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3E9" w:rsidRDefault="008953E9" w:rsidP="004F7B7E">
      <w:pPr>
        <w:spacing w:after="60" w:line="240" w:lineRule="auto"/>
        <w:ind w:left="720"/>
        <w:jc w:val="right"/>
        <w:rPr>
          <w:b/>
          <w:bCs/>
          <w:sz w:val="28"/>
          <w:szCs w:val="28"/>
          <w:u w:val="single"/>
        </w:rPr>
      </w:pPr>
    </w:p>
    <w:p w:rsidR="00FD3C5B" w:rsidRPr="008953E9" w:rsidRDefault="008953E9" w:rsidP="004F7B7E">
      <w:pPr>
        <w:spacing w:after="60" w:line="240" w:lineRule="auto"/>
        <w:ind w:left="720"/>
        <w:jc w:val="right"/>
        <w:rPr>
          <w:b/>
          <w:bCs/>
          <w:sz w:val="28"/>
          <w:szCs w:val="28"/>
          <w:u w:val="single"/>
        </w:rPr>
      </w:pPr>
      <w:bookmarkStart w:id="0" w:name="_GoBack"/>
      <w:bookmarkEnd w:id="0"/>
      <w:r w:rsidRPr="008953E9">
        <w:rPr>
          <w:b/>
          <w:bCs/>
          <w:sz w:val="28"/>
          <w:szCs w:val="28"/>
          <w:u w:val="single"/>
        </w:rPr>
        <w:t>ПРОЕКТ!!!</w:t>
      </w:r>
    </w:p>
    <w:p w:rsidR="00FD3C5B" w:rsidRDefault="00FD3C5B" w:rsidP="004F7B7E">
      <w:pPr>
        <w:spacing w:after="60" w:line="240" w:lineRule="auto"/>
        <w:ind w:left="720"/>
        <w:jc w:val="right"/>
        <w:rPr>
          <w:rFonts w:ascii="Times New Roman" w:eastAsia="Times New Roman" w:hAnsi="Times New Roman"/>
          <w:snapToGrid w:val="0"/>
        </w:rPr>
      </w:pPr>
    </w:p>
    <w:p w:rsidR="00514735" w:rsidRDefault="00514735" w:rsidP="00514735">
      <w:pPr>
        <w:jc w:val="center"/>
        <w:rPr>
          <w:b/>
          <w:bCs/>
          <w:sz w:val="28"/>
          <w:szCs w:val="28"/>
          <w:u w:val="single"/>
        </w:rPr>
      </w:pPr>
    </w:p>
    <w:p w:rsidR="00514735" w:rsidRDefault="00514735" w:rsidP="00514735">
      <w:pPr>
        <w:jc w:val="center"/>
        <w:rPr>
          <w:b/>
          <w:bCs/>
          <w:sz w:val="28"/>
          <w:szCs w:val="28"/>
          <w:u w:val="single"/>
        </w:rPr>
      </w:pPr>
    </w:p>
    <w:p w:rsidR="00CF41AF" w:rsidRPr="00A32E1E" w:rsidRDefault="00514735" w:rsidP="00CF41AF">
      <w:pPr>
        <w:spacing w:line="360" w:lineRule="auto"/>
        <w:jc w:val="center"/>
        <w:rPr>
          <w:b/>
          <w:bCs/>
          <w:sz w:val="28"/>
          <w:szCs w:val="28"/>
          <w:u w:val="single"/>
        </w:rPr>
      </w:pPr>
      <w:r>
        <w:rPr>
          <w:b/>
          <w:bCs/>
          <w:sz w:val="28"/>
          <w:szCs w:val="28"/>
          <w:u w:val="single"/>
        </w:rPr>
        <w:t>Условия за изпълнение</w:t>
      </w:r>
      <w:r w:rsidR="00CF41AF">
        <w:rPr>
          <w:b/>
          <w:bCs/>
          <w:sz w:val="28"/>
          <w:szCs w:val="28"/>
          <w:u w:val="single"/>
        </w:rPr>
        <w:t xml:space="preserve"> </w:t>
      </w:r>
      <w:r>
        <w:rPr>
          <w:b/>
          <w:bCs/>
          <w:sz w:val="28"/>
          <w:szCs w:val="28"/>
          <w:u w:val="single"/>
        </w:rPr>
        <w:t>на проект</w:t>
      </w:r>
      <w:r w:rsidR="00CF41AF">
        <w:rPr>
          <w:b/>
          <w:bCs/>
          <w:sz w:val="28"/>
          <w:szCs w:val="28"/>
          <w:u w:val="single"/>
        </w:rPr>
        <w:t>и</w:t>
      </w:r>
      <w:r w:rsidR="00A32E1E">
        <w:rPr>
          <w:b/>
          <w:bCs/>
          <w:sz w:val="28"/>
          <w:szCs w:val="28"/>
          <w:u w:val="single"/>
          <w:lang w:val="en-US"/>
        </w:rPr>
        <w:t xml:space="preserve"> </w:t>
      </w:r>
      <w:r w:rsidR="00A32E1E">
        <w:rPr>
          <w:b/>
          <w:bCs/>
          <w:sz w:val="28"/>
          <w:szCs w:val="28"/>
          <w:u w:val="single"/>
        </w:rPr>
        <w:t>по</w:t>
      </w:r>
    </w:p>
    <w:p w:rsidR="00A32E1E" w:rsidRPr="00A32E1E" w:rsidRDefault="00514735" w:rsidP="00A32E1E">
      <w:pPr>
        <w:spacing w:line="273" w:lineRule="exact"/>
        <w:ind w:left="674" w:right="675"/>
        <w:jc w:val="center"/>
        <w:rPr>
          <w:b/>
          <w:bCs/>
          <w:sz w:val="28"/>
          <w:szCs w:val="28"/>
          <w:u w:val="single"/>
        </w:rPr>
      </w:pPr>
      <w:r w:rsidRPr="009A51FD">
        <w:rPr>
          <w:b/>
          <w:bCs/>
          <w:sz w:val="28"/>
          <w:szCs w:val="28"/>
          <w:u w:val="single"/>
        </w:rPr>
        <w:t xml:space="preserve"> </w:t>
      </w:r>
      <w:r w:rsidR="00A32E1E" w:rsidRPr="00A32E1E">
        <w:rPr>
          <w:b/>
          <w:bCs/>
          <w:sz w:val="28"/>
          <w:szCs w:val="28"/>
          <w:u w:val="single"/>
        </w:rPr>
        <w:t>Процедура з</w:t>
      </w:r>
      <w:r w:rsidR="00A32E1E">
        <w:rPr>
          <w:b/>
          <w:bCs/>
          <w:sz w:val="28"/>
          <w:szCs w:val="28"/>
          <w:u w:val="single"/>
        </w:rPr>
        <w:t>а подбор на проектни предложения</w:t>
      </w:r>
    </w:p>
    <w:p w:rsidR="00A32E1E" w:rsidRPr="00A32E1E" w:rsidRDefault="00A32E1E" w:rsidP="00A32E1E">
      <w:pPr>
        <w:spacing w:before="161"/>
        <w:ind w:left="681" w:right="675"/>
        <w:jc w:val="center"/>
        <w:rPr>
          <w:b/>
          <w:bCs/>
          <w:sz w:val="28"/>
          <w:szCs w:val="28"/>
          <w:u w:val="single"/>
        </w:rPr>
      </w:pPr>
      <w:r w:rsidRPr="00A32E1E">
        <w:rPr>
          <w:b/>
          <w:bCs/>
          <w:sz w:val="28"/>
          <w:szCs w:val="28"/>
          <w:u w:val="single"/>
        </w:rPr>
        <w:t>BG06RDNP001-19.4</w:t>
      </w:r>
      <w:r>
        <w:rPr>
          <w:b/>
          <w:bCs/>
          <w:sz w:val="28"/>
          <w:szCs w:val="28"/>
          <w:u w:val="single"/>
        </w:rPr>
        <w:t>45</w:t>
      </w:r>
      <w:r w:rsidRPr="00A32E1E">
        <w:rPr>
          <w:b/>
          <w:bCs/>
          <w:sz w:val="28"/>
          <w:szCs w:val="28"/>
          <w:u w:val="single"/>
        </w:rPr>
        <w:t xml:space="preserve"> "МИГ </w:t>
      </w:r>
      <w:r>
        <w:rPr>
          <w:b/>
          <w:bCs/>
          <w:sz w:val="28"/>
          <w:szCs w:val="28"/>
          <w:u w:val="single"/>
        </w:rPr>
        <w:t>Чирпан</w:t>
      </w:r>
      <w:r w:rsidRPr="00A32E1E">
        <w:rPr>
          <w:b/>
          <w:bCs/>
          <w:sz w:val="28"/>
          <w:szCs w:val="28"/>
          <w:u w:val="single"/>
        </w:rPr>
        <w:t xml:space="preserve">" </w:t>
      </w:r>
    </w:p>
    <w:p w:rsidR="00514735" w:rsidRDefault="00455143" w:rsidP="00CF41AF">
      <w:pPr>
        <w:spacing w:line="360" w:lineRule="auto"/>
        <w:jc w:val="center"/>
        <w:rPr>
          <w:b/>
          <w:bCs/>
          <w:sz w:val="28"/>
          <w:szCs w:val="28"/>
          <w:u w:val="single"/>
        </w:rPr>
      </w:pPr>
      <w:r w:rsidRPr="00CF41AF">
        <w:rPr>
          <w:b/>
          <w:bCs/>
          <w:sz w:val="28"/>
          <w:szCs w:val="28"/>
          <w:u w:val="single"/>
        </w:rPr>
        <w:t xml:space="preserve">мярка </w:t>
      </w:r>
      <w:r w:rsidRPr="00455143">
        <w:rPr>
          <w:b/>
          <w:bCs/>
          <w:sz w:val="28"/>
          <w:szCs w:val="28"/>
          <w:u w:val="single"/>
        </w:rPr>
        <w:t xml:space="preserve">4.1. „Подкрепа за инвестиции в земеделски стопанства“ </w:t>
      </w:r>
      <w:r w:rsidR="00514735" w:rsidRPr="00514735">
        <w:rPr>
          <w:b/>
          <w:bCs/>
          <w:sz w:val="28"/>
          <w:szCs w:val="28"/>
          <w:u w:val="single"/>
        </w:rPr>
        <w:t xml:space="preserve">от Стратегия за Водено от общностите местно развитие на СНЦ МИГ Чирпан </w:t>
      </w:r>
    </w:p>
    <w:p w:rsidR="004F7B7E" w:rsidRDefault="004F7B7E" w:rsidP="004F7B7E">
      <w:pPr>
        <w:spacing w:after="60" w:line="240" w:lineRule="auto"/>
        <w:ind w:left="720"/>
        <w:rPr>
          <w:rFonts w:ascii="Times New Roman" w:eastAsia="Times New Roman" w:hAnsi="Times New Roman"/>
          <w:b/>
          <w:snapToGrid w:val="0"/>
        </w:rPr>
      </w:pPr>
    </w:p>
    <w:p w:rsidR="006E1EE6" w:rsidRPr="004F7B7E" w:rsidRDefault="006E1EE6" w:rsidP="004F7B7E">
      <w:pPr>
        <w:spacing w:after="120" w:line="240" w:lineRule="auto"/>
        <w:jc w:val="center"/>
        <w:rPr>
          <w:rFonts w:ascii="Times New Roman" w:hAnsi="Times New Roman"/>
          <w:b/>
        </w:rPr>
      </w:pPr>
    </w:p>
    <w:p w:rsidR="006E1EE6" w:rsidRPr="004F7B7E" w:rsidRDefault="006E1EE6" w:rsidP="004F7B7E">
      <w:pPr>
        <w:spacing w:after="0" w:line="240" w:lineRule="auto"/>
        <w:jc w:val="center"/>
        <w:rPr>
          <w:rFonts w:ascii="Times New Roman" w:hAnsi="Times New Roman"/>
          <w:b/>
        </w:rPr>
      </w:pPr>
    </w:p>
    <w:p w:rsidR="007476C2" w:rsidRDefault="007476C2" w:rsidP="00FD3C5B">
      <w:pPr>
        <w:spacing w:after="60" w:line="360" w:lineRule="auto"/>
        <w:jc w:val="center"/>
        <w:rPr>
          <w:rFonts w:ascii="Times New Roman" w:eastAsia="Times New Roman" w:hAnsi="Times New Roman"/>
          <w:b/>
          <w:snapToGrid w:val="0"/>
          <w:sz w:val="24"/>
          <w:szCs w:val="24"/>
        </w:rPr>
      </w:pPr>
    </w:p>
    <w:p w:rsidR="007476C2" w:rsidRPr="00FD3C5B" w:rsidRDefault="007476C2" w:rsidP="00FD3C5B">
      <w:pPr>
        <w:spacing w:after="60" w:line="360" w:lineRule="auto"/>
        <w:jc w:val="center"/>
        <w:rPr>
          <w:rFonts w:ascii="Times New Roman" w:eastAsia="Times New Roman" w:hAnsi="Times New Roman"/>
          <w:b/>
          <w:snapToGrid w:val="0"/>
          <w:sz w:val="24"/>
          <w:szCs w:val="24"/>
        </w:rPr>
      </w:pPr>
    </w:p>
    <w:p w:rsidR="006E1EE6" w:rsidRPr="004F7B7E" w:rsidRDefault="006E1EE6" w:rsidP="004F7B7E">
      <w:pPr>
        <w:spacing w:after="240" w:line="240" w:lineRule="auto"/>
        <w:jc w:val="center"/>
        <w:rPr>
          <w:rFonts w:ascii="Times New Roman" w:eastAsia="Times New Roman" w:hAnsi="Times New Roman"/>
          <w:b/>
          <w:snapToGrid w:val="0"/>
        </w:rPr>
      </w:pPr>
    </w:p>
    <w:p w:rsidR="005C1072" w:rsidRPr="004F7B7E" w:rsidRDefault="0052710A" w:rsidP="004F7B7E">
      <w:pPr>
        <w:spacing w:line="240" w:lineRule="auto"/>
        <w:rPr>
          <w:rFonts w:ascii="Times New Roman" w:hAnsi="Times New Roman"/>
          <w:lang w:val="en-US"/>
        </w:rPr>
      </w:pPr>
      <w:r w:rsidRPr="004F7B7E">
        <w:rPr>
          <w:rFonts w:ascii="Times New Roman" w:hAnsi="Times New Roman"/>
          <w:b/>
        </w:rPr>
        <w:br w:type="page"/>
      </w:r>
      <w:r w:rsidR="005C1072" w:rsidRPr="004F7B7E">
        <w:rPr>
          <w:rFonts w:ascii="Times New Roman" w:hAnsi="Times New Roman"/>
        </w:rPr>
        <w:lastRenderedPageBreak/>
        <w:t>Съдържание</w:t>
      </w:r>
    </w:p>
    <w:p w:rsidR="0052710A" w:rsidRPr="004F7B7E" w:rsidRDefault="0052710A" w:rsidP="004F7B7E">
      <w:pPr>
        <w:spacing w:line="240" w:lineRule="auto"/>
        <w:rPr>
          <w:rFonts w:ascii="Times New Roman" w:hAnsi="Times New Roman"/>
          <w:lang w:val="en-US" w:eastAsia="bg-BG"/>
        </w:rPr>
      </w:pPr>
    </w:p>
    <w:p w:rsidR="00D37425" w:rsidRPr="004F7B7E" w:rsidRDefault="003946B1" w:rsidP="004F7B7E">
      <w:pPr>
        <w:pStyle w:val="21"/>
        <w:tabs>
          <w:tab w:val="right" w:leader="dot" w:pos="9346"/>
        </w:tabs>
        <w:spacing w:line="240" w:lineRule="auto"/>
        <w:ind w:left="0"/>
        <w:rPr>
          <w:rFonts w:ascii="Times New Roman" w:eastAsia="Times New Roman" w:hAnsi="Times New Roman"/>
          <w:noProof/>
          <w:lang w:eastAsia="bg-BG"/>
        </w:rPr>
      </w:pPr>
      <w:r w:rsidRPr="004F7B7E">
        <w:rPr>
          <w:rFonts w:ascii="Times New Roman" w:hAnsi="Times New Roman"/>
        </w:rPr>
        <w:fldChar w:fldCharType="begin"/>
      </w:r>
      <w:r w:rsidR="005C1072" w:rsidRPr="004F7B7E">
        <w:rPr>
          <w:rFonts w:ascii="Times New Roman" w:hAnsi="Times New Roman"/>
        </w:rPr>
        <w:instrText xml:space="preserve"> TOC \o "1-3" \h \z \u </w:instrText>
      </w:r>
      <w:r w:rsidRPr="004F7B7E">
        <w:rPr>
          <w:rFonts w:ascii="Times New Roman" w:hAnsi="Times New Roman"/>
        </w:rPr>
        <w:fldChar w:fldCharType="separate"/>
      </w:r>
      <w:hyperlink w:anchor="_Toc442348057" w:history="1">
        <w:r w:rsidR="00856645">
          <w:rPr>
            <w:rStyle w:val="af0"/>
            <w:rFonts w:ascii="Times New Roman" w:hAnsi="Times New Roman"/>
            <w:noProof/>
          </w:rPr>
          <w:t>А</w:t>
        </w:r>
        <w:r w:rsidR="00D37425" w:rsidRPr="004F7B7E">
          <w:rPr>
            <w:rStyle w:val="af0"/>
            <w:rFonts w:ascii="Times New Roman" w:hAnsi="Times New Roman"/>
            <w:noProof/>
          </w:rPr>
          <w:t>. Техническо изпълнение на проектите</w:t>
        </w:r>
        <w:r w:rsidR="00D37425" w:rsidRPr="004F7B7E">
          <w:rPr>
            <w:rFonts w:ascii="Times New Roman" w:hAnsi="Times New Roman"/>
            <w:noProof/>
            <w:webHidden/>
          </w:rPr>
          <w:tab/>
        </w:r>
        <w:r w:rsidR="00CF41AF">
          <w:rPr>
            <w:rFonts w:ascii="Times New Roman" w:hAnsi="Times New Roman"/>
            <w:noProof/>
            <w:webHidden/>
          </w:rPr>
          <w:t>3</w:t>
        </w:r>
      </w:hyperlink>
    </w:p>
    <w:p w:rsidR="00D37425" w:rsidRPr="004F7B7E" w:rsidRDefault="005A7404" w:rsidP="004F7B7E">
      <w:pPr>
        <w:pStyle w:val="31"/>
        <w:tabs>
          <w:tab w:val="right" w:leader="dot" w:pos="9346"/>
        </w:tabs>
        <w:spacing w:line="240" w:lineRule="auto"/>
        <w:ind w:left="0"/>
        <w:rPr>
          <w:rFonts w:ascii="Times New Roman" w:eastAsia="Times New Roman" w:hAnsi="Times New Roman"/>
          <w:noProof/>
          <w:lang w:eastAsia="bg-BG"/>
        </w:rPr>
      </w:pPr>
      <w:hyperlink w:anchor="_Toc442348058" w:history="1">
        <w:r w:rsidR="00856645">
          <w:rPr>
            <w:rStyle w:val="af0"/>
            <w:rFonts w:ascii="Times New Roman" w:hAnsi="Times New Roman"/>
            <w:noProof/>
          </w:rPr>
          <w:t>Б</w:t>
        </w:r>
        <w:r w:rsidR="00D37425" w:rsidRPr="004F7B7E">
          <w:rPr>
            <w:rStyle w:val="af0"/>
            <w:rFonts w:ascii="Times New Roman" w:hAnsi="Times New Roman"/>
            <w:noProof/>
            <w:lang w:val="en-US"/>
          </w:rPr>
          <w:t xml:space="preserve">. </w:t>
        </w:r>
        <w:r w:rsidR="00D37425" w:rsidRPr="004F7B7E">
          <w:rPr>
            <w:rStyle w:val="af0"/>
            <w:rFonts w:ascii="Times New Roman" w:hAnsi="Times New Roman"/>
            <w:noProof/>
          </w:rPr>
          <w:t>Финансово изпълнение на проектите и плащане</w:t>
        </w:r>
        <w:r w:rsidR="00D37425" w:rsidRPr="004F7B7E">
          <w:rPr>
            <w:rFonts w:ascii="Times New Roman" w:hAnsi="Times New Roman"/>
            <w:noProof/>
            <w:webHidden/>
          </w:rPr>
          <w:tab/>
        </w:r>
        <w:r w:rsidR="00CF41AF">
          <w:rPr>
            <w:rFonts w:ascii="Times New Roman" w:hAnsi="Times New Roman"/>
            <w:noProof/>
            <w:webHidden/>
          </w:rPr>
          <w:t>6</w:t>
        </w:r>
      </w:hyperlink>
    </w:p>
    <w:p w:rsidR="00D37425" w:rsidRPr="004F7B7E" w:rsidRDefault="005A7404" w:rsidP="004F7B7E">
      <w:pPr>
        <w:pStyle w:val="31"/>
        <w:tabs>
          <w:tab w:val="right" w:leader="dot" w:pos="9346"/>
        </w:tabs>
        <w:spacing w:line="240" w:lineRule="auto"/>
        <w:ind w:left="0"/>
        <w:rPr>
          <w:rFonts w:ascii="Times New Roman" w:eastAsia="Times New Roman" w:hAnsi="Times New Roman"/>
          <w:noProof/>
          <w:lang w:eastAsia="bg-BG"/>
        </w:rPr>
      </w:pPr>
      <w:hyperlink w:anchor="_Toc442348059" w:history="1">
        <w:r w:rsidR="00856645">
          <w:rPr>
            <w:rStyle w:val="af0"/>
            <w:rFonts w:ascii="Times New Roman" w:hAnsi="Times New Roman"/>
            <w:noProof/>
            <w:lang w:val="en-US"/>
          </w:rPr>
          <w:t>В</w:t>
        </w:r>
        <w:r w:rsidR="00D37425" w:rsidRPr="004F7B7E">
          <w:rPr>
            <w:rStyle w:val="af0"/>
            <w:rFonts w:ascii="Times New Roman" w:hAnsi="Times New Roman"/>
            <w:noProof/>
          </w:rPr>
          <w:t>. Мерки за информиране и публичност</w:t>
        </w:r>
        <w:r w:rsidR="00D37425" w:rsidRPr="004F7B7E">
          <w:rPr>
            <w:rFonts w:ascii="Times New Roman" w:hAnsi="Times New Roman"/>
            <w:noProof/>
            <w:webHidden/>
          </w:rPr>
          <w:tab/>
        </w:r>
        <w:r w:rsidR="00CF41AF">
          <w:rPr>
            <w:rFonts w:ascii="Times New Roman" w:hAnsi="Times New Roman"/>
            <w:noProof/>
            <w:webHidden/>
          </w:rPr>
          <w:t>7</w:t>
        </w:r>
      </w:hyperlink>
    </w:p>
    <w:p w:rsidR="00D37425" w:rsidRPr="004F7B7E" w:rsidRDefault="005A7404" w:rsidP="004F7B7E">
      <w:pPr>
        <w:pStyle w:val="21"/>
        <w:tabs>
          <w:tab w:val="right" w:leader="dot" w:pos="9346"/>
        </w:tabs>
        <w:spacing w:line="240" w:lineRule="auto"/>
        <w:ind w:left="0"/>
        <w:rPr>
          <w:rFonts w:ascii="Times New Roman" w:eastAsia="Times New Roman" w:hAnsi="Times New Roman"/>
          <w:noProof/>
          <w:lang w:eastAsia="bg-BG"/>
        </w:rPr>
      </w:pPr>
      <w:hyperlink w:anchor="_Toc442348060" w:history="1">
        <w:r w:rsidR="00856645">
          <w:rPr>
            <w:rStyle w:val="af0"/>
            <w:rFonts w:ascii="Times New Roman" w:hAnsi="Times New Roman"/>
            <w:noProof/>
          </w:rPr>
          <w:t>Г</w:t>
        </w:r>
        <w:r w:rsidR="00D37425" w:rsidRPr="004F7B7E">
          <w:rPr>
            <w:rStyle w:val="af0"/>
            <w:rFonts w:ascii="Times New Roman" w:hAnsi="Times New Roman"/>
            <w:noProof/>
          </w:rPr>
          <w:t>. Приложения към Условията за изпълнение</w:t>
        </w:r>
        <w:r w:rsidR="00D37425" w:rsidRPr="004F7B7E">
          <w:rPr>
            <w:rStyle w:val="af0"/>
            <w:rFonts w:ascii="Times New Roman" w:eastAsia="Times New Roman" w:hAnsi="Times New Roman"/>
            <w:bCs/>
            <w:noProof/>
          </w:rPr>
          <w:t>:</w:t>
        </w:r>
        <w:r w:rsidR="00D37425" w:rsidRPr="004F7B7E">
          <w:rPr>
            <w:rFonts w:ascii="Times New Roman" w:hAnsi="Times New Roman"/>
            <w:noProof/>
            <w:webHidden/>
          </w:rPr>
          <w:tab/>
        </w:r>
        <w:r w:rsidR="00CF41AF">
          <w:rPr>
            <w:rFonts w:ascii="Times New Roman" w:hAnsi="Times New Roman"/>
            <w:noProof/>
            <w:webHidden/>
          </w:rPr>
          <w:t>8</w:t>
        </w:r>
      </w:hyperlink>
    </w:p>
    <w:p w:rsidR="005C1072" w:rsidRPr="004F7B7E" w:rsidRDefault="003946B1" w:rsidP="004F7B7E">
      <w:pPr>
        <w:spacing w:line="240" w:lineRule="auto"/>
        <w:rPr>
          <w:rFonts w:ascii="Times New Roman" w:hAnsi="Times New Roman"/>
        </w:rPr>
      </w:pPr>
      <w:r w:rsidRPr="004F7B7E">
        <w:rPr>
          <w:rFonts w:ascii="Times New Roman" w:hAnsi="Times New Roman"/>
          <w:b/>
          <w:bCs/>
        </w:rPr>
        <w:fldChar w:fldCharType="end"/>
      </w:r>
    </w:p>
    <w:p w:rsidR="006B04E1" w:rsidRDefault="006B04E1" w:rsidP="004F7B7E">
      <w:pPr>
        <w:spacing w:line="240" w:lineRule="auto"/>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Default="006B04E1" w:rsidP="004F7B7E">
      <w:pPr>
        <w:spacing w:line="240" w:lineRule="auto"/>
        <w:rPr>
          <w:rFonts w:ascii="Times New Roman" w:hAnsi="Times New Roman"/>
          <w:lang w:val="ru-RU"/>
        </w:rPr>
      </w:pPr>
    </w:p>
    <w:p w:rsidR="006B04E1" w:rsidRDefault="006B04E1" w:rsidP="006B04E1">
      <w:pPr>
        <w:tabs>
          <w:tab w:val="left" w:pos="1155"/>
        </w:tabs>
        <w:spacing w:line="240" w:lineRule="auto"/>
        <w:rPr>
          <w:rFonts w:ascii="Times New Roman" w:hAnsi="Times New Roman"/>
          <w:lang w:val="ru-RU"/>
        </w:rPr>
      </w:pPr>
      <w:r>
        <w:rPr>
          <w:rFonts w:ascii="Times New Roman" w:hAnsi="Times New Roman"/>
          <w:lang w:val="ru-RU"/>
        </w:rPr>
        <w:tab/>
      </w:r>
    </w:p>
    <w:p w:rsidR="00FE3428" w:rsidRDefault="0052710A" w:rsidP="00856645">
      <w:pPr>
        <w:spacing w:line="240" w:lineRule="auto"/>
        <w:rPr>
          <w:rFonts w:ascii="Times New Roman" w:hAnsi="Times New Roman"/>
        </w:rPr>
      </w:pPr>
      <w:r w:rsidRPr="006B04E1">
        <w:rPr>
          <w:rFonts w:ascii="Times New Roman" w:hAnsi="Times New Roman"/>
          <w:lang w:val="ru-RU"/>
        </w:rPr>
        <w:br w:type="page"/>
      </w:r>
      <w:r w:rsidR="00856645">
        <w:rPr>
          <w:rFonts w:ascii="Times New Roman" w:hAnsi="Times New Roman"/>
        </w:rPr>
        <w:lastRenderedPageBreak/>
        <w:t xml:space="preserve"> </w:t>
      </w:r>
    </w:p>
    <w:p w:rsidR="00856645" w:rsidRPr="00856645" w:rsidRDefault="00856645" w:rsidP="00856645">
      <w:pPr>
        <w:spacing w:line="240" w:lineRule="auto"/>
        <w:rPr>
          <w:rFonts w:ascii="Times New Roman" w:hAnsi="Times New Roman"/>
          <w:b/>
        </w:rPr>
      </w:pPr>
      <w:bookmarkStart w:id="1" w:name="_Toc442348057"/>
      <w:r w:rsidRPr="00856645">
        <w:rPr>
          <w:rFonts w:ascii="Times New Roman" w:hAnsi="Times New Roman"/>
          <w:b/>
        </w:rPr>
        <w:t>А. Техническо изпълнение на проектите</w:t>
      </w:r>
      <w:bookmarkEnd w:id="1"/>
      <w:r w:rsidRPr="00856645">
        <w:rPr>
          <w:rFonts w:ascii="Times New Roman" w:hAnsi="Times New Roman"/>
          <w:b/>
        </w:rPr>
        <w:t>:</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ru-RU"/>
        </w:rPr>
      </w:pPr>
      <w:r w:rsidRPr="00856645">
        <w:rPr>
          <w:rFonts w:ascii="Times New Roman" w:hAnsi="Times New Roman"/>
          <w:b/>
        </w:rPr>
        <w:t>Раздел I. Срок за изпълнение на одобрения проект и мониторингов период</w:t>
      </w:r>
      <w:r w:rsidRPr="00856645">
        <w:rPr>
          <w:rFonts w:ascii="Times New Roman" w:hAnsi="Times New Roman"/>
          <w:b/>
          <w:lang w:val="ru-RU"/>
        </w:rPr>
        <w:t>:</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Одобреният проект се изпълнява в срок до 36 месеца, считано от датата на подписването на административния договор.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u w:val="single"/>
        </w:rPr>
      </w:pPr>
      <w:r w:rsidRPr="00856645">
        <w:rPr>
          <w:rFonts w:ascii="Times New Roman" w:hAnsi="Times New Roman"/>
        </w:rPr>
        <w:t xml:space="preserve">2. Крайният срок по т. 1 не може да е по-дълъг от </w:t>
      </w:r>
      <w:r w:rsidRPr="00856645">
        <w:rPr>
          <w:rFonts w:ascii="Times New Roman" w:hAnsi="Times New Roman"/>
          <w:u w:val="single"/>
        </w:rPr>
        <w:t>30 юни 2023 г.</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II. Критерии за допустимост, ангажименти и други задължения на бенефициентите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1. Критерии за допустимост:</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 Ангажименти и други задължения на бенефициентите: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t>2.1.</w:t>
      </w:r>
      <w:r w:rsidRPr="00856645">
        <w:rPr>
          <w:rFonts w:ascii="Times New Roman" w:hAnsi="Times New Roman"/>
        </w:rPr>
        <w:t xml:space="preserve"> Бенефициентите </w:t>
      </w:r>
      <w:r w:rsidRPr="00856645">
        <w:rPr>
          <w:rFonts w:ascii="Times New Roman" w:hAnsi="Times New Roman"/>
          <w:b/>
        </w:rPr>
        <w:t>възложители съгласно Закона за обществените поръчки</w:t>
      </w:r>
      <w:r w:rsidRPr="00856645">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t>2.2.</w:t>
      </w:r>
      <w:r w:rsidRPr="00856645">
        <w:rPr>
          <w:rFonts w:ascii="Times New Roman" w:hAnsi="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 xml:space="preserve">2.5. Бенефициентите са длъжни да допускат представители, определени с нормативен акт органи, </w:t>
      </w:r>
      <w:r w:rsidRPr="00856645">
        <w:rPr>
          <w:rFonts w:ascii="Times New Roman" w:hAnsi="Times New Roman"/>
          <w:highlight w:val="yellow"/>
        </w:rPr>
        <w:t>,</w:t>
      </w:r>
      <w:r w:rsidRPr="00856645">
        <w:rPr>
          <w:rFonts w:ascii="Times New Roman" w:hAnsi="Times New Roman"/>
        </w:rPr>
        <w:t xml:space="preserve">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2.6. Задължения, свързани със застраховане на подпомаганото имущество:</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2.6.1.1. Договорът за застраховка да бъде сключен с уговорка в полза на Държавен фонд „Земеделие“ - Разплащателната агенция, като: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 I „Срок за изпълнение на одобрения проект и мониторингов период“, т. 4 от настоящите условия.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2.6.1.4. Застрахователната премия е за сметка на бенефициента.</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2.6.1.5. Застраховката следва да покрива рисковете, посочени в приложение към административния договор.</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2.7. Бенефициентите са длъжни да:</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Pr="00856645">
        <w:rPr>
          <w:rFonts w:ascii="Times New Roman" w:hAnsi="Times New Roman"/>
          <w:highlight w:val="yellow"/>
        </w:rPr>
        <w:t>,</w:t>
      </w:r>
      <w:r w:rsidRPr="00856645">
        <w:rPr>
          <w:rFonts w:ascii="Times New Roman" w:hAnsi="Times New Roman"/>
        </w:rPr>
        <w:t xml:space="preserve"> включително като прилагат към искането за плащане документите, посочени в настоящите условия</w:t>
      </w:r>
      <w:r w:rsidRPr="00856645">
        <w:rPr>
          <w:rFonts w:ascii="Times New Roman" w:hAnsi="Times New Roman"/>
          <w:highlight w:val="yellow"/>
        </w:rPr>
        <w:t>;</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2.8. Бенефициентите се задължават от датата на сключването на административния договор до изтичане на мониторинговия период:</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 Бенефициентите се задължават от датата на изпълнение на одобрения проект до изтичане на мониторинговия период:</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2.9.1. да използват активите и изпълняват дейностите – обект на подпомагане по административния договор, съгласно съответното им предназначение посочено в одобреното проектното предложение одобрено;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856645" w:rsidRPr="00856645" w:rsidRDefault="00856645" w:rsidP="00856645">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hAnsi="Times New Roman"/>
        </w:rPr>
      </w:pPr>
      <w:r w:rsidRPr="00856645">
        <w:rPr>
          <w:rFonts w:ascii="Times New Roman" w:hAnsi="Times New Roman"/>
        </w:rPr>
        <w:t>2.9.3. да не преустановяват подпомогнатата дейност поради каквито и да са причини, освен при условия предвидени в представеното и одобрено проектно предложение;</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2.9.5. не променят местоположението на подпомаганата дейност извън допустимите територии;</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2.9.6. да спазва и други свои задължения, посочени в административния договор или в приложим нормативен акт.</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lastRenderedPageBreak/>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На контрол по т. 1 подлежат бенефициентите, както и техните контрагенти по подпомаганите дейности.</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w:t>
      </w:r>
      <w:r w:rsidRPr="00856645">
        <w:rPr>
          <w:rFonts w:ascii="Times New Roman" w:hAnsi="Times New Roman"/>
          <w:b/>
          <w:lang w:val="en-US"/>
        </w:rPr>
        <w:t>V</w:t>
      </w:r>
      <w:r w:rsidRPr="00856645">
        <w:rPr>
          <w:rFonts w:ascii="Times New Roman" w:hAnsi="Times New Roman"/>
          <w:b/>
        </w:rPr>
        <w:t>. Изменение и прекратяване на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Административният договор се прекратява на основанията, посочени в ЗУСЕСИФ и на изрично предвидените в самия договор такива.</w:t>
      </w:r>
    </w:p>
    <w:p w:rsidR="00856645" w:rsidRPr="00856645" w:rsidRDefault="00856645" w:rsidP="00856645">
      <w:pPr>
        <w:keepNext/>
        <w:keepLines/>
        <w:spacing w:before="120" w:after="120" w:line="240" w:lineRule="auto"/>
        <w:outlineLvl w:val="2"/>
        <w:rPr>
          <w:rFonts w:ascii="Times New Roman" w:eastAsia="Times New Roman" w:hAnsi="Times New Roman"/>
          <w:b/>
          <w:bCs/>
        </w:rPr>
      </w:pPr>
      <w:bookmarkStart w:id="2" w:name="_Toc442348058"/>
      <w:r w:rsidRPr="00856645">
        <w:rPr>
          <w:rFonts w:ascii="Times New Roman" w:eastAsia="Times New Roman" w:hAnsi="Times New Roman"/>
          <w:b/>
          <w:bCs/>
        </w:rPr>
        <w:t>Б.</w:t>
      </w:r>
      <w:r w:rsidRPr="00856645">
        <w:rPr>
          <w:rFonts w:ascii="Times New Roman" w:eastAsia="Times New Roman" w:hAnsi="Times New Roman"/>
          <w:b/>
          <w:bCs/>
          <w:color w:val="5B9BD5"/>
        </w:rPr>
        <w:t xml:space="preserve"> </w:t>
      </w:r>
      <w:r w:rsidRPr="00856645">
        <w:rPr>
          <w:rFonts w:ascii="Times New Roman" w:eastAsia="Times New Roman" w:hAnsi="Times New Roman"/>
          <w:b/>
          <w:bCs/>
          <w:lang w:val="ru-RU"/>
        </w:rPr>
        <w:t xml:space="preserve"> </w:t>
      </w:r>
      <w:r w:rsidRPr="00856645">
        <w:rPr>
          <w:rFonts w:ascii="Times New Roman" w:eastAsia="Times New Roman" w:hAnsi="Times New Roman"/>
          <w:b/>
          <w:bCs/>
        </w:rPr>
        <w:t>Финансово изпълнение на проектите и плащане</w:t>
      </w:r>
      <w:bookmarkEnd w:id="2"/>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A32E1E" w:rsidRDefault="00856645" w:rsidP="00856645">
      <w:pPr>
        <w:pBdr>
          <w:top w:val="single" w:sz="4" w:space="1" w:color="auto"/>
          <w:left w:val="single" w:sz="4" w:space="4" w:color="auto"/>
          <w:bottom w:val="single" w:sz="4" w:space="1" w:color="auto"/>
          <w:right w:val="single" w:sz="4" w:space="4" w:color="auto"/>
        </w:pBdr>
        <w:spacing w:after="120" w:line="240" w:lineRule="auto"/>
        <w:jc w:val="both"/>
      </w:pPr>
      <w:r w:rsidRPr="00856645">
        <w:rPr>
          <w:rFonts w:ascii="Times New Roman" w:hAnsi="Times New Roman"/>
        </w:rPr>
        <w:t>1. Финансовата помощ по проект може да бъде изплащана авансово, междинно и окончателно.</w:t>
      </w:r>
      <w:r w:rsidR="00A32E1E" w:rsidRPr="00A32E1E">
        <w:t xml:space="preserve"> </w:t>
      </w:r>
    </w:p>
    <w:p w:rsidR="00856645" w:rsidRDefault="00A32E1E"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t xml:space="preserve"> - </w:t>
      </w:r>
      <w:r w:rsidRPr="00A32E1E">
        <w:rPr>
          <w:rFonts w:ascii="Times New Roman" w:hAnsi="Times New Roman"/>
        </w:rPr>
        <w:t>Искането за плащане се подава от бенефициента чрез ИСУН. На електронната страница на ДФЗ – РА са публикувани указания за електронно отчитане на проекти чрез ИСУН https://www.dfz.bg/bg/prsr-2014-2020/merki-podpomagane-ISUN/ , подменю „Отчитане на изпълнението на одобрените проектни предложения през ИСУН“</w:t>
      </w:r>
    </w:p>
    <w:p w:rsidR="00A32E1E" w:rsidRDefault="00A32E1E"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 - </w:t>
      </w:r>
      <w:r w:rsidRPr="00A32E1E">
        <w:rPr>
          <w:rFonts w:ascii="Times New Roman" w:hAnsi="Times New Roman"/>
        </w:rPr>
        <w:t>Искането за плащане се подава в срока посочен в настоящите условия и административния договор, ведно с документите посочени в Приложение „Документи за междинно и окончателно плащане.“ от настоящите условия,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A32E1E" w:rsidRDefault="00A32E1E"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lastRenderedPageBreak/>
        <w:t xml:space="preserve"> - </w:t>
      </w:r>
      <w:r w:rsidRPr="00A32E1E">
        <w:rPr>
          <w:rFonts w:ascii="Times New Roman" w:hAnsi="Times New Roman"/>
        </w:rPr>
        <w:t>Кореспонденцията между ДФЗ - 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rsidR="00A32E1E" w:rsidRPr="00856645" w:rsidRDefault="00A32E1E" w:rsidP="00A32E1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 - </w:t>
      </w:r>
      <w:r w:rsidRPr="00A32E1E">
        <w:rPr>
          <w:rFonts w:ascii="Times New Roman" w:hAnsi="Times New Roman"/>
        </w:rPr>
        <w:t>Документите, приложени към искането за плащане, както и тези, представени от бенефициентите в резултат на допълнително искане от МИГ Брезово, Братя Даскалови и ДФЗ-РА,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w:t>
      </w:r>
      <w:r w:rsidR="00D37761">
        <w:rPr>
          <w:rFonts w:ascii="Times New Roman" w:hAnsi="Times New Roman"/>
        </w:rPr>
        <w:t xml:space="preserve"> Гражданския процесуален кодекс </w:t>
      </w:r>
      <w:r w:rsidRPr="00A32E1E">
        <w:rPr>
          <w:rFonts w:ascii="Times New Roman" w:hAnsi="Times New Roman"/>
        </w:rPr>
        <w:t>-</w:t>
      </w:r>
      <w:r w:rsidRPr="00A32E1E">
        <w:rPr>
          <w:rFonts w:ascii="Times New Roman" w:hAnsi="Times New Roman"/>
        </w:rPr>
        <w:tab/>
        <w:t>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856645">
        <w:t xml:space="preserve"> </w:t>
      </w:r>
      <w:r w:rsidRPr="00856645">
        <w:rPr>
          <w:rFonts w:ascii="Times New Roman" w:hAnsi="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olor w:val="FF0000"/>
        </w:rPr>
      </w:pPr>
      <w:r w:rsidRPr="00856645">
        <w:rPr>
          <w:rFonts w:ascii="Times New Roman" w:hAnsi="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3.Когато получател е община или читалище, авансово плащане се допуска след представяне на: </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9. Получателят на финансова помощ подава искане за авансово плащане по образец, утвърден от изпълнителния директор на ДФЗ.</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10. Междинно плащане се извършва при условие, че такова е заявено от бенефициента и е предвидено в административния договор.</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pPr>
      <w:r w:rsidRPr="00856645">
        <w:rPr>
          <w:rFonts w:ascii="Times New Roman" w:hAnsi="Times New Roman"/>
        </w:rPr>
        <w:t>12. Междинното плащане е допустимо за одобрена обособена част от инвестицията.</w:t>
      </w:r>
      <w:r w:rsidRPr="00856645">
        <w:t xml:space="preserve"> </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13. 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с Държавен фонд „Земеделие“ – РА , но не по-късно от 15.09.2023г.</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856645" w:rsidRPr="00856645" w:rsidRDefault="00856645" w:rsidP="00856645">
      <w:pPr>
        <w:keepNext/>
        <w:keepLines/>
        <w:spacing w:before="120" w:after="120" w:line="240" w:lineRule="auto"/>
        <w:outlineLvl w:val="2"/>
        <w:rPr>
          <w:rFonts w:ascii="Times New Roman" w:eastAsia="Times New Roman" w:hAnsi="Times New Roman"/>
          <w:b/>
          <w:bCs/>
        </w:rPr>
      </w:pPr>
      <w:bookmarkStart w:id="3" w:name="_Toc442348059"/>
      <w:r w:rsidRPr="00856645">
        <w:rPr>
          <w:rFonts w:ascii="Times New Roman" w:eastAsia="Times New Roman" w:hAnsi="Times New Roman"/>
          <w:b/>
          <w:bCs/>
        </w:rPr>
        <w:t>В</w:t>
      </w:r>
      <w:r w:rsidRPr="00856645">
        <w:rPr>
          <w:rFonts w:ascii="Times New Roman" w:eastAsia="Times New Roman" w:hAnsi="Times New Roman"/>
          <w:b/>
          <w:bCs/>
          <w:color w:val="5B9BD5"/>
        </w:rPr>
        <w:t xml:space="preserve">. </w:t>
      </w:r>
      <w:r w:rsidRPr="00856645">
        <w:rPr>
          <w:rFonts w:ascii="Times New Roman" w:eastAsia="Times New Roman" w:hAnsi="Times New Roman"/>
          <w:b/>
          <w:bCs/>
        </w:rPr>
        <w:t>Мерки за информиране и публичност</w:t>
      </w:r>
      <w:bookmarkEnd w:id="3"/>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Получателите на финансова помощ са длъжни да осигурят публичност на дейността си и на източниците на финансиране съгласно:</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b/>
          <w:sz w:val="24"/>
          <w:szCs w:val="24"/>
        </w:rPr>
      </w:pPr>
      <w:r w:rsidRPr="00856645">
        <w:rPr>
          <w:rFonts w:ascii="Times New Roman" w:hAnsi="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856645" w:rsidRPr="00856645" w:rsidRDefault="00856645" w:rsidP="00856645">
      <w:pPr>
        <w:keepNext/>
        <w:keepLines/>
        <w:spacing w:before="200" w:after="0" w:line="240" w:lineRule="auto"/>
        <w:outlineLvl w:val="1"/>
        <w:rPr>
          <w:rFonts w:ascii="Times New Roman" w:eastAsia="Times New Roman" w:hAnsi="Times New Roman"/>
          <w:b/>
          <w:bCs/>
        </w:rPr>
      </w:pPr>
      <w:bookmarkStart w:id="4" w:name="_Toc442274579"/>
      <w:bookmarkStart w:id="5" w:name="_Toc442348060"/>
      <w:r w:rsidRPr="00856645">
        <w:rPr>
          <w:rFonts w:ascii="Times New Roman" w:eastAsia="Times New Roman" w:hAnsi="Times New Roman"/>
          <w:b/>
          <w:bCs/>
        </w:rPr>
        <w:t>Г. Приложения към Условията за изпълнение:</w:t>
      </w:r>
      <w:bookmarkEnd w:id="4"/>
      <w:bookmarkEnd w:id="5"/>
    </w:p>
    <w:tbl>
      <w:tblPr>
        <w:tblStyle w:val="ac"/>
        <w:tblW w:w="0" w:type="auto"/>
        <w:tblLook w:val="04A0" w:firstRow="1" w:lastRow="0" w:firstColumn="1" w:lastColumn="0" w:noHBand="0" w:noVBand="1"/>
      </w:tblPr>
      <w:tblGrid>
        <w:gridCol w:w="9496"/>
      </w:tblGrid>
      <w:tr w:rsidR="00856645" w:rsidRPr="00856645" w:rsidTr="00724BC7">
        <w:tc>
          <w:tcPr>
            <w:tcW w:w="9496" w:type="dxa"/>
          </w:tcPr>
          <w:p w:rsidR="00A32E1E" w:rsidRDefault="00A32E1E" w:rsidP="00A32E1E">
            <w:pPr>
              <w:pStyle w:val="afb"/>
              <w:tabs>
                <w:tab w:val="left" w:pos="344"/>
              </w:tabs>
              <w:spacing w:line="273" w:lineRule="exact"/>
              <w:ind w:left="0"/>
            </w:pPr>
            <w:r>
              <w:t>1.Проект на Административен договор за предоставяне на безвъзмездна финансова</w:t>
            </w:r>
            <w:r>
              <w:rPr>
                <w:spacing w:val="-22"/>
              </w:rPr>
              <w:t xml:space="preserve"> </w:t>
            </w:r>
            <w:r>
              <w:lastRenderedPageBreak/>
              <w:t>помощ;</w:t>
            </w:r>
          </w:p>
          <w:p w:rsidR="00A32E1E" w:rsidRDefault="00A32E1E" w:rsidP="00A32E1E">
            <w:pPr>
              <w:pStyle w:val="afb"/>
              <w:tabs>
                <w:tab w:val="left" w:pos="344"/>
              </w:tabs>
              <w:spacing w:line="273" w:lineRule="exact"/>
              <w:ind w:left="0"/>
            </w:pPr>
            <w:r>
              <w:t>2.Документи към искане за междинно/окончателно</w:t>
            </w:r>
            <w:r>
              <w:rPr>
                <w:spacing w:val="-4"/>
              </w:rPr>
              <w:t xml:space="preserve"> </w:t>
            </w:r>
            <w:r>
              <w:t>плащане;</w:t>
            </w:r>
          </w:p>
          <w:p w:rsidR="00A32E1E" w:rsidRDefault="00A32E1E" w:rsidP="00A32E1E">
            <w:pPr>
              <w:pStyle w:val="afb"/>
              <w:tabs>
                <w:tab w:val="left" w:pos="344"/>
              </w:tabs>
              <w:spacing w:before="41"/>
              <w:ind w:left="0"/>
            </w:pPr>
            <w:r>
              <w:t>3.Заявление за профил за достъп на ръководител на бенефициента до ИСУН</w:t>
            </w:r>
            <w:r>
              <w:rPr>
                <w:spacing w:val="-13"/>
              </w:rPr>
              <w:t xml:space="preserve"> </w:t>
            </w:r>
            <w:r>
              <w:t>2020;</w:t>
            </w:r>
          </w:p>
          <w:p w:rsidR="00A32E1E" w:rsidRDefault="00A32E1E" w:rsidP="00A32E1E">
            <w:pPr>
              <w:pStyle w:val="afb"/>
              <w:tabs>
                <w:tab w:val="left" w:pos="344"/>
              </w:tabs>
              <w:spacing w:before="41"/>
              <w:ind w:left="0"/>
            </w:pPr>
            <w:r>
              <w:t>4.</w:t>
            </w:r>
            <w:r w:rsidRPr="00A32E1E">
              <w:t>Заявление за профил за достъп на упълномощени от бенефициента лица до ИСУН 2020</w:t>
            </w:r>
          </w:p>
          <w:p w:rsidR="00A32E1E" w:rsidRPr="00A07A8B" w:rsidRDefault="00A32E1E" w:rsidP="00A32E1E">
            <w:pPr>
              <w:rPr>
                <w:sz w:val="24"/>
                <w:szCs w:val="24"/>
              </w:rPr>
            </w:pPr>
            <w:r>
              <w:rPr>
                <w:sz w:val="24"/>
                <w:szCs w:val="24"/>
              </w:rPr>
              <w:t>5.Единен наръчник на бенефициента</w:t>
            </w:r>
          </w:p>
        </w:tc>
      </w:tr>
    </w:tbl>
    <w:p w:rsidR="00856645" w:rsidRPr="00856645" w:rsidRDefault="00856645" w:rsidP="00856645">
      <w:pPr>
        <w:rPr>
          <w:rFonts w:ascii="Times New Roman" w:hAnsi="Times New Roman"/>
        </w:rPr>
      </w:pPr>
    </w:p>
    <w:p w:rsidR="00856645" w:rsidRPr="00856645" w:rsidRDefault="00856645" w:rsidP="00856645">
      <w:pPr>
        <w:rPr>
          <w:rFonts w:ascii="Times New Roman" w:hAnsi="Times New Roman"/>
        </w:rPr>
      </w:pPr>
    </w:p>
    <w:p w:rsidR="00856645" w:rsidRPr="00856645" w:rsidRDefault="00856645" w:rsidP="00856645">
      <w:pPr>
        <w:jc w:val="both"/>
        <w:rPr>
          <w:rFonts w:ascii="Times New Roman" w:hAnsi="Times New Roman"/>
          <w:sz w:val="24"/>
          <w:szCs w:val="24"/>
        </w:rPr>
      </w:pPr>
      <w:r w:rsidRPr="00856645">
        <w:rPr>
          <w:rFonts w:ascii="Times New Roman" w:hAnsi="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FE3428" w:rsidRDefault="00FE3428" w:rsidP="00FE3428">
      <w:pPr>
        <w:rPr>
          <w:rFonts w:ascii="Times New Roman" w:hAnsi="Times New Roman"/>
        </w:rPr>
      </w:pPr>
    </w:p>
    <w:sectPr w:rsidR="00FE3428" w:rsidSect="000B5E6B">
      <w:headerReference w:type="even" r:id="rId8"/>
      <w:headerReference w:type="default" r:id="rId9"/>
      <w:footerReference w:type="default" r:id="rId10"/>
      <w:headerReference w:type="first" r:id="rId11"/>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404" w:rsidRDefault="005A7404" w:rsidP="002325A3">
      <w:pPr>
        <w:spacing w:after="0" w:line="240" w:lineRule="auto"/>
      </w:pPr>
      <w:r>
        <w:separator/>
      </w:r>
    </w:p>
  </w:endnote>
  <w:endnote w:type="continuationSeparator" w:id="0">
    <w:p w:rsidR="005A7404" w:rsidRDefault="005A7404" w:rsidP="002325A3">
      <w:pPr>
        <w:spacing w:after="0" w:line="240" w:lineRule="auto"/>
      </w:pPr>
      <w:r>
        <w:continuationSeparator/>
      </w:r>
    </w:p>
  </w:endnote>
  <w:endnote w:type="continuationNotice" w:id="1">
    <w:p w:rsidR="005A7404" w:rsidRDefault="005A74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3946B1">
    <w:pPr>
      <w:pStyle w:val="aa"/>
      <w:jc w:val="center"/>
    </w:pPr>
    <w:r>
      <w:fldChar w:fldCharType="begin"/>
    </w:r>
    <w:r w:rsidR="00B54B5E">
      <w:instrText xml:space="preserve"> PAGE   \* MERGEFORMAT </w:instrText>
    </w:r>
    <w:r>
      <w:fldChar w:fldCharType="separate"/>
    </w:r>
    <w:r w:rsidR="008953E9">
      <w:rPr>
        <w:noProof/>
      </w:rPr>
      <w:t>1</w:t>
    </w:r>
    <w:r>
      <w:rPr>
        <w:noProof/>
      </w:rPr>
      <w:fldChar w:fldCharType="end"/>
    </w:r>
  </w:p>
  <w:p w:rsidR="00B54B5E" w:rsidRPr="008C0317" w:rsidRDefault="00B54B5E" w:rsidP="008C031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404" w:rsidRDefault="005A7404" w:rsidP="002325A3">
      <w:pPr>
        <w:spacing w:after="0" w:line="240" w:lineRule="auto"/>
      </w:pPr>
      <w:r>
        <w:separator/>
      </w:r>
    </w:p>
  </w:footnote>
  <w:footnote w:type="continuationSeparator" w:id="0">
    <w:p w:rsidR="005A7404" w:rsidRDefault="005A7404" w:rsidP="002325A3">
      <w:pPr>
        <w:spacing w:after="0" w:line="240" w:lineRule="auto"/>
      </w:pPr>
      <w:r>
        <w:continuationSeparator/>
      </w:r>
    </w:p>
  </w:footnote>
  <w:footnote w:type="continuationNotice" w:id="1">
    <w:p w:rsidR="005A7404" w:rsidRDefault="005A7404">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5A7404">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1" type="#_x0000_t136" style="position:absolute;margin-left:0;margin-top:0;width:439.65pt;height:219.8pt;rotation:315;z-index:-25166080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Pr="006D6C76" w:rsidRDefault="00B54B5E" w:rsidP="006D6C76">
    <w:pPr>
      <w:pStyle w:val="a8"/>
      <w:jc w:val="center"/>
      <w:rPr>
        <w:b/>
        <w:sz w:val="20"/>
        <w:szCs w:val="20"/>
      </w:rPr>
    </w:pPr>
    <w:r>
      <w:rPr>
        <w:noProof/>
        <w:lang w:eastAsia="bg-BG"/>
      </w:rPr>
      <w:drawing>
        <wp:anchor distT="0" distB="0" distL="114300" distR="114300" simplePos="0" relativeHeight="251657728" behindDoc="0" locked="0" layoutInCell="1" allowOverlap="1">
          <wp:simplePos x="0" y="0"/>
          <wp:positionH relativeFrom="column">
            <wp:posOffset>3623945</wp:posOffset>
          </wp:positionH>
          <wp:positionV relativeFrom="paragraph">
            <wp:posOffset>160020</wp:posOffset>
          </wp:positionV>
          <wp:extent cx="1596390" cy="629285"/>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anchor>
      </w:drawing>
    </w:r>
    <w:r>
      <w:rPr>
        <w:noProof/>
        <w:lang w:eastAsia="bg-BG"/>
      </w:rPr>
      <w:drawing>
        <wp:anchor distT="0" distB="0" distL="114300" distR="114300" simplePos="0" relativeHeight="251658752" behindDoc="0" locked="0" layoutInCell="1" allowOverlap="1">
          <wp:simplePos x="0" y="0"/>
          <wp:positionH relativeFrom="column">
            <wp:posOffset>-711200</wp:posOffset>
          </wp:positionH>
          <wp:positionV relativeFrom="paragraph">
            <wp:posOffset>64135</wp:posOffset>
          </wp:positionV>
          <wp:extent cx="2104390" cy="725170"/>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anchor>
      </w:drawing>
    </w:r>
    <w:r w:rsidRPr="006D6C76">
      <w:rPr>
        <w:b/>
        <w:sz w:val="20"/>
        <w:szCs w:val="20"/>
      </w:rPr>
      <w:t xml:space="preserve"> </w:t>
    </w:r>
  </w:p>
  <w:p w:rsidR="00B54B5E" w:rsidRPr="006D6C76" w:rsidRDefault="00B54B5E" w:rsidP="006D6C76">
    <w:pPr>
      <w:pStyle w:val="a8"/>
      <w:jc w:val="center"/>
      <w:rPr>
        <w:b/>
        <w:sz w:val="20"/>
        <w:szCs w:val="20"/>
      </w:rPr>
    </w:pPr>
    <w:r>
      <w:rPr>
        <w:noProof/>
        <w:lang w:eastAsia="bg-BG"/>
      </w:rPr>
      <w:drawing>
        <wp:anchor distT="0" distB="0" distL="114300" distR="114300" simplePos="0" relativeHeight="251660800" behindDoc="0" locked="0" layoutInCell="1" allowOverlap="1">
          <wp:simplePos x="0" y="0"/>
          <wp:positionH relativeFrom="column">
            <wp:posOffset>5309870</wp:posOffset>
          </wp:positionH>
          <wp:positionV relativeFrom="paragraph">
            <wp:posOffset>44450</wp:posOffset>
          </wp:positionV>
          <wp:extent cx="808355" cy="560070"/>
          <wp:effectExtent l="19050" t="19050" r="0" b="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anchor>
      </w:drawing>
    </w:r>
    <w:r>
      <w:rPr>
        <w:noProof/>
        <w:lang w:eastAsia="bg-BG"/>
      </w:rPr>
      <w:drawing>
        <wp:anchor distT="0" distB="0" distL="114300" distR="114300" simplePos="0" relativeHeight="251656704" behindDoc="0" locked="0" layoutInCell="1" allowOverlap="1">
          <wp:simplePos x="0" y="0"/>
          <wp:positionH relativeFrom="column">
            <wp:posOffset>2479040</wp:posOffset>
          </wp:positionH>
          <wp:positionV relativeFrom="paragraph">
            <wp:posOffset>44450</wp:posOffset>
          </wp:positionV>
          <wp:extent cx="962025" cy="561975"/>
          <wp:effectExtent l="0" t="0" r="0" b="0"/>
          <wp:wrapNone/>
          <wp:docPr id="6"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anchor>
      </w:drawing>
    </w:r>
    <w:r>
      <w:rPr>
        <w:noProof/>
        <w:lang w:eastAsia="bg-BG"/>
      </w:rPr>
      <w:drawing>
        <wp:anchor distT="0" distB="0" distL="114300" distR="114300" simplePos="0" relativeHeight="251659776" behindDoc="0" locked="0" layoutInCell="1" allowOverlap="1">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anchor>
      </w:drawing>
    </w: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B54B5E" w:rsidP="006D6C76">
    <w:pPr>
      <w:pStyle w:val="a8"/>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B54B5E" w:rsidP="006D6C76">
    <w:pPr>
      <w:pStyle w:val="a8"/>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5A7404">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50" type="#_x0000_t136" style="position:absolute;margin-left:0;margin-top:0;width:439.65pt;height:219.8pt;rotation:315;z-index:-25166182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681DAA"/>
    <w:multiLevelType w:val="hybridMultilevel"/>
    <w:tmpl w:val="5F5253BC"/>
    <w:lvl w:ilvl="0" w:tplc="A5D42F26">
      <w:start w:val="1"/>
      <w:numFmt w:val="decimal"/>
      <w:lvlText w:val="%1."/>
      <w:lvlJc w:val="left"/>
      <w:pPr>
        <w:ind w:left="343" w:hanging="240"/>
      </w:pPr>
      <w:rPr>
        <w:rFonts w:ascii="Times New Roman" w:eastAsia="Times New Roman" w:hAnsi="Times New Roman" w:cs="Times New Roman" w:hint="default"/>
        <w:spacing w:val="-2"/>
        <w:w w:val="100"/>
        <w:sz w:val="24"/>
        <w:szCs w:val="24"/>
        <w:lang w:val="bg-BG" w:eastAsia="bg-BG" w:bidi="bg-BG"/>
      </w:rPr>
    </w:lvl>
    <w:lvl w:ilvl="1" w:tplc="1474EF4A">
      <w:numFmt w:val="bullet"/>
      <w:lvlText w:val="•"/>
      <w:lvlJc w:val="left"/>
      <w:pPr>
        <w:ind w:left="1283" w:hanging="240"/>
      </w:pPr>
      <w:rPr>
        <w:rFonts w:hint="default"/>
        <w:lang w:val="bg-BG" w:eastAsia="bg-BG" w:bidi="bg-BG"/>
      </w:rPr>
    </w:lvl>
    <w:lvl w:ilvl="2" w:tplc="70E44F8C">
      <w:numFmt w:val="bullet"/>
      <w:lvlText w:val="•"/>
      <w:lvlJc w:val="left"/>
      <w:pPr>
        <w:ind w:left="2226" w:hanging="240"/>
      </w:pPr>
      <w:rPr>
        <w:rFonts w:hint="default"/>
        <w:lang w:val="bg-BG" w:eastAsia="bg-BG" w:bidi="bg-BG"/>
      </w:rPr>
    </w:lvl>
    <w:lvl w:ilvl="3" w:tplc="045C9C4C">
      <w:numFmt w:val="bullet"/>
      <w:lvlText w:val="•"/>
      <w:lvlJc w:val="left"/>
      <w:pPr>
        <w:ind w:left="3169" w:hanging="240"/>
      </w:pPr>
      <w:rPr>
        <w:rFonts w:hint="default"/>
        <w:lang w:val="bg-BG" w:eastAsia="bg-BG" w:bidi="bg-BG"/>
      </w:rPr>
    </w:lvl>
    <w:lvl w:ilvl="4" w:tplc="9B7A175E">
      <w:numFmt w:val="bullet"/>
      <w:lvlText w:val="•"/>
      <w:lvlJc w:val="left"/>
      <w:pPr>
        <w:ind w:left="4112" w:hanging="240"/>
      </w:pPr>
      <w:rPr>
        <w:rFonts w:hint="default"/>
        <w:lang w:val="bg-BG" w:eastAsia="bg-BG" w:bidi="bg-BG"/>
      </w:rPr>
    </w:lvl>
    <w:lvl w:ilvl="5" w:tplc="EF2E4036">
      <w:numFmt w:val="bullet"/>
      <w:lvlText w:val="•"/>
      <w:lvlJc w:val="left"/>
      <w:pPr>
        <w:ind w:left="5056" w:hanging="240"/>
      </w:pPr>
      <w:rPr>
        <w:rFonts w:hint="default"/>
        <w:lang w:val="bg-BG" w:eastAsia="bg-BG" w:bidi="bg-BG"/>
      </w:rPr>
    </w:lvl>
    <w:lvl w:ilvl="6" w:tplc="A274E160">
      <w:numFmt w:val="bullet"/>
      <w:lvlText w:val="•"/>
      <w:lvlJc w:val="left"/>
      <w:pPr>
        <w:ind w:left="5999" w:hanging="240"/>
      </w:pPr>
      <w:rPr>
        <w:rFonts w:hint="default"/>
        <w:lang w:val="bg-BG" w:eastAsia="bg-BG" w:bidi="bg-BG"/>
      </w:rPr>
    </w:lvl>
    <w:lvl w:ilvl="7" w:tplc="E1B0B7A6">
      <w:numFmt w:val="bullet"/>
      <w:lvlText w:val="•"/>
      <w:lvlJc w:val="left"/>
      <w:pPr>
        <w:ind w:left="6942" w:hanging="240"/>
      </w:pPr>
      <w:rPr>
        <w:rFonts w:hint="default"/>
        <w:lang w:val="bg-BG" w:eastAsia="bg-BG" w:bidi="bg-BG"/>
      </w:rPr>
    </w:lvl>
    <w:lvl w:ilvl="8" w:tplc="0E1ED992">
      <w:numFmt w:val="bullet"/>
      <w:lvlText w:val="•"/>
      <w:lvlJc w:val="left"/>
      <w:pPr>
        <w:ind w:left="7885" w:hanging="240"/>
      </w:pPr>
      <w:rPr>
        <w:rFonts w:hint="default"/>
        <w:lang w:val="bg-BG" w:eastAsia="bg-BG" w:bidi="bg-BG"/>
      </w:rPr>
    </w:lvl>
  </w:abstractNum>
  <w:abstractNum w:abstractNumId="27"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8"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0"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9"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3"/>
  </w:num>
  <w:num w:numId="2">
    <w:abstractNumId w:val="20"/>
  </w:num>
  <w:num w:numId="3">
    <w:abstractNumId w:val="35"/>
  </w:num>
  <w:num w:numId="4">
    <w:abstractNumId w:val="14"/>
  </w:num>
  <w:num w:numId="5">
    <w:abstractNumId w:val="36"/>
  </w:num>
  <w:num w:numId="6">
    <w:abstractNumId w:val="21"/>
  </w:num>
  <w:num w:numId="7">
    <w:abstractNumId w:val="16"/>
  </w:num>
  <w:num w:numId="8">
    <w:abstractNumId w:val="8"/>
  </w:num>
  <w:num w:numId="9">
    <w:abstractNumId w:val="32"/>
  </w:num>
  <w:num w:numId="10">
    <w:abstractNumId w:val="11"/>
  </w:num>
  <w:num w:numId="11">
    <w:abstractNumId w:val="6"/>
  </w:num>
  <w:num w:numId="12">
    <w:abstractNumId w:val="38"/>
  </w:num>
  <w:num w:numId="13">
    <w:abstractNumId w:val="13"/>
  </w:num>
  <w:num w:numId="14">
    <w:abstractNumId w:val="37"/>
  </w:num>
  <w:num w:numId="15">
    <w:abstractNumId w:val="27"/>
  </w:num>
  <w:num w:numId="16">
    <w:abstractNumId w:val="24"/>
  </w:num>
  <w:num w:numId="17">
    <w:abstractNumId w:val="9"/>
  </w:num>
  <w:num w:numId="18">
    <w:abstractNumId w:val="19"/>
  </w:num>
  <w:num w:numId="19">
    <w:abstractNumId w:val="3"/>
  </w:num>
  <w:num w:numId="20">
    <w:abstractNumId w:val="25"/>
  </w:num>
  <w:num w:numId="21">
    <w:abstractNumId w:val="30"/>
  </w:num>
  <w:num w:numId="22">
    <w:abstractNumId w:val="5"/>
  </w:num>
  <w:num w:numId="23">
    <w:abstractNumId w:val="39"/>
  </w:num>
  <w:num w:numId="24">
    <w:abstractNumId w:val="31"/>
  </w:num>
  <w:num w:numId="25">
    <w:abstractNumId w:val="18"/>
  </w:num>
  <w:num w:numId="26">
    <w:abstractNumId w:val="41"/>
  </w:num>
  <w:num w:numId="27">
    <w:abstractNumId w:val="4"/>
  </w:num>
  <w:num w:numId="28">
    <w:abstractNumId w:val="29"/>
  </w:num>
  <w:num w:numId="29">
    <w:abstractNumId w:val="17"/>
  </w:num>
  <w:num w:numId="30">
    <w:abstractNumId w:val="34"/>
  </w:num>
  <w:num w:numId="31">
    <w:abstractNumId w:val="0"/>
  </w:num>
  <w:num w:numId="32">
    <w:abstractNumId w:val="7"/>
  </w:num>
  <w:num w:numId="33">
    <w:abstractNumId w:val="40"/>
  </w:num>
  <w:num w:numId="34">
    <w:abstractNumId w:val="10"/>
  </w:num>
  <w:num w:numId="35">
    <w:abstractNumId w:val="2"/>
  </w:num>
  <w:num w:numId="36">
    <w:abstractNumId w:val="15"/>
  </w:num>
  <w:num w:numId="37">
    <w:abstractNumId w:val="12"/>
  </w:num>
  <w:num w:numId="38">
    <w:abstractNumId w:val="23"/>
  </w:num>
  <w:num w:numId="39">
    <w:abstractNumId w:val="28"/>
  </w:num>
  <w:num w:numId="40">
    <w:abstractNumId w:val="22"/>
  </w:num>
  <w:num w:numId="41">
    <w:abstractNumId w:val="1"/>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52"/>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7C4"/>
    <w:rsid w:val="00027C99"/>
    <w:rsid w:val="000302E7"/>
    <w:rsid w:val="000308ED"/>
    <w:rsid w:val="00030A77"/>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14BE"/>
    <w:rsid w:val="00072F88"/>
    <w:rsid w:val="00074F2E"/>
    <w:rsid w:val="00075EC2"/>
    <w:rsid w:val="00076E10"/>
    <w:rsid w:val="00077A7D"/>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51C0"/>
    <w:rsid w:val="00095523"/>
    <w:rsid w:val="00095B1C"/>
    <w:rsid w:val="00095B56"/>
    <w:rsid w:val="00095BEE"/>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D21"/>
    <w:rsid w:val="000B0A30"/>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19"/>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5F7C"/>
    <w:rsid w:val="000E63F7"/>
    <w:rsid w:val="000E6634"/>
    <w:rsid w:val="000E6A90"/>
    <w:rsid w:val="000E6BE8"/>
    <w:rsid w:val="000E74B9"/>
    <w:rsid w:val="000F060F"/>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487"/>
    <w:rsid w:val="0010662B"/>
    <w:rsid w:val="001069FD"/>
    <w:rsid w:val="00106BB5"/>
    <w:rsid w:val="00106BC6"/>
    <w:rsid w:val="00107950"/>
    <w:rsid w:val="00107CC4"/>
    <w:rsid w:val="00110C84"/>
    <w:rsid w:val="00111D0D"/>
    <w:rsid w:val="00111F12"/>
    <w:rsid w:val="0011206C"/>
    <w:rsid w:val="00113282"/>
    <w:rsid w:val="00113AC7"/>
    <w:rsid w:val="00113B88"/>
    <w:rsid w:val="00114272"/>
    <w:rsid w:val="00115099"/>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5B7F"/>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42C0"/>
    <w:rsid w:val="0013447B"/>
    <w:rsid w:val="001347E9"/>
    <w:rsid w:val="00134DD6"/>
    <w:rsid w:val="00135254"/>
    <w:rsid w:val="00135CF3"/>
    <w:rsid w:val="00136A8F"/>
    <w:rsid w:val="0013737A"/>
    <w:rsid w:val="00140BEF"/>
    <w:rsid w:val="0014204B"/>
    <w:rsid w:val="00143129"/>
    <w:rsid w:val="00143716"/>
    <w:rsid w:val="001439F1"/>
    <w:rsid w:val="00143B47"/>
    <w:rsid w:val="00143C14"/>
    <w:rsid w:val="00143EFF"/>
    <w:rsid w:val="00144EDD"/>
    <w:rsid w:val="0014668C"/>
    <w:rsid w:val="0014672F"/>
    <w:rsid w:val="00146A0C"/>
    <w:rsid w:val="00147AAB"/>
    <w:rsid w:val="00151343"/>
    <w:rsid w:val="00151B5B"/>
    <w:rsid w:val="00151C6C"/>
    <w:rsid w:val="00151D1C"/>
    <w:rsid w:val="0015202C"/>
    <w:rsid w:val="00152651"/>
    <w:rsid w:val="00152746"/>
    <w:rsid w:val="00153AF4"/>
    <w:rsid w:val="00153C9B"/>
    <w:rsid w:val="00153E9B"/>
    <w:rsid w:val="00154DE0"/>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D3E"/>
    <w:rsid w:val="00167418"/>
    <w:rsid w:val="001703AB"/>
    <w:rsid w:val="001705C7"/>
    <w:rsid w:val="00170979"/>
    <w:rsid w:val="00171DD0"/>
    <w:rsid w:val="00171E6C"/>
    <w:rsid w:val="001731A8"/>
    <w:rsid w:val="0017324A"/>
    <w:rsid w:val="00173523"/>
    <w:rsid w:val="0017437B"/>
    <w:rsid w:val="001744A4"/>
    <w:rsid w:val="0017590E"/>
    <w:rsid w:val="00175D15"/>
    <w:rsid w:val="00175F55"/>
    <w:rsid w:val="001760F2"/>
    <w:rsid w:val="001767C1"/>
    <w:rsid w:val="001776D4"/>
    <w:rsid w:val="00177868"/>
    <w:rsid w:val="0017789F"/>
    <w:rsid w:val="00177CE4"/>
    <w:rsid w:val="00177F2B"/>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B6F"/>
    <w:rsid w:val="00185C40"/>
    <w:rsid w:val="00185CA9"/>
    <w:rsid w:val="00186246"/>
    <w:rsid w:val="001870F8"/>
    <w:rsid w:val="00187551"/>
    <w:rsid w:val="00187B21"/>
    <w:rsid w:val="00187C5E"/>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07E6"/>
    <w:rsid w:val="001B1030"/>
    <w:rsid w:val="001B1265"/>
    <w:rsid w:val="001B13CC"/>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2A7"/>
    <w:rsid w:val="001C34E8"/>
    <w:rsid w:val="001C36CA"/>
    <w:rsid w:val="001C462F"/>
    <w:rsid w:val="001C47FD"/>
    <w:rsid w:val="001C4822"/>
    <w:rsid w:val="001C4F09"/>
    <w:rsid w:val="001C5AB8"/>
    <w:rsid w:val="001C5D96"/>
    <w:rsid w:val="001C6C0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392"/>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1E0"/>
    <w:rsid w:val="0020341D"/>
    <w:rsid w:val="00203B58"/>
    <w:rsid w:val="002044FC"/>
    <w:rsid w:val="002045B9"/>
    <w:rsid w:val="00204EAD"/>
    <w:rsid w:val="00205021"/>
    <w:rsid w:val="00206467"/>
    <w:rsid w:val="00206DB6"/>
    <w:rsid w:val="00206E07"/>
    <w:rsid w:val="00207607"/>
    <w:rsid w:val="00210152"/>
    <w:rsid w:val="002101A4"/>
    <w:rsid w:val="002112FF"/>
    <w:rsid w:val="0021177A"/>
    <w:rsid w:val="0021271E"/>
    <w:rsid w:val="00212F6E"/>
    <w:rsid w:val="00213443"/>
    <w:rsid w:val="002137DC"/>
    <w:rsid w:val="00213B3E"/>
    <w:rsid w:val="00214747"/>
    <w:rsid w:val="0021573E"/>
    <w:rsid w:val="0021622C"/>
    <w:rsid w:val="00216B2F"/>
    <w:rsid w:val="0021791A"/>
    <w:rsid w:val="002200CE"/>
    <w:rsid w:val="002218E8"/>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D21"/>
    <w:rsid w:val="00254836"/>
    <w:rsid w:val="00254903"/>
    <w:rsid w:val="00255144"/>
    <w:rsid w:val="002551A0"/>
    <w:rsid w:val="00255A6A"/>
    <w:rsid w:val="00255D94"/>
    <w:rsid w:val="00255DE3"/>
    <w:rsid w:val="002562FB"/>
    <w:rsid w:val="00256B78"/>
    <w:rsid w:val="00257CDF"/>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349B"/>
    <w:rsid w:val="00284052"/>
    <w:rsid w:val="00284156"/>
    <w:rsid w:val="002845F9"/>
    <w:rsid w:val="00284BBC"/>
    <w:rsid w:val="00284D7A"/>
    <w:rsid w:val="00284DA3"/>
    <w:rsid w:val="00285328"/>
    <w:rsid w:val="00285527"/>
    <w:rsid w:val="00285FEB"/>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B0B"/>
    <w:rsid w:val="002A5C07"/>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492"/>
    <w:rsid w:val="002C2AD5"/>
    <w:rsid w:val="002C3372"/>
    <w:rsid w:val="002C3660"/>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CFB"/>
    <w:rsid w:val="00314E45"/>
    <w:rsid w:val="00315DC8"/>
    <w:rsid w:val="00316382"/>
    <w:rsid w:val="0031699B"/>
    <w:rsid w:val="00316EB5"/>
    <w:rsid w:val="00316F0C"/>
    <w:rsid w:val="0031702B"/>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7BF"/>
    <w:rsid w:val="003429B7"/>
    <w:rsid w:val="00342EA5"/>
    <w:rsid w:val="00343E01"/>
    <w:rsid w:val="00344948"/>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8A8"/>
    <w:rsid w:val="00356922"/>
    <w:rsid w:val="00356B86"/>
    <w:rsid w:val="0035719C"/>
    <w:rsid w:val="003573E6"/>
    <w:rsid w:val="003576EB"/>
    <w:rsid w:val="003577D1"/>
    <w:rsid w:val="003579A3"/>
    <w:rsid w:val="00357A0F"/>
    <w:rsid w:val="00357B64"/>
    <w:rsid w:val="00357B8D"/>
    <w:rsid w:val="00357E33"/>
    <w:rsid w:val="003605F3"/>
    <w:rsid w:val="00360A1F"/>
    <w:rsid w:val="00361438"/>
    <w:rsid w:val="00361C1D"/>
    <w:rsid w:val="00362978"/>
    <w:rsid w:val="0036324D"/>
    <w:rsid w:val="00363B3B"/>
    <w:rsid w:val="0036411A"/>
    <w:rsid w:val="003642AA"/>
    <w:rsid w:val="00365138"/>
    <w:rsid w:val="003659D3"/>
    <w:rsid w:val="00365BE5"/>
    <w:rsid w:val="00366505"/>
    <w:rsid w:val="00367A0E"/>
    <w:rsid w:val="00367BE5"/>
    <w:rsid w:val="00370582"/>
    <w:rsid w:val="00370941"/>
    <w:rsid w:val="003710A1"/>
    <w:rsid w:val="00371A5B"/>
    <w:rsid w:val="00371D3E"/>
    <w:rsid w:val="00371E4F"/>
    <w:rsid w:val="00372A07"/>
    <w:rsid w:val="003730EC"/>
    <w:rsid w:val="00373578"/>
    <w:rsid w:val="003736ED"/>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46B1"/>
    <w:rsid w:val="003951A9"/>
    <w:rsid w:val="00395585"/>
    <w:rsid w:val="00395D84"/>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537A"/>
    <w:rsid w:val="003B5D0B"/>
    <w:rsid w:val="003B622D"/>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744"/>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8BA"/>
    <w:rsid w:val="0041449B"/>
    <w:rsid w:val="004144E3"/>
    <w:rsid w:val="00414566"/>
    <w:rsid w:val="00414807"/>
    <w:rsid w:val="004148F5"/>
    <w:rsid w:val="00414B2D"/>
    <w:rsid w:val="00414BE5"/>
    <w:rsid w:val="004153A6"/>
    <w:rsid w:val="004158B4"/>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0FCA"/>
    <w:rsid w:val="0044182E"/>
    <w:rsid w:val="00442248"/>
    <w:rsid w:val="00442733"/>
    <w:rsid w:val="00443CC2"/>
    <w:rsid w:val="00444341"/>
    <w:rsid w:val="0044478E"/>
    <w:rsid w:val="00445C26"/>
    <w:rsid w:val="00446048"/>
    <w:rsid w:val="004471D0"/>
    <w:rsid w:val="00447B1A"/>
    <w:rsid w:val="00450A2B"/>
    <w:rsid w:val="00451FBC"/>
    <w:rsid w:val="004523DF"/>
    <w:rsid w:val="00454211"/>
    <w:rsid w:val="00454AFA"/>
    <w:rsid w:val="00454DFD"/>
    <w:rsid w:val="00455143"/>
    <w:rsid w:val="004557F2"/>
    <w:rsid w:val="004564EC"/>
    <w:rsid w:val="0046036D"/>
    <w:rsid w:val="004603D6"/>
    <w:rsid w:val="0046056A"/>
    <w:rsid w:val="00460623"/>
    <w:rsid w:val="00460D84"/>
    <w:rsid w:val="0046183F"/>
    <w:rsid w:val="004621B8"/>
    <w:rsid w:val="00462A3E"/>
    <w:rsid w:val="00462ABC"/>
    <w:rsid w:val="00462EC7"/>
    <w:rsid w:val="00462ED3"/>
    <w:rsid w:val="0046318F"/>
    <w:rsid w:val="00464C84"/>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3089"/>
    <w:rsid w:val="004935BB"/>
    <w:rsid w:val="00493887"/>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D93"/>
    <w:rsid w:val="004B09EF"/>
    <w:rsid w:val="004B1394"/>
    <w:rsid w:val="004B278B"/>
    <w:rsid w:val="004B29A7"/>
    <w:rsid w:val="004B2D84"/>
    <w:rsid w:val="004B2DC2"/>
    <w:rsid w:val="004B32ED"/>
    <w:rsid w:val="004B3B64"/>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0684"/>
    <w:rsid w:val="004E138E"/>
    <w:rsid w:val="004E19F0"/>
    <w:rsid w:val="004E1C42"/>
    <w:rsid w:val="004E213A"/>
    <w:rsid w:val="004E25C4"/>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9B0"/>
    <w:rsid w:val="00501BEC"/>
    <w:rsid w:val="00502BBF"/>
    <w:rsid w:val="00502F42"/>
    <w:rsid w:val="00504C51"/>
    <w:rsid w:val="005053FA"/>
    <w:rsid w:val="00505823"/>
    <w:rsid w:val="00506722"/>
    <w:rsid w:val="00506D2F"/>
    <w:rsid w:val="00507BA1"/>
    <w:rsid w:val="005100FE"/>
    <w:rsid w:val="00510197"/>
    <w:rsid w:val="0051028E"/>
    <w:rsid w:val="005104C7"/>
    <w:rsid w:val="005109F5"/>
    <w:rsid w:val="00510A73"/>
    <w:rsid w:val="00510EF7"/>
    <w:rsid w:val="00510FB3"/>
    <w:rsid w:val="005110D3"/>
    <w:rsid w:val="00513698"/>
    <w:rsid w:val="00514382"/>
    <w:rsid w:val="005144A9"/>
    <w:rsid w:val="00514735"/>
    <w:rsid w:val="005150D8"/>
    <w:rsid w:val="00515376"/>
    <w:rsid w:val="00515491"/>
    <w:rsid w:val="00515BC4"/>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5085"/>
    <w:rsid w:val="00525139"/>
    <w:rsid w:val="005253C3"/>
    <w:rsid w:val="00526AFF"/>
    <w:rsid w:val="0052710A"/>
    <w:rsid w:val="005276A3"/>
    <w:rsid w:val="00527CB5"/>
    <w:rsid w:val="00527FBE"/>
    <w:rsid w:val="0053031C"/>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57D"/>
    <w:rsid w:val="005618BC"/>
    <w:rsid w:val="00562265"/>
    <w:rsid w:val="005622FD"/>
    <w:rsid w:val="0056266C"/>
    <w:rsid w:val="005627EE"/>
    <w:rsid w:val="00562B49"/>
    <w:rsid w:val="00562CBD"/>
    <w:rsid w:val="00563069"/>
    <w:rsid w:val="0056350E"/>
    <w:rsid w:val="005636B3"/>
    <w:rsid w:val="00563D28"/>
    <w:rsid w:val="00563DD8"/>
    <w:rsid w:val="00563E3E"/>
    <w:rsid w:val="00564E8C"/>
    <w:rsid w:val="0056534B"/>
    <w:rsid w:val="00565ABD"/>
    <w:rsid w:val="005660D6"/>
    <w:rsid w:val="00566680"/>
    <w:rsid w:val="00566D23"/>
    <w:rsid w:val="00567D37"/>
    <w:rsid w:val="00567D81"/>
    <w:rsid w:val="00567EAC"/>
    <w:rsid w:val="00570181"/>
    <w:rsid w:val="00570714"/>
    <w:rsid w:val="00570CA4"/>
    <w:rsid w:val="00570E1B"/>
    <w:rsid w:val="00570EB3"/>
    <w:rsid w:val="00570F23"/>
    <w:rsid w:val="00571500"/>
    <w:rsid w:val="005727B4"/>
    <w:rsid w:val="005728C9"/>
    <w:rsid w:val="005735D2"/>
    <w:rsid w:val="005748B2"/>
    <w:rsid w:val="00574BBE"/>
    <w:rsid w:val="005752F3"/>
    <w:rsid w:val="00575399"/>
    <w:rsid w:val="00576052"/>
    <w:rsid w:val="0057684E"/>
    <w:rsid w:val="005776D6"/>
    <w:rsid w:val="005824A9"/>
    <w:rsid w:val="00583C34"/>
    <w:rsid w:val="0058444E"/>
    <w:rsid w:val="00584D27"/>
    <w:rsid w:val="00584E9B"/>
    <w:rsid w:val="00584F56"/>
    <w:rsid w:val="00586080"/>
    <w:rsid w:val="0058683A"/>
    <w:rsid w:val="005868D2"/>
    <w:rsid w:val="005871B9"/>
    <w:rsid w:val="00587744"/>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3AC"/>
    <w:rsid w:val="005A36CE"/>
    <w:rsid w:val="005A3E43"/>
    <w:rsid w:val="005A48C6"/>
    <w:rsid w:val="005A4B49"/>
    <w:rsid w:val="005A4BEB"/>
    <w:rsid w:val="005A518D"/>
    <w:rsid w:val="005A5519"/>
    <w:rsid w:val="005A568C"/>
    <w:rsid w:val="005A6D4F"/>
    <w:rsid w:val="005A705C"/>
    <w:rsid w:val="005A7404"/>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E82"/>
    <w:rsid w:val="005D0690"/>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33A"/>
    <w:rsid w:val="005E2554"/>
    <w:rsid w:val="005E2C97"/>
    <w:rsid w:val="005E30BD"/>
    <w:rsid w:val="005E3818"/>
    <w:rsid w:val="005E391D"/>
    <w:rsid w:val="005E44FB"/>
    <w:rsid w:val="005E5522"/>
    <w:rsid w:val="005E5A1F"/>
    <w:rsid w:val="005E5D98"/>
    <w:rsid w:val="005E6285"/>
    <w:rsid w:val="005E677C"/>
    <w:rsid w:val="005E7395"/>
    <w:rsid w:val="005E774A"/>
    <w:rsid w:val="005E7E2D"/>
    <w:rsid w:val="005E7E2E"/>
    <w:rsid w:val="005F01CC"/>
    <w:rsid w:val="005F04BC"/>
    <w:rsid w:val="005F087D"/>
    <w:rsid w:val="005F0FD7"/>
    <w:rsid w:val="005F211D"/>
    <w:rsid w:val="005F2889"/>
    <w:rsid w:val="005F2B8C"/>
    <w:rsid w:val="005F2C88"/>
    <w:rsid w:val="005F340A"/>
    <w:rsid w:val="005F496C"/>
    <w:rsid w:val="005F568B"/>
    <w:rsid w:val="005F64CA"/>
    <w:rsid w:val="005F65CF"/>
    <w:rsid w:val="005F65E1"/>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9B8"/>
    <w:rsid w:val="00617CE1"/>
    <w:rsid w:val="006202EE"/>
    <w:rsid w:val="00620D4A"/>
    <w:rsid w:val="00621933"/>
    <w:rsid w:val="00622A49"/>
    <w:rsid w:val="00622EA0"/>
    <w:rsid w:val="006236AE"/>
    <w:rsid w:val="006237FF"/>
    <w:rsid w:val="0062410C"/>
    <w:rsid w:val="00624238"/>
    <w:rsid w:val="00624790"/>
    <w:rsid w:val="006254B0"/>
    <w:rsid w:val="00625BBD"/>
    <w:rsid w:val="00625E7C"/>
    <w:rsid w:val="006265A1"/>
    <w:rsid w:val="00626A3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5E96"/>
    <w:rsid w:val="00636691"/>
    <w:rsid w:val="006367EC"/>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8ED"/>
    <w:rsid w:val="00645CA6"/>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CA"/>
    <w:rsid w:val="006550EE"/>
    <w:rsid w:val="00655329"/>
    <w:rsid w:val="0065540E"/>
    <w:rsid w:val="00656E52"/>
    <w:rsid w:val="00657A83"/>
    <w:rsid w:val="0066056B"/>
    <w:rsid w:val="00660711"/>
    <w:rsid w:val="00660E5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5D54"/>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512"/>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4E1"/>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0A8"/>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947"/>
    <w:rsid w:val="006D6C76"/>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ABC"/>
    <w:rsid w:val="006F0BBC"/>
    <w:rsid w:val="006F0D31"/>
    <w:rsid w:val="006F2333"/>
    <w:rsid w:val="006F33DE"/>
    <w:rsid w:val="006F346B"/>
    <w:rsid w:val="006F3C61"/>
    <w:rsid w:val="006F3E7E"/>
    <w:rsid w:val="006F4568"/>
    <w:rsid w:val="006F47B9"/>
    <w:rsid w:val="006F4A2A"/>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5A6A"/>
    <w:rsid w:val="00725B06"/>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6C2"/>
    <w:rsid w:val="00747DF6"/>
    <w:rsid w:val="007501F1"/>
    <w:rsid w:val="00750839"/>
    <w:rsid w:val="0075085C"/>
    <w:rsid w:val="00750941"/>
    <w:rsid w:val="00750A55"/>
    <w:rsid w:val="00750B15"/>
    <w:rsid w:val="0075172E"/>
    <w:rsid w:val="00751BFF"/>
    <w:rsid w:val="00751C15"/>
    <w:rsid w:val="00752519"/>
    <w:rsid w:val="007526C4"/>
    <w:rsid w:val="007528B0"/>
    <w:rsid w:val="00752D9B"/>
    <w:rsid w:val="00753194"/>
    <w:rsid w:val="00753245"/>
    <w:rsid w:val="00753C03"/>
    <w:rsid w:val="00755C41"/>
    <w:rsid w:val="00755EBB"/>
    <w:rsid w:val="00755F1F"/>
    <w:rsid w:val="00756197"/>
    <w:rsid w:val="0075682B"/>
    <w:rsid w:val="00756C87"/>
    <w:rsid w:val="00760323"/>
    <w:rsid w:val="007603E3"/>
    <w:rsid w:val="00761E62"/>
    <w:rsid w:val="0076236B"/>
    <w:rsid w:val="00762682"/>
    <w:rsid w:val="00763228"/>
    <w:rsid w:val="007632A0"/>
    <w:rsid w:val="00763554"/>
    <w:rsid w:val="00764146"/>
    <w:rsid w:val="00766118"/>
    <w:rsid w:val="007668C0"/>
    <w:rsid w:val="007677B9"/>
    <w:rsid w:val="00767B7B"/>
    <w:rsid w:val="00770C3E"/>
    <w:rsid w:val="00771183"/>
    <w:rsid w:val="0077158D"/>
    <w:rsid w:val="0077166A"/>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313"/>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0647"/>
    <w:rsid w:val="007B1111"/>
    <w:rsid w:val="007B116D"/>
    <w:rsid w:val="007B1399"/>
    <w:rsid w:val="007B13DF"/>
    <w:rsid w:val="007B1F07"/>
    <w:rsid w:val="007B24DD"/>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313F"/>
    <w:rsid w:val="007D3AEE"/>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502"/>
    <w:rsid w:val="007E7840"/>
    <w:rsid w:val="007E7A3D"/>
    <w:rsid w:val="007F0444"/>
    <w:rsid w:val="007F3910"/>
    <w:rsid w:val="007F3D26"/>
    <w:rsid w:val="007F4002"/>
    <w:rsid w:val="007F417A"/>
    <w:rsid w:val="007F4652"/>
    <w:rsid w:val="007F466A"/>
    <w:rsid w:val="007F4C75"/>
    <w:rsid w:val="007F4E62"/>
    <w:rsid w:val="007F5B95"/>
    <w:rsid w:val="007F5DBD"/>
    <w:rsid w:val="007F5FF4"/>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407D"/>
    <w:rsid w:val="0082537F"/>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E3E"/>
    <w:rsid w:val="0084695F"/>
    <w:rsid w:val="008477A1"/>
    <w:rsid w:val="00847C92"/>
    <w:rsid w:val="0085068A"/>
    <w:rsid w:val="00850AFF"/>
    <w:rsid w:val="00851AC6"/>
    <w:rsid w:val="00851D98"/>
    <w:rsid w:val="00851EC1"/>
    <w:rsid w:val="00852B02"/>
    <w:rsid w:val="00853B89"/>
    <w:rsid w:val="00853CA0"/>
    <w:rsid w:val="00854167"/>
    <w:rsid w:val="00854221"/>
    <w:rsid w:val="00854225"/>
    <w:rsid w:val="0085458E"/>
    <w:rsid w:val="0085461E"/>
    <w:rsid w:val="008553E4"/>
    <w:rsid w:val="0085569C"/>
    <w:rsid w:val="00856645"/>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DB0"/>
    <w:rsid w:val="008634C2"/>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87A"/>
    <w:rsid w:val="00877D48"/>
    <w:rsid w:val="008810AD"/>
    <w:rsid w:val="00881D45"/>
    <w:rsid w:val="00882305"/>
    <w:rsid w:val="00882768"/>
    <w:rsid w:val="008831E2"/>
    <w:rsid w:val="00883B14"/>
    <w:rsid w:val="00884048"/>
    <w:rsid w:val="008843D4"/>
    <w:rsid w:val="008844B7"/>
    <w:rsid w:val="00884B49"/>
    <w:rsid w:val="00884C77"/>
    <w:rsid w:val="0088542C"/>
    <w:rsid w:val="00885478"/>
    <w:rsid w:val="008858A7"/>
    <w:rsid w:val="00885BB1"/>
    <w:rsid w:val="00886155"/>
    <w:rsid w:val="008861C2"/>
    <w:rsid w:val="00890965"/>
    <w:rsid w:val="00891CC7"/>
    <w:rsid w:val="0089280C"/>
    <w:rsid w:val="0089430D"/>
    <w:rsid w:val="00894BAA"/>
    <w:rsid w:val="008953E9"/>
    <w:rsid w:val="008954B8"/>
    <w:rsid w:val="008954E1"/>
    <w:rsid w:val="00896390"/>
    <w:rsid w:val="008967E8"/>
    <w:rsid w:val="008A01AA"/>
    <w:rsid w:val="008A1195"/>
    <w:rsid w:val="008A1516"/>
    <w:rsid w:val="008A17C6"/>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B16"/>
    <w:rsid w:val="008C0F21"/>
    <w:rsid w:val="008C1152"/>
    <w:rsid w:val="008C15F0"/>
    <w:rsid w:val="008C1DB5"/>
    <w:rsid w:val="008C25E2"/>
    <w:rsid w:val="008C3979"/>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5413"/>
    <w:rsid w:val="008E7749"/>
    <w:rsid w:val="008F0101"/>
    <w:rsid w:val="008F055D"/>
    <w:rsid w:val="008F1430"/>
    <w:rsid w:val="008F20AA"/>
    <w:rsid w:val="008F2988"/>
    <w:rsid w:val="008F3084"/>
    <w:rsid w:val="008F374F"/>
    <w:rsid w:val="008F50E8"/>
    <w:rsid w:val="008F64CF"/>
    <w:rsid w:val="008F6722"/>
    <w:rsid w:val="008F68B5"/>
    <w:rsid w:val="008F6C9F"/>
    <w:rsid w:val="008F7912"/>
    <w:rsid w:val="008F7A61"/>
    <w:rsid w:val="009000CE"/>
    <w:rsid w:val="00900749"/>
    <w:rsid w:val="009008C3"/>
    <w:rsid w:val="009009C0"/>
    <w:rsid w:val="009018B6"/>
    <w:rsid w:val="00901A30"/>
    <w:rsid w:val="00901CFA"/>
    <w:rsid w:val="00901F98"/>
    <w:rsid w:val="009022AF"/>
    <w:rsid w:val="00902BCF"/>
    <w:rsid w:val="00902C76"/>
    <w:rsid w:val="009039F9"/>
    <w:rsid w:val="009040A4"/>
    <w:rsid w:val="00904621"/>
    <w:rsid w:val="00904A3A"/>
    <w:rsid w:val="00904CB7"/>
    <w:rsid w:val="00904CBF"/>
    <w:rsid w:val="00905A2D"/>
    <w:rsid w:val="00905CE8"/>
    <w:rsid w:val="00905DA4"/>
    <w:rsid w:val="0090646A"/>
    <w:rsid w:val="0090647F"/>
    <w:rsid w:val="00907D21"/>
    <w:rsid w:val="00907EF3"/>
    <w:rsid w:val="009103BA"/>
    <w:rsid w:val="0091060A"/>
    <w:rsid w:val="00910ADB"/>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3C7F"/>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15E"/>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5B14"/>
    <w:rsid w:val="00966687"/>
    <w:rsid w:val="009667DC"/>
    <w:rsid w:val="009667F6"/>
    <w:rsid w:val="0096725D"/>
    <w:rsid w:val="009676BE"/>
    <w:rsid w:val="00970BDA"/>
    <w:rsid w:val="00971C23"/>
    <w:rsid w:val="009728D5"/>
    <w:rsid w:val="00972CCA"/>
    <w:rsid w:val="00972E94"/>
    <w:rsid w:val="009736E9"/>
    <w:rsid w:val="0097374B"/>
    <w:rsid w:val="00974B48"/>
    <w:rsid w:val="009755AD"/>
    <w:rsid w:val="0097629E"/>
    <w:rsid w:val="00976928"/>
    <w:rsid w:val="00976F89"/>
    <w:rsid w:val="0097764F"/>
    <w:rsid w:val="00977A20"/>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567D"/>
    <w:rsid w:val="009A64D6"/>
    <w:rsid w:val="009A6679"/>
    <w:rsid w:val="009A6BBA"/>
    <w:rsid w:val="009A7071"/>
    <w:rsid w:val="009A7A64"/>
    <w:rsid w:val="009A7C72"/>
    <w:rsid w:val="009A7FF1"/>
    <w:rsid w:val="009B0260"/>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B7EB5"/>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3C58"/>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2CCA"/>
    <w:rsid w:val="009E308E"/>
    <w:rsid w:val="009E3707"/>
    <w:rsid w:val="009E3B20"/>
    <w:rsid w:val="009E3EB9"/>
    <w:rsid w:val="009E4A7A"/>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52E"/>
    <w:rsid w:val="009F4B30"/>
    <w:rsid w:val="009F4E91"/>
    <w:rsid w:val="009F511B"/>
    <w:rsid w:val="009F6317"/>
    <w:rsid w:val="009F6592"/>
    <w:rsid w:val="009F6C9E"/>
    <w:rsid w:val="00A0060F"/>
    <w:rsid w:val="00A01046"/>
    <w:rsid w:val="00A0138A"/>
    <w:rsid w:val="00A02B5F"/>
    <w:rsid w:val="00A0346B"/>
    <w:rsid w:val="00A03556"/>
    <w:rsid w:val="00A03557"/>
    <w:rsid w:val="00A03CC6"/>
    <w:rsid w:val="00A052BD"/>
    <w:rsid w:val="00A05985"/>
    <w:rsid w:val="00A05B03"/>
    <w:rsid w:val="00A067EF"/>
    <w:rsid w:val="00A06EDA"/>
    <w:rsid w:val="00A078A5"/>
    <w:rsid w:val="00A07A8B"/>
    <w:rsid w:val="00A07B1A"/>
    <w:rsid w:val="00A10CCA"/>
    <w:rsid w:val="00A10D92"/>
    <w:rsid w:val="00A10FAC"/>
    <w:rsid w:val="00A131F4"/>
    <w:rsid w:val="00A138E4"/>
    <w:rsid w:val="00A139A3"/>
    <w:rsid w:val="00A13FF3"/>
    <w:rsid w:val="00A1549D"/>
    <w:rsid w:val="00A15778"/>
    <w:rsid w:val="00A1593E"/>
    <w:rsid w:val="00A1639E"/>
    <w:rsid w:val="00A1673C"/>
    <w:rsid w:val="00A167C3"/>
    <w:rsid w:val="00A16CA9"/>
    <w:rsid w:val="00A1752A"/>
    <w:rsid w:val="00A17561"/>
    <w:rsid w:val="00A17D9D"/>
    <w:rsid w:val="00A20CF6"/>
    <w:rsid w:val="00A21072"/>
    <w:rsid w:val="00A215C8"/>
    <w:rsid w:val="00A21D9F"/>
    <w:rsid w:val="00A21EB3"/>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2E1E"/>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74"/>
    <w:rsid w:val="00A43E94"/>
    <w:rsid w:val="00A44608"/>
    <w:rsid w:val="00A44D37"/>
    <w:rsid w:val="00A45A68"/>
    <w:rsid w:val="00A45AF7"/>
    <w:rsid w:val="00A463E9"/>
    <w:rsid w:val="00A47E5F"/>
    <w:rsid w:val="00A47F34"/>
    <w:rsid w:val="00A50403"/>
    <w:rsid w:val="00A50726"/>
    <w:rsid w:val="00A50E4F"/>
    <w:rsid w:val="00A51193"/>
    <w:rsid w:val="00A51419"/>
    <w:rsid w:val="00A5145A"/>
    <w:rsid w:val="00A5168A"/>
    <w:rsid w:val="00A51DEF"/>
    <w:rsid w:val="00A51F0A"/>
    <w:rsid w:val="00A521D9"/>
    <w:rsid w:val="00A52320"/>
    <w:rsid w:val="00A538E2"/>
    <w:rsid w:val="00A53B9C"/>
    <w:rsid w:val="00A53CC4"/>
    <w:rsid w:val="00A53F30"/>
    <w:rsid w:val="00A54061"/>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C57"/>
    <w:rsid w:val="00A743AD"/>
    <w:rsid w:val="00A74822"/>
    <w:rsid w:val="00A748EC"/>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6A"/>
    <w:rsid w:val="00A85508"/>
    <w:rsid w:val="00A85511"/>
    <w:rsid w:val="00A85DD5"/>
    <w:rsid w:val="00A85DF1"/>
    <w:rsid w:val="00A86D16"/>
    <w:rsid w:val="00A870C9"/>
    <w:rsid w:val="00A8799C"/>
    <w:rsid w:val="00A87D85"/>
    <w:rsid w:val="00A87FE9"/>
    <w:rsid w:val="00A90652"/>
    <w:rsid w:val="00A909F2"/>
    <w:rsid w:val="00A90E59"/>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2C8C"/>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EC3"/>
    <w:rsid w:val="00AB7769"/>
    <w:rsid w:val="00AB77E6"/>
    <w:rsid w:val="00AB7E39"/>
    <w:rsid w:val="00AC0053"/>
    <w:rsid w:val="00AC022A"/>
    <w:rsid w:val="00AC065A"/>
    <w:rsid w:val="00AC0DF6"/>
    <w:rsid w:val="00AC0FFE"/>
    <w:rsid w:val="00AC126D"/>
    <w:rsid w:val="00AC207C"/>
    <w:rsid w:val="00AC25A6"/>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1D0E"/>
    <w:rsid w:val="00AF219E"/>
    <w:rsid w:val="00AF21D7"/>
    <w:rsid w:val="00AF2C5F"/>
    <w:rsid w:val="00AF2C6B"/>
    <w:rsid w:val="00AF2CA8"/>
    <w:rsid w:val="00AF2EF2"/>
    <w:rsid w:val="00AF36EB"/>
    <w:rsid w:val="00AF3C0D"/>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09CD"/>
    <w:rsid w:val="00B10B66"/>
    <w:rsid w:val="00B116A9"/>
    <w:rsid w:val="00B1282F"/>
    <w:rsid w:val="00B12E3A"/>
    <w:rsid w:val="00B12E7A"/>
    <w:rsid w:val="00B13920"/>
    <w:rsid w:val="00B13930"/>
    <w:rsid w:val="00B141CA"/>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1F"/>
    <w:rsid w:val="00B26463"/>
    <w:rsid w:val="00B2729B"/>
    <w:rsid w:val="00B27500"/>
    <w:rsid w:val="00B277B6"/>
    <w:rsid w:val="00B27BC3"/>
    <w:rsid w:val="00B30028"/>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341"/>
    <w:rsid w:val="00B425EA"/>
    <w:rsid w:val="00B428A7"/>
    <w:rsid w:val="00B42E3F"/>
    <w:rsid w:val="00B43E4E"/>
    <w:rsid w:val="00B44276"/>
    <w:rsid w:val="00B44C22"/>
    <w:rsid w:val="00B45443"/>
    <w:rsid w:val="00B4557C"/>
    <w:rsid w:val="00B45A9D"/>
    <w:rsid w:val="00B45DB3"/>
    <w:rsid w:val="00B4685D"/>
    <w:rsid w:val="00B46A3E"/>
    <w:rsid w:val="00B4765F"/>
    <w:rsid w:val="00B47D4C"/>
    <w:rsid w:val="00B47EFC"/>
    <w:rsid w:val="00B50F20"/>
    <w:rsid w:val="00B5238B"/>
    <w:rsid w:val="00B524F0"/>
    <w:rsid w:val="00B52B87"/>
    <w:rsid w:val="00B532EF"/>
    <w:rsid w:val="00B543E0"/>
    <w:rsid w:val="00B54478"/>
    <w:rsid w:val="00B544F3"/>
    <w:rsid w:val="00B545CD"/>
    <w:rsid w:val="00B54B5E"/>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EED"/>
    <w:rsid w:val="00B6307E"/>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CE"/>
    <w:rsid w:val="00B86978"/>
    <w:rsid w:val="00B90140"/>
    <w:rsid w:val="00B90C4E"/>
    <w:rsid w:val="00B918EB"/>
    <w:rsid w:val="00B91DEC"/>
    <w:rsid w:val="00B92D08"/>
    <w:rsid w:val="00B93565"/>
    <w:rsid w:val="00B9396F"/>
    <w:rsid w:val="00B94BEE"/>
    <w:rsid w:val="00B952D2"/>
    <w:rsid w:val="00B9538F"/>
    <w:rsid w:val="00B95462"/>
    <w:rsid w:val="00B95AFC"/>
    <w:rsid w:val="00B963C2"/>
    <w:rsid w:val="00B96675"/>
    <w:rsid w:val="00B96E80"/>
    <w:rsid w:val="00B9701D"/>
    <w:rsid w:val="00B97951"/>
    <w:rsid w:val="00B979C4"/>
    <w:rsid w:val="00BA06EC"/>
    <w:rsid w:val="00BA0BB6"/>
    <w:rsid w:val="00BA13AC"/>
    <w:rsid w:val="00BA1882"/>
    <w:rsid w:val="00BA1B82"/>
    <w:rsid w:val="00BA2324"/>
    <w:rsid w:val="00BA2420"/>
    <w:rsid w:val="00BA2BA3"/>
    <w:rsid w:val="00BA2E00"/>
    <w:rsid w:val="00BA3DF2"/>
    <w:rsid w:val="00BA4E77"/>
    <w:rsid w:val="00BA53FB"/>
    <w:rsid w:val="00BA5D07"/>
    <w:rsid w:val="00BA5EAA"/>
    <w:rsid w:val="00BA640F"/>
    <w:rsid w:val="00BA6414"/>
    <w:rsid w:val="00BA6DF2"/>
    <w:rsid w:val="00BB0408"/>
    <w:rsid w:val="00BB0499"/>
    <w:rsid w:val="00BB128F"/>
    <w:rsid w:val="00BB1364"/>
    <w:rsid w:val="00BB1861"/>
    <w:rsid w:val="00BB1863"/>
    <w:rsid w:val="00BB2451"/>
    <w:rsid w:val="00BB2577"/>
    <w:rsid w:val="00BB2A31"/>
    <w:rsid w:val="00BB3289"/>
    <w:rsid w:val="00BB383A"/>
    <w:rsid w:val="00BB4A0A"/>
    <w:rsid w:val="00BB4E4B"/>
    <w:rsid w:val="00BB5459"/>
    <w:rsid w:val="00BB652C"/>
    <w:rsid w:val="00BB76D2"/>
    <w:rsid w:val="00BB7859"/>
    <w:rsid w:val="00BB7BBF"/>
    <w:rsid w:val="00BB7D70"/>
    <w:rsid w:val="00BC0318"/>
    <w:rsid w:val="00BC0644"/>
    <w:rsid w:val="00BC0D7C"/>
    <w:rsid w:val="00BC0F90"/>
    <w:rsid w:val="00BC1115"/>
    <w:rsid w:val="00BC1680"/>
    <w:rsid w:val="00BC1D61"/>
    <w:rsid w:val="00BC1E2D"/>
    <w:rsid w:val="00BC28E2"/>
    <w:rsid w:val="00BC2FCB"/>
    <w:rsid w:val="00BC371E"/>
    <w:rsid w:val="00BC39C8"/>
    <w:rsid w:val="00BC3B87"/>
    <w:rsid w:val="00BC425B"/>
    <w:rsid w:val="00BC621B"/>
    <w:rsid w:val="00BC703C"/>
    <w:rsid w:val="00BC7E8F"/>
    <w:rsid w:val="00BD0FCE"/>
    <w:rsid w:val="00BD1018"/>
    <w:rsid w:val="00BD1775"/>
    <w:rsid w:val="00BD2CAE"/>
    <w:rsid w:val="00BD3276"/>
    <w:rsid w:val="00BD3312"/>
    <w:rsid w:val="00BD39EB"/>
    <w:rsid w:val="00BD436E"/>
    <w:rsid w:val="00BD4BD8"/>
    <w:rsid w:val="00BD4C0E"/>
    <w:rsid w:val="00BD4E07"/>
    <w:rsid w:val="00BD5278"/>
    <w:rsid w:val="00BD559A"/>
    <w:rsid w:val="00BD5A0E"/>
    <w:rsid w:val="00BD5CFC"/>
    <w:rsid w:val="00BD5E89"/>
    <w:rsid w:val="00BD5EE0"/>
    <w:rsid w:val="00BD6127"/>
    <w:rsid w:val="00BD7104"/>
    <w:rsid w:val="00BD740D"/>
    <w:rsid w:val="00BD7819"/>
    <w:rsid w:val="00BD78E2"/>
    <w:rsid w:val="00BE0F52"/>
    <w:rsid w:val="00BE145A"/>
    <w:rsid w:val="00BE17C2"/>
    <w:rsid w:val="00BE1E06"/>
    <w:rsid w:val="00BE2839"/>
    <w:rsid w:val="00BE289C"/>
    <w:rsid w:val="00BE3226"/>
    <w:rsid w:val="00BE412A"/>
    <w:rsid w:val="00BE466E"/>
    <w:rsid w:val="00BE4801"/>
    <w:rsid w:val="00BE4F4F"/>
    <w:rsid w:val="00BE5163"/>
    <w:rsid w:val="00BE55A6"/>
    <w:rsid w:val="00BE586D"/>
    <w:rsid w:val="00BE59B9"/>
    <w:rsid w:val="00BE5DFF"/>
    <w:rsid w:val="00BE603D"/>
    <w:rsid w:val="00BE61B9"/>
    <w:rsid w:val="00BE6257"/>
    <w:rsid w:val="00BE6292"/>
    <w:rsid w:val="00BE79B4"/>
    <w:rsid w:val="00BF17A2"/>
    <w:rsid w:val="00BF1BD8"/>
    <w:rsid w:val="00BF3092"/>
    <w:rsid w:val="00BF3455"/>
    <w:rsid w:val="00BF39A8"/>
    <w:rsid w:val="00BF42BC"/>
    <w:rsid w:val="00BF4819"/>
    <w:rsid w:val="00BF50B2"/>
    <w:rsid w:val="00BF55EE"/>
    <w:rsid w:val="00BF59C8"/>
    <w:rsid w:val="00BF5B48"/>
    <w:rsid w:val="00BF5B69"/>
    <w:rsid w:val="00BF5B84"/>
    <w:rsid w:val="00BF63A6"/>
    <w:rsid w:val="00BF69DA"/>
    <w:rsid w:val="00BF71EB"/>
    <w:rsid w:val="00BF74F7"/>
    <w:rsid w:val="00BF7B20"/>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4FD3"/>
    <w:rsid w:val="00C357EF"/>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0B71"/>
    <w:rsid w:val="00C7222A"/>
    <w:rsid w:val="00C7305D"/>
    <w:rsid w:val="00C73869"/>
    <w:rsid w:val="00C73903"/>
    <w:rsid w:val="00C742D8"/>
    <w:rsid w:val="00C74B52"/>
    <w:rsid w:val="00C751A0"/>
    <w:rsid w:val="00C7598C"/>
    <w:rsid w:val="00C75FA6"/>
    <w:rsid w:val="00C76CE0"/>
    <w:rsid w:val="00C77077"/>
    <w:rsid w:val="00C77ACA"/>
    <w:rsid w:val="00C77B69"/>
    <w:rsid w:val="00C803F5"/>
    <w:rsid w:val="00C80ACE"/>
    <w:rsid w:val="00C80AFC"/>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C32"/>
    <w:rsid w:val="00CA65A4"/>
    <w:rsid w:val="00CA661C"/>
    <w:rsid w:val="00CA676D"/>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257"/>
    <w:rsid w:val="00CC6A7F"/>
    <w:rsid w:val="00CC6BB0"/>
    <w:rsid w:val="00CC6C1A"/>
    <w:rsid w:val="00CD04E4"/>
    <w:rsid w:val="00CD0919"/>
    <w:rsid w:val="00CD0FF3"/>
    <w:rsid w:val="00CD30A0"/>
    <w:rsid w:val="00CD3160"/>
    <w:rsid w:val="00CD3202"/>
    <w:rsid w:val="00CD3852"/>
    <w:rsid w:val="00CD46DC"/>
    <w:rsid w:val="00CD61CA"/>
    <w:rsid w:val="00CE0B79"/>
    <w:rsid w:val="00CE0C05"/>
    <w:rsid w:val="00CE2A9F"/>
    <w:rsid w:val="00CE353B"/>
    <w:rsid w:val="00CE35A3"/>
    <w:rsid w:val="00CE3D48"/>
    <w:rsid w:val="00CE403C"/>
    <w:rsid w:val="00CE413E"/>
    <w:rsid w:val="00CE4667"/>
    <w:rsid w:val="00CE4DB7"/>
    <w:rsid w:val="00CE4ED5"/>
    <w:rsid w:val="00CE5FFD"/>
    <w:rsid w:val="00CE6823"/>
    <w:rsid w:val="00CE6D64"/>
    <w:rsid w:val="00CF0536"/>
    <w:rsid w:val="00CF0797"/>
    <w:rsid w:val="00CF0B9D"/>
    <w:rsid w:val="00CF0BB0"/>
    <w:rsid w:val="00CF0F72"/>
    <w:rsid w:val="00CF26A2"/>
    <w:rsid w:val="00CF2915"/>
    <w:rsid w:val="00CF2D94"/>
    <w:rsid w:val="00CF3740"/>
    <w:rsid w:val="00CF37C9"/>
    <w:rsid w:val="00CF41AF"/>
    <w:rsid w:val="00CF461F"/>
    <w:rsid w:val="00CF48D9"/>
    <w:rsid w:val="00CF50E8"/>
    <w:rsid w:val="00CF56B8"/>
    <w:rsid w:val="00CF5FB5"/>
    <w:rsid w:val="00CF6195"/>
    <w:rsid w:val="00CF634D"/>
    <w:rsid w:val="00CF7454"/>
    <w:rsid w:val="00CF79B1"/>
    <w:rsid w:val="00CF7DF9"/>
    <w:rsid w:val="00D003E0"/>
    <w:rsid w:val="00D00A3C"/>
    <w:rsid w:val="00D01B3A"/>
    <w:rsid w:val="00D01E80"/>
    <w:rsid w:val="00D0209F"/>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F2B"/>
    <w:rsid w:val="00D23F62"/>
    <w:rsid w:val="00D24D99"/>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70D9"/>
    <w:rsid w:val="00D37425"/>
    <w:rsid w:val="00D37512"/>
    <w:rsid w:val="00D37761"/>
    <w:rsid w:val="00D37A9B"/>
    <w:rsid w:val="00D37D5D"/>
    <w:rsid w:val="00D40002"/>
    <w:rsid w:val="00D4069E"/>
    <w:rsid w:val="00D414C4"/>
    <w:rsid w:val="00D4191F"/>
    <w:rsid w:val="00D419E9"/>
    <w:rsid w:val="00D41E5F"/>
    <w:rsid w:val="00D422BC"/>
    <w:rsid w:val="00D42B1C"/>
    <w:rsid w:val="00D42E6C"/>
    <w:rsid w:val="00D436C5"/>
    <w:rsid w:val="00D43EC9"/>
    <w:rsid w:val="00D44156"/>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2E93"/>
    <w:rsid w:val="00D631F4"/>
    <w:rsid w:val="00D63303"/>
    <w:rsid w:val="00D649A8"/>
    <w:rsid w:val="00D65450"/>
    <w:rsid w:val="00D657E0"/>
    <w:rsid w:val="00D65862"/>
    <w:rsid w:val="00D65944"/>
    <w:rsid w:val="00D65AF9"/>
    <w:rsid w:val="00D65C2E"/>
    <w:rsid w:val="00D669C3"/>
    <w:rsid w:val="00D66EDF"/>
    <w:rsid w:val="00D67292"/>
    <w:rsid w:val="00D6749D"/>
    <w:rsid w:val="00D6772D"/>
    <w:rsid w:val="00D678E4"/>
    <w:rsid w:val="00D67D94"/>
    <w:rsid w:val="00D70229"/>
    <w:rsid w:val="00D705BA"/>
    <w:rsid w:val="00D7070C"/>
    <w:rsid w:val="00D707C5"/>
    <w:rsid w:val="00D71012"/>
    <w:rsid w:val="00D716F6"/>
    <w:rsid w:val="00D71723"/>
    <w:rsid w:val="00D717F2"/>
    <w:rsid w:val="00D718C2"/>
    <w:rsid w:val="00D721FC"/>
    <w:rsid w:val="00D7288F"/>
    <w:rsid w:val="00D73249"/>
    <w:rsid w:val="00D7325F"/>
    <w:rsid w:val="00D73462"/>
    <w:rsid w:val="00D738A5"/>
    <w:rsid w:val="00D74B3D"/>
    <w:rsid w:val="00D74CD0"/>
    <w:rsid w:val="00D7508E"/>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5FE2"/>
    <w:rsid w:val="00DB6207"/>
    <w:rsid w:val="00DB6642"/>
    <w:rsid w:val="00DB6BE4"/>
    <w:rsid w:val="00DB7AB0"/>
    <w:rsid w:val="00DB7DF4"/>
    <w:rsid w:val="00DB7E75"/>
    <w:rsid w:val="00DC056E"/>
    <w:rsid w:val="00DC0899"/>
    <w:rsid w:val="00DC11DF"/>
    <w:rsid w:val="00DC14A3"/>
    <w:rsid w:val="00DC21B8"/>
    <w:rsid w:val="00DC22C0"/>
    <w:rsid w:val="00DC2496"/>
    <w:rsid w:val="00DC2FAA"/>
    <w:rsid w:val="00DC33C3"/>
    <w:rsid w:val="00DC41E7"/>
    <w:rsid w:val="00DC447E"/>
    <w:rsid w:val="00DC45D5"/>
    <w:rsid w:val="00DC4747"/>
    <w:rsid w:val="00DC54DF"/>
    <w:rsid w:val="00DC58D2"/>
    <w:rsid w:val="00DC6457"/>
    <w:rsid w:val="00DC68C2"/>
    <w:rsid w:val="00DC6B6E"/>
    <w:rsid w:val="00DC7BBB"/>
    <w:rsid w:val="00DD0C8C"/>
    <w:rsid w:val="00DD1463"/>
    <w:rsid w:val="00DD1BAE"/>
    <w:rsid w:val="00DD2448"/>
    <w:rsid w:val="00DD2624"/>
    <w:rsid w:val="00DD3093"/>
    <w:rsid w:val="00DD3AB5"/>
    <w:rsid w:val="00DD3BE0"/>
    <w:rsid w:val="00DD419E"/>
    <w:rsid w:val="00DD4A5C"/>
    <w:rsid w:val="00DD50BB"/>
    <w:rsid w:val="00DD5147"/>
    <w:rsid w:val="00DD561C"/>
    <w:rsid w:val="00DD5C62"/>
    <w:rsid w:val="00DD781E"/>
    <w:rsid w:val="00DD79A1"/>
    <w:rsid w:val="00DD7A89"/>
    <w:rsid w:val="00DD7D57"/>
    <w:rsid w:val="00DE059E"/>
    <w:rsid w:val="00DE083B"/>
    <w:rsid w:val="00DE0BCB"/>
    <w:rsid w:val="00DE193F"/>
    <w:rsid w:val="00DE2FCC"/>
    <w:rsid w:val="00DE3287"/>
    <w:rsid w:val="00DE39A7"/>
    <w:rsid w:val="00DE3B2A"/>
    <w:rsid w:val="00DE3F97"/>
    <w:rsid w:val="00DE4A7D"/>
    <w:rsid w:val="00DE513D"/>
    <w:rsid w:val="00DE53E5"/>
    <w:rsid w:val="00DE5F3D"/>
    <w:rsid w:val="00DE6B91"/>
    <w:rsid w:val="00DE6E23"/>
    <w:rsid w:val="00DE7DBF"/>
    <w:rsid w:val="00DF09CD"/>
    <w:rsid w:val="00DF16E8"/>
    <w:rsid w:val="00DF2916"/>
    <w:rsid w:val="00DF293F"/>
    <w:rsid w:val="00DF2E4E"/>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729"/>
    <w:rsid w:val="00E02F01"/>
    <w:rsid w:val="00E03100"/>
    <w:rsid w:val="00E03251"/>
    <w:rsid w:val="00E033CD"/>
    <w:rsid w:val="00E036B5"/>
    <w:rsid w:val="00E03956"/>
    <w:rsid w:val="00E039AD"/>
    <w:rsid w:val="00E06977"/>
    <w:rsid w:val="00E06C4E"/>
    <w:rsid w:val="00E06FA3"/>
    <w:rsid w:val="00E10648"/>
    <w:rsid w:val="00E10D58"/>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103E"/>
    <w:rsid w:val="00E510B7"/>
    <w:rsid w:val="00E52545"/>
    <w:rsid w:val="00E5389A"/>
    <w:rsid w:val="00E54947"/>
    <w:rsid w:val="00E54DAE"/>
    <w:rsid w:val="00E55332"/>
    <w:rsid w:val="00E55705"/>
    <w:rsid w:val="00E5614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90C"/>
    <w:rsid w:val="00E74DA9"/>
    <w:rsid w:val="00E75184"/>
    <w:rsid w:val="00E753B9"/>
    <w:rsid w:val="00E75771"/>
    <w:rsid w:val="00E80A16"/>
    <w:rsid w:val="00E8101D"/>
    <w:rsid w:val="00E814E7"/>
    <w:rsid w:val="00E817D9"/>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833"/>
    <w:rsid w:val="00E95B86"/>
    <w:rsid w:val="00E95ECB"/>
    <w:rsid w:val="00E964EA"/>
    <w:rsid w:val="00E97299"/>
    <w:rsid w:val="00E97544"/>
    <w:rsid w:val="00E97596"/>
    <w:rsid w:val="00E97F54"/>
    <w:rsid w:val="00E97FA4"/>
    <w:rsid w:val="00EA01E8"/>
    <w:rsid w:val="00EA107A"/>
    <w:rsid w:val="00EA1134"/>
    <w:rsid w:val="00EA2953"/>
    <w:rsid w:val="00EA3182"/>
    <w:rsid w:val="00EA32E9"/>
    <w:rsid w:val="00EA3A91"/>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42A1"/>
    <w:rsid w:val="00EC49CE"/>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6F7"/>
    <w:rsid w:val="00ED44A0"/>
    <w:rsid w:val="00ED4A09"/>
    <w:rsid w:val="00ED4BBB"/>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33E5"/>
    <w:rsid w:val="00EF3FE4"/>
    <w:rsid w:val="00EF4198"/>
    <w:rsid w:val="00EF52D9"/>
    <w:rsid w:val="00EF54EF"/>
    <w:rsid w:val="00EF550B"/>
    <w:rsid w:val="00EF57D3"/>
    <w:rsid w:val="00EF5DD9"/>
    <w:rsid w:val="00EF6C87"/>
    <w:rsid w:val="00EF6F6E"/>
    <w:rsid w:val="00EF722B"/>
    <w:rsid w:val="00EF73EE"/>
    <w:rsid w:val="00EF74C3"/>
    <w:rsid w:val="00EF78EB"/>
    <w:rsid w:val="00F003A1"/>
    <w:rsid w:val="00F003E1"/>
    <w:rsid w:val="00F0055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202E7"/>
    <w:rsid w:val="00F2095F"/>
    <w:rsid w:val="00F22AF2"/>
    <w:rsid w:val="00F2319A"/>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01A8"/>
    <w:rsid w:val="00F31419"/>
    <w:rsid w:val="00F31594"/>
    <w:rsid w:val="00F319BF"/>
    <w:rsid w:val="00F32126"/>
    <w:rsid w:val="00F3219D"/>
    <w:rsid w:val="00F322A0"/>
    <w:rsid w:val="00F323BE"/>
    <w:rsid w:val="00F326D8"/>
    <w:rsid w:val="00F33102"/>
    <w:rsid w:val="00F346C3"/>
    <w:rsid w:val="00F34E51"/>
    <w:rsid w:val="00F35125"/>
    <w:rsid w:val="00F3570C"/>
    <w:rsid w:val="00F359DD"/>
    <w:rsid w:val="00F35A8A"/>
    <w:rsid w:val="00F36399"/>
    <w:rsid w:val="00F3644F"/>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944"/>
    <w:rsid w:val="00F46DF2"/>
    <w:rsid w:val="00F47660"/>
    <w:rsid w:val="00F47731"/>
    <w:rsid w:val="00F47F72"/>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7A68"/>
    <w:rsid w:val="00F61959"/>
    <w:rsid w:val="00F63162"/>
    <w:rsid w:val="00F644BE"/>
    <w:rsid w:val="00F64E4D"/>
    <w:rsid w:val="00F66071"/>
    <w:rsid w:val="00F6650A"/>
    <w:rsid w:val="00F667C6"/>
    <w:rsid w:val="00F668C0"/>
    <w:rsid w:val="00F66919"/>
    <w:rsid w:val="00F6705C"/>
    <w:rsid w:val="00F67619"/>
    <w:rsid w:val="00F67656"/>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5100"/>
    <w:rsid w:val="00F9528F"/>
    <w:rsid w:val="00F95491"/>
    <w:rsid w:val="00F960BC"/>
    <w:rsid w:val="00F97505"/>
    <w:rsid w:val="00FA0369"/>
    <w:rsid w:val="00FA0435"/>
    <w:rsid w:val="00FA0628"/>
    <w:rsid w:val="00FA0A4E"/>
    <w:rsid w:val="00FA14C8"/>
    <w:rsid w:val="00FA1A3B"/>
    <w:rsid w:val="00FA1AC3"/>
    <w:rsid w:val="00FA308A"/>
    <w:rsid w:val="00FA375D"/>
    <w:rsid w:val="00FA38D9"/>
    <w:rsid w:val="00FA4402"/>
    <w:rsid w:val="00FA543B"/>
    <w:rsid w:val="00FA57A3"/>
    <w:rsid w:val="00FA5E85"/>
    <w:rsid w:val="00FA6078"/>
    <w:rsid w:val="00FA639D"/>
    <w:rsid w:val="00FA6A9C"/>
    <w:rsid w:val="00FA6C9B"/>
    <w:rsid w:val="00FA6CD9"/>
    <w:rsid w:val="00FA7F21"/>
    <w:rsid w:val="00FB026A"/>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C0697"/>
    <w:rsid w:val="00FC1097"/>
    <w:rsid w:val="00FC23B2"/>
    <w:rsid w:val="00FC3688"/>
    <w:rsid w:val="00FC3A3A"/>
    <w:rsid w:val="00FC3D12"/>
    <w:rsid w:val="00FC4CFD"/>
    <w:rsid w:val="00FC5AC7"/>
    <w:rsid w:val="00FC5E0E"/>
    <w:rsid w:val="00FC629A"/>
    <w:rsid w:val="00FC6EBF"/>
    <w:rsid w:val="00FC70A9"/>
    <w:rsid w:val="00FC7C29"/>
    <w:rsid w:val="00FC7E19"/>
    <w:rsid w:val="00FD04E5"/>
    <w:rsid w:val="00FD06FC"/>
    <w:rsid w:val="00FD09D6"/>
    <w:rsid w:val="00FD0DEF"/>
    <w:rsid w:val="00FD1B38"/>
    <w:rsid w:val="00FD1BBA"/>
    <w:rsid w:val="00FD1CA3"/>
    <w:rsid w:val="00FD237F"/>
    <w:rsid w:val="00FD269E"/>
    <w:rsid w:val="00FD358A"/>
    <w:rsid w:val="00FD3605"/>
    <w:rsid w:val="00FD3C5B"/>
    <w:rsid w:val="00FD3FDB"/>
    <w:rsid w:val="00FD4EEA"/>
    <w:rsid w:val="00FD50D6"/>
    <w:rsid w:val="00FD5551"/>
    <w:rsid w:val="00FD66BE"/>
    <w:rsid w:val="00FD73A0"/>
    <w:rsid w:val="00FD7BFF"/>
    <w:rsid w:val="00FD7FFD"/>
    <w:rsid w:val="00FE08B2"/>
    <w:rsid w:val="00FE0C35"/>
    <w:rsid w:val="00FE0D5C"/>
    <w:rsid w:val="00FE10BD"/>
    <w:rsid w:val="00FE1301"/>
    <w:rsid w:val="00FE2C6E"/>
    <w:rsid w:val="00FE31D4"/>
    <w:rsid w:val="00FE3428"/>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ACF1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3DA"/>
    <w:pPr>
      <w:spacing w:after="160" w:line="259" w:lineRule="auto"/>
    </w:pPr>
    <w:rPr>
      <w:sz w:val="22"/>
      <w:szCs w:val="22"/>
      <w:lang w:eastAsia="en-US"/>
    </w:rPr>
  </w:style>
  <w:style w:type="paragraph" w:styleId="1">
    <w:name w:val="heading 1"/>
    <w:basedOn w:val="a"/>
    <w:next w:val="a"/>
    <w:link w:val="10"/>
    <w:uiPriority w:val="9"/>
    <w:qFormat/>
    <w:rsid w:val="005C1072"/>
    <w:pPr>
      <w:keepNext/>
      <w:keepLines/>
      <w:spacing w:before="480" w:after="0"/>
      <w:outlineLvl w:val="0"/>
    </w:pPr>
    <w:rPr>
      <w:rFonts w:ascii="Calibri Light" w:eastAsia="Times New Roman" w:hAnsi="Calibri Light"/>
      <w:b/>
      <w:bCs/>
      <w:color w:val="2E74B5"/>
      <w:sz w:val="28"/>
      <w:szCs w:val="28"/>
    </w:rPr>
  </w:style>
  <w:style w:type="paragraph" w:styleId="2">
    <w:name w:val="heading 2"/>
    <w:basedOn w:val="a"/>
    <w:next w:val="a"/>
    <w:link w:val="20"/>
    <w:uiPriority w:val="9"/>
    <w:qFormat/>
    <w:rsid w:val="00DC0899"/>
    <w:pPr>
      <w:keepNext/>
      <w:keepLines/>
      <w:spacing w:before="200" w:after="0"/>
      <w:outlineLvl w:val="1"/>
    </w:pPr>
    <w:rPr>
      <w:rFonts w:ascii="Calibri Light" w:eastAsia="Times New Roman" w:hAnsi="Calibri Light"/>
      <w:b/>
      <w:bCs/>
      <w:color w:val="5B9BD5"/>
      <w:sz w:val="26"/>
      <w:szCs w:val="26"/>
    </w:rPr>
  </w:style>
  <w:style w:type="paragraph" w:styleId="3">
    <w:name w:val="heading 3"/>
    <w:basedOn w:val="a"/>
    <w:next w:val="a"/>
    <w:link w:val="30"/>
    <w:uiPriority w:val="9"/>
    <w:qFormat/>
    <w:rsid w:val="00DC0899"/>
    <w:pPr>
      <w:keepNext/>
      <w:keepLines/>
      <w:spacing w:before="200" w:after="0"/>
      <w:outlineLvl w:val="2"/>
    </w:pPr>
    <w:rPr>
      <w:rFonts w:ascii="Calibri Light" w:eastAsia="Times New Roman" w:hAnsi="Calibri Light"/>
      <w:b/>
      <w:bCs/>
      <w:color w:val="5B9BD5"/>
    </w:rPr>
  </w:style>
  <w:style w:type="paragraph" w:styleId="4">
    <w:name w:val="heading 4"/>
    <w:basedOn w:val="a"/>
    <w:next w:val="a"/>
    <w:link w:val="40"/>
    <w:uiPriority w:val="9"/>
    <w:semiHidden/>
    <w:unhideWhenUsed/>
    <w:qFormat/>
    <w:rsid w:val="0051473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34"/>
    <w:qFormat/>
    <w:rsid w:val="007057A9"/>
    <w:pPr>
      <w:ind w:left="720"/>
      <w:contextualSpacing/>
    </w:p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nhideWhenUsed/>
    <w:rsid w:val="002325A3"/>
    <w:pPr>
      <w:spacing w:after="0" w:line="240" w:lineRule="auto"/>
    </w:pPr>
    <w:rPr>
      <w:sz w:val="20"/>
      <w:szCs w:val="20"/>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a6">
    <w:name w:val="Balloon Text"/>
    <w:basedOn w:val="a"/>
    <w:link w:val="a7"/>
    <w:uiPriority w:val="99"/>
    <w:semiHidden/>
    <w:unhideWhenUsed/>
    <w:rsid w:val="002D4B6A"/>
    <w:pPr>
      <w:spacing w:after="0" w:line="240" w:lineRule="auto"/>
    </w:pPr>
    <w:rPr>
      <w:rFonts w:ascii="Segoe UI" w:hAnsi="Segoe UI"/>
      <w:sz w:val="18"/>
      <w:szCs w:val="18"/>
    </w:rPr>
  </w:style>
  <w:style w:type="character" w:customStyle="1" w:styleId="a7">
    <w:name w:val="Изнесен текст Знак"/>
    <w:link w:val="a6"/>
    <w:uiPriority w:val="99"/>
    <w:semiHidden/>
    <w:rsid w:val="002D4B6A"/>
    <w:rPr>
      <w:rFonts w:ascii="Segoe UI" w:hAnsi="Segoe UI" w:cs="Segoe UI"/>
      <w:sz w:val="18"/>
      <w:szCs w:val="18"/>
    </w:rPr>
  </w:style>
  <w:style w:type="paragraph" w:styleId="a8">
    <w:name w:val="header"/>
    <w:basedOn w:val="a"/>
    <w:link w:val="a9"/>
    <w:unhideWhenUsed/>
    <w:rsid w:val="000553B8"/>
    <w:pPr>
      <w:tabs>
        <w:tab w:val="center" w:pos="4536"/>
        <w:tab w:val="right" w:pos="9072"/>
      </w:tabs>
      <w:spacing w:after="0" w:line="240" w:lineRule="auto"/>
    </w:pPr>
  </w:style>
  <w:style w:type="character" w:customStyle="1" w:styleId="a9">
    <w:name w:val="Горен колонтитул Знак"/>
    <w:basedOn w:val="a0"/>
    <w:link w:val="a8"/>
    <w:rsid w:val="000553B8"/>
  </w:style>
  <w:style w:type="paragraph" w:styleId="aa">
    <w:name w:val="footer"/>
    <w:basedOn w:val="a"/>
    <w:link w:val="ab"/>
    <w:uiPriority w:val="99"/>
    <w:unhideWhenUsed/>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rsid w:val="000553B8"/>
  </w:style>
  <w:style w:type="table" w:styleId="ac">
    <w:name w:val="Table Grid"/>
    <w:basedOn w:val="a1"/>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0C3D3A"/>
    <w:pPr>
      <w:spacing w:after="0" w:line="240" w:lineRule="auto"/>
    </w:pPr>
    <w:rPr>
      <w:sz w:val="20"/>
      <w:szCs w:val="20"/>
    </w:rPr>
  </w:style>
  <w:style w:type="character" w:customStyle="1" w:styleId="ae">
    <w:name w:val="Текст на бележка в края Знак"/>
    <w:link w:val="ad"/>
    <w:uiPriority w:val="99"/>
    <w:semiHidden/>
    <w:rsid w:val="000C3D3A"/>
    <w:rPr>
      <w:sz w:val="20"/>
      <w:szCs w:val="20"/>
    </w:rPr>
  </w:style>
  <w:style w:type="character" w:styleId="af">
    <w:name w:val="endnote reference"/>
    <w:uiPriority w:val="99"/>
    <w:semiHidden/>
    <w:unhideWhenUsed/>
    <w:rsid w:val="000C3D3A"/>
    <w:rPr>
      <w:vertAlign w:val="superscript"/>
    </w:rPr>
  </w:style>
  <w:style w:type="character" w:customStyle="1" w:styleId="ldef">
    <w:name w:val="ldef"/>
    <w:basedOn w:val="a0"/>
    <w:rsid w:val="008C6F82"/>
  </w:style>
  <w:style w:type="character" w:styleId="af0">
    <w:name w:val="Hyperlink"/>
    <w:uiPriority w:val="99"/>
    <w:unhideWhenUsed/>
    <w:rsid w:val="005E05AF"/>
    <w:rPr>
      <w:color w:val="0563C1"/>
      <w:u w:val="single"/>
    </w:rPr>
  </w:style>
  <w:style w:type="character" w:styleId="af1">
    <w:name w:val="annotation reference"/>
    <w:uiPriority w:val="99"/>
    <w:semiHidden/>
    <w:unhideWhenUsed/>
    <w:rsid w:val="0005297C"/>
    <w:rPr>
      <w:sz w:val="16"/>
      <w:szCs w:val="16"/>
    </w:rPr>
  </w:style>
  <w:style w:type="paragraph" w:styleId="af2">
    <w:name w:val="annotation text"/>
    <w:basedOn w:val="a"/>
    <w:link w:val="af3"/>
    <w:uiPriority w:val="99"/>
    <w:unhideWhenUsed/>
    <w:rsid w:val="0005297C"/>
    <w:pPr>
      <w:spacing w:line="240" w:lineRule="auto"/>
    </w:pPr>
    <w:rPr>
      <w:sz w:val="20"/>
      <w:szCs w:val="20"/>
    </w:rPr>
  </w:style>
  <w:style w:type="character" w:customStyle="1" w:styleId="af3">
    <w:name w:val="Текст на коментар Знак"/>
    <w:link w:val="af2"/>
    <w:uiPriority w:val="99"/>
    <w:rsid w:val="0005297C"/>
    <w:rPr>
      <w:sz w:val="20"/>
      <w:szCs w:val="20"/>
    </w:rPr>
  </w:style>
  <w:style w:type="paragraph" w:styleId="af4">
    <w:name w:val="annotation subject"/>
    <w:basedOn w:val="af2"/>
    <w:next w:val="af2"/>
    <w:link w:val="af5"/>
    <w:uiPriority w:val="99"/>
    <w:semiHidden/>
    <w:unhideWhenUsed/>
    <w:rsid w:val="0005297C"/>
    <w:rPr>
      <w:b/>
      <w:bCs/>
    </w:rPr>
  </w:style>
  <w:style w:type="character" w:customStyle="1" w:styleId="af5">
    <w:name w:val="Предмет на коментар Знак"/>
    <w:link w:val="af4"/>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sz w:val="24"/>
      <w:szCs w:val="24"/>
      <w:lang w:val="pl-PL" w:eastAsia="pl-PL"/>
    </w:rPr>
  </w:style>
  <w:style w:type="paragraph" w:styleId="af6">
    <w:name w:val="Normal (Web)"/>
    <w:basedOn w:val="a"/>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20">
    <w:name w:val="Заглавие 2 Знак"/>
    <w:link w:val="2"/>
    <w:uiPriority w:val="9"/>
    <w:rsid w:val="00983053"/>
    <w:rPr>
      <w:rFonts w:ascii="Calibri Light" w:eastAsia="Times New Roman" w:hAnsi="Calibri Light"/>
      <w:b/>
      <w:bCs/>
      <w:color w:val="5B9BD5"/>
      <w:sz w:val="26"/>
      <w:szCs w:val="26"/>
    </w:rPr>
  </w:style>
  <w:style w:type="character" w:customStyle="1" w:styleId="30">
    <w:name w:val="Заглавие 3 Знак"/>
    <w:link w:val="3"/>
    <w:uiPriority w:val="9"/>
    <w:rsid w:val="00230C80"/>
    <w:rPr>
      <w:rFonts w:ascii="Calibri Light" w:eastAsia="Times New Roman" w:hAnsi="Calibri Light"/>
      <w:b/>
      <w:bCs/>
      <w:color w:val="5B9BD5"/>
      <w:sz w:val="22"/>
      <w:szCs w:val="22"/>
    </w:rPr>
  </w:style>
  <w:style w:type="character" w:customStyle="1" w:styleId="10">
    <w:name w:val="Заглавие 1 Знак"/>
    <w:link w:val="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a0"/>
    <w:rsid w:val="00380303"/>
  </w:style>
  <w:style w:type="character" w:customStyle="1" w:styleId="msodel0">
    <w:name w:val="msodel"/>
    <w:basedOn w:val="a0"/>
    <w:rsid w:val="00380303"/>
  </w:style>
  <w:style w:type="character" w:styleId="af7">
    <w:name w:val="FollowedHyperlink"/>
    <w:uiPriority w:val="99"/>
    <w:semiHidden/>
    <w:unhideWhenUsed/>
    <w:rsid w:val="006C6AA3"/>
    <w:rPr>
      <w:color w:val="954F72"/>
      <w:u w:val="single"/>
    </w:rPr>
  </w:style>
  <w:style w:type="paragraph" w:styleId="af8">
    <w:name w:val="List Paragraph"/>
    <w:basedOn w:val="a"/>
    <w:uiPriority w:val="34"/>
    <w:qFormat/>
    <w:rsid w:val="00DC0899"/>
    <w:pPr>
      <w:ind w:left="720"/>
      <w:contextualSpacing/>
    </w:pPr>
  </w:style>
  <w:style w:type="paragraph" w:styleId="af9">
    <w:name w:val="Revision"/>
    <w:hidden/>
    <w:uiPriority w:val="99"/>
    <w:semiHidden/>
    <w:rsid w:val="00DC0899"/>
    <w:rPr>
      <w:sz w:val="22"/>
      <w:szCs w:val="22"/>
      <w:lang w:eastAsia="en-US"/>
    </w:rPr>
  </w:style>
  <w:style w:type="paragraph" w:styleId="afa">
    <w:name w:val="TOC Heading"/>
    <w:basedOn w:val="1"/>
    <w:next w:val="a"/>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character" w:customStyle="1" w:styleId="40">
    <w:name w:val="Заглавие 4 Знак"/>
    <w:basedOn w:val="a0"/>
    <w:link w:val="4"/>
    <w:uiPriority w:val="9"/>
    <w:semiHidden/>
    <w:rsid w:val="00514735"/>
    <w:rPr>
      <w:rFonts w:asciiTheme="majorHAnsi" w:eastAsiaTheme="majorEastAsia" w:hAnsiTheme="majorHAnsi" w:cstheme="majorBidi"/>
      <w:i/>
      <w:iCs/>
      <w:color w:val="2E74B5" w:themeColor="accent1" w:themeShade="BF"/>
      <w:sz w:val="22"/>
      <w:szCs w:val="22"/>
      <w:lang w:eastAsia="en-US"/>
    </w:rPr>
  </w:style>
  <w:style w:type="paragraph" w:styleId="afb">
    <w:name w:val="Body Text"/>
    <w:basedOn w:val="a"/>
    <w:link w:val="afc"/>
    <w:uiPriority w:val="1"/>
    <w:qFormat/>
    <w:rsid w:val="00A32E1E"/>
    <w:pPr>
      <w:widowControl w:val="0"/>
      <w:autoSpaceDE w:val="0"/>
      <w:autoSpaceDN w:val="0"/>
      <w:spacing w:after="0" w:line="240" w:lineRule="auto"/>
      <w:ind w:left="316"/>
      <w:jc w:val="both"/>
    </w:pPr>
    <w:rPr>
      <w:rFonts w:ascii="Times New Roman" w:eastAsia="Times New Roman" w:hAnsi="Times New Roman"/>
      <w:sz w:val="24"/>
      <w:szCs w:val="24"/>
      <w:lang w:eastAsia="bg-BG" w:bidi="bg-BG"/>
    </w:rPr>
  </w:style>
  <w:style w:type="character" w:customStyle="1" w:styleId="afc">
    <w:name w:val="Основен текст Знак"/>
    <w:basedOn w:val="a0"/>
    <w:link w:val="afb"/>
    <w:uiPriority w:val="1"/>
    <w:rsid w:val="00A32E1E"/>
    <w:rPr>
      <w:rFonts w:ascii="Times New Roman" w:eastAsia="Times New Roman" w:hAnsi="Times New Roman"/>
      <w:sz w:val="24"/>
      <w:szCs w:val="24"/>
      <w:lan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CCA09-7D52-4A23-847F-74A08C111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3031</Words>
  <Characters>17278</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LinksUpToDate>false</LinksUpToDate>
  <CharactersWithSpaces>20269</CharactersWithSpaces>
  <SharedDoc>false</SharedDoc>
  <HLinks>
    <vt:vector size="36" baseType="variant">
      <vt:variant>
        <vt:i4>1179749</vt:i4>
      </vt:variant>
      <vt:variant>
        <vt:i4>30</vt:i4>
      </vt:variant>
      <vt:variant>
        <vt:i4>0</vt:i4>
      </vt:variant>
      <vt:variant>
        <vt:i4>5</vt:i4>
      </vt:variant>
      <vt:variant>
        <vt:lpwstr>javascript: Navigate('прил15');</vt:lpwstr>
      </vt:variant>
      <vt:variant>
        <vt:lpwstr/>
      </vt:variant>
      <vt:variant>
        <vt:i4>70254684</vt:i4>
      </vt:variant>
      <vt:variant>
        <vt:i4>27</vt:i4>
      </vt:variant>
      <vt:variant>
        <vt:i4>0</vt:i4>
      </vt:variant>
      <vt:variant>
        <vt:i4>5</vt:i4>
      </vt:variant>
      <vt:variant>
        <vt:lpwstr>javascript: NavigateDocument('ЗОП_2016');</vt:lpwstr>
      </vt:variant>
      <vt:variant>
        <vt:lpwstr/>
      </vt: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2018-05-09T11:24:00Z</dcterms:created>
  <dcterms:modified xsi:type="dcterms:W3CDTF">2020-09-08T07:07:00Z</dcterms:modified>
</cp:coreProperties>
</file>