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B2DA3" w:rsidRPr="004E443E" w:rsidRDefault="000B2DA3" w:rsidP="000B2DA3">
      <w:pPr>
        <w:spacing w:after="0"/>
        <w:jc w:val="center"/>
        <w:rPr>
          <w:rFonts w:ascii="Times New Roman" w:hAnsi="Times New Roman" w:cs="Times New Roman"/>
          <w:b/>
          <w:sz w:val="28"/>
          <w:szCs w:val="28"/>
          <w:lang w:val="ru-RU"/>
        </w:rPr>
      </w:pPr>
      <w:r w:rsidRPr="00A238DE">
        <w:rPr>
          <w:rFonts w:ascii="Times New Roman" w:hAnsi="Times New Roman" w:cs="Times New Roman"/>
          <w:b/>
          <w:sz w:val="28"/>
          <w:szCs w:val="28"/>
        </w:rPr>
        <w:t xml:space="preserve">Обява </w:t>
      </w:r>
    </w:p>
    <w:p w:rsidR="000B2DA3" w:rsidRPr="004E443E" w:rsidRDefault="000B2DA3" w:rsidP="000B2DA3">
      <w:pPr>
        <w:spacing w:after="0"/>
        <w:jc w:val="center"/>
        <w:rPr>
          <w:rFonts w:ascii="Times New Roman" w:hAnsi="Times New Roman" w:cs="Times New Roman"/>
          <w:b/>
          <w:sz w:val="24"/>
          <w:szCs w:val="24"/>
          <w:lang w:val="ru-RU"/>
        </w:rPr>
      </w:pPr>
    </w:p>
    <w:p w:rsidR="000B2DA3" w:rsidRPr="00310202" w:rsidRDefault="000B2DA3" w:rsidP="000B2DA3">
      <w:pPr>
        <w:spacing w:after="0"/>
        <w:jc w:val="both"/>
        <w:rPr>
          <w:rFonts w:ascii="Times New Roman" w:hAnsi="Times New Roman" w:cs="Times New Roman"/>
          <w:b/>
          <w:sz w:val="24"/>
          <w:szCs w:val="24"/>
        </w:rPr>
      </w:pPr>
      <w:r w:rsidRPr="00691139">
        <w:rPr>
          <w:rFonts w:ascii="Times New Roman" w:hAnsi="Times New Roman" w:cs="Times New Roman"/>
          <w:b/>
          <w:sz w:val="24"/>
          <w:szCs w:val="24"/>
        </w:rPr>
        <w:t xml:space="preserve">за прием на проектни предложения към Стратегията за водено от общностите местно развитие за територията на МИГ Чирпан на основание </w:t>
      </w:r>
      <w:r w:rsidRPr="007F6BC9">
        <w:rPr>
          <w:rFonts w:ascii="Times New Roman" w:hAnsi="Times New Roman" w:cs="Times New Roman"/>
          <w:b/>
          <w:sz w:val="24"/>
          <w:szCs w:val="24"/>
        </w:rPr>
        <w:t>Решение на УС</w:t>
      </w:r>
      <w:r>
        <w:rPr>
          <w:rFonts w:ascii="Times New Roman" w:hAnsi="Times New Roman" w:cs="Times New Roman"/>
          <w:b/>
          <w:sz w:val="24"/>
          <w:szCs w:val="24"/>
        </w:rPr>
        <w:t xml:space="preserve"> на МИГ</w:t>
      </w:r>
      <w:r w:rsidRPr="00691139">
        <w:rPr>
          <w:rFonts w:ascii="Times New Roman" w:hAnsi="Times New Roman" w:cs="Times New Roman"/>
          <w:b/>
          <w:sz w:val="24"/>
          <w:szCs w:val="24"/>
        </w:rPr>
        <w:t xml:space="preserve"> и Наредба №22/14.12.2015 г. на МЗХГ и Стратегията за ВОМР на сдружение „МИГ Чирпан“</w:t>
      </w:r>
    </w:p>
    <w:p w:rsidR="000B2DA3" w:rsidRDefault="000B2DA3" w:rsidP="000B2DA3">
      <w:pPr>
        <w:spacing w:after="0"/>
        <w:jc w:val="both"/>
        <w:rPr>
          <w:rFonts w:ascii="Times New Roman" w:hAnsi="Times New Roman" w:cs="Times New Roman"/>
          <w:sz w:val="24"/>
          <w:szCs w:val="24"/>
        </w:rPr>
      </w:pPr>
      <w:r>
        <w:rPr>
          <w:rFonts w:ascii="Times New Roman" w:hAnsi="Times New Roman" w:cs="Times New Roman"/>
          <w:sz w:val="24"/>
          <w:szCs w:val="24"/>
        </w:rPr>
        <w:t>СНЦ”МИГ Чирпан”</w:t>
      </w:r>
      <w:r w:rsidRPr="00310202">
        <w:rPr>
          <w:rFonts w:ascii="Times New Roman" w:hAnsi="Times New Roman" w:cs="Times New Roman"/>
          <w:sz w:val="24"/>
          <w:szCs w:val="24"/>
        </w:rPr>
        <w:t xml:space="preserve"> обявява процедура </w:t>
      </w:r>
      <w:r>
        <w:rPr>
          <w:rFonts w:ascii="Times New Roman" w:hAnsi="Times New Roman" w:cs="Times New Roman"/>
          <w:sz w:val="24"/>
          <w:szCs w:val="24"/>
        </w:rPr>
        <w:t>чрез</w:t>
      </w:r>
      <w:r w:rsidRPr="00310202">
        <w:rPr>
          <w:rFonts w:ascii="Times New Roman" w:hAnsi="Times New Roman" w:cs="Times New Roman"/>
          <w:sz w:val="24"/>
          <w:szCs w:val="24"/>
        </w:rPr>
        <w:t xml:space="preserve"> подбор на проект</w:t>
      </w:r>
      <w:r>
        <w:rPr>
          <w:rFonts w:ascii="Times New Roman" w:hAnsi="Times New Roman" w:cs="Times New Roman"/>
          <w:sz w:val="24"/>
          <w:szCs w:val="24"/>
        </w:rPr>
        <w:t>н</w:t>
      </w:r>
      <w:r w:rsidRPr="00310202">
        <w:rPr>
          <w:rFonts w:ascii="Times New Roman" w:hAnsi="Times New Roman" w:cs="Times New Roman"/>
          <w:sz w:val="24"/>
          <w:szCs w:val="24"/>
        </w:rPr>
        <w:t>и</w:t>
      </w:r>
      <w:r>
        <w:rPr>
          <w:rFonts w:ascii="Times New Roman" w:hAnsi="Times New Roman" w:cs="Times New Roman"/>
          <w:sz w:val="24"/>
          <w:szCs w:val="24"/>
        </w:rPr>
        <w:t xml:space="preserve"> предложения</w:t>
      </w:r>
      <w:r w:rsidRPr="00310202">
        <w:rPr>
          <w:rFonts w:ascii="Times New Roman" w:hAnsi="Times New Roman" w:cs="Times New Roman"/>
          <w:sz w:val="24"/>
          <w:szCs w:val="24"/>
        </w:rPr>
        <w:t xml:space="preserve"> по </w:t>
      </w:r>
    </w:p>
    <w:p w:rsidR="000B2DA3" w:rsidRDefault="000B2DA3" w:rsidP="000B2DA3">
      <w:pPr>
        <w:spacing w:after="0"/>
        <w:jc w:val="both"/>
        <w:rPr>
          <w:rFonts w:ascii="Times New Roman" w:hAnsi="Times New Roman" w:cs="Times New Roman"/>
          <w:sz w:val="24"/>
          <w:szCs w:val="24"/>
        </w:rPr>
      </w:pPr>
      <w:r w:rsidRPr="009A7F7E">
        <w:rPr>
          <w:rFonts w:ascii="Times New Roman" w:hAnsi="Times New Roman" w:cs="Times New Roman"/>
          <w:b/>
          <w:sz w:val="24"/>
          <w:szCs w:val="24"/>
          <w:u w:val="single"/>
        </w:rPr>
        <w:t>Наименование на мярката от стратегията за ВОМР</w:t>
      </w:r>
      <w:r w:rsidRPr="009A7F7E">
        <w:rPr>
          <w:rFonts w:ascii="Times New Roman" w:hAnsi="Times New Roman" w:cs="Times New Roman"/>
          <w:sz w:val="24"/>
          <w:szCs w:val="24"/>
        </w:rPr>
        <w:t>;</w:t>
      </w:r>
    </w:p>
    <w:p w:rsidR="000B2DA3" w:rsidRPr="006244D9" w:rsidRDefault="000B2DA3" w:rsidP="000B2DA3">
      <w:pPr>
        <w:spacing w:after="0"/>
        <w:jc w:val="both"/>
        <w:rPr>
          <w:rFonts w:ascii="Times New Roman" w:hAnsi="Times New Roman" w:cs="Times New Roman"/>
          <w:sz w:val="24"/>
          <w:szCs w:val="24"/>
        </w:rPr>
      </w:pPr>
      <w:r w:rsidRPr="00310202">
        <w:rPr>
          <w:rFonts w:ascii="Times New Roman" w:hAnsi="Times New Roman" w:cs="Times New Roman"/>
          <w:sz w:val="24"/>
          <w:szCs w:val="24"/>
        </w:rPr>
        <w:t xml:space="preserve">Подмярка </w:t>
      </w:r>
      <w:r>
        <w:rPr>
          <w:rFonts w:ascii="Times New Roman" w:hAnsi="Times New Roman" w:cs="Times New Roman"/>
          <w:sz w:val="24"/>
          <w:szCs w:val="24"/>
        </w:rPr>
        <w:t xml:space="preserve">1.1 </w:t>
      </w:r>
      <w:r w:rsidRPr="006244D9">
        <w:rPr>
          <w:rFonts w:ascii="Times New Roman" w:hAnsi="Times New Roman"/>
          <w:sz w:val="24"/>
          <w:szCs w:val="24"/>
          <w:lang w:eastAsia="bg-BG"/>
        </w:rPr>
        <w:t>„Подкрепа за дейности за професионално обучение и придобиване на умения”</w:t>
      </w:r>
    </w:p>
    <w:p w:rsidR="000B2DA3" w:rsidRPr="007048D2" w:rsidRDefault="00723958" w:rsidP="00723958">
      <w:pPr>
        <w:spacing w:after="0"/>
        <w:contextualSpacing/>
        <w:jc w:val="center"/>
        <w:rPr>
          <w:rFonts w:ascii="Times New Roman" w:hAnsi="Times New Roman" w:cs="Times New Roman"/>
          <w:b/>
          <w:sz w:val="20"/>
          <w:szCs w:val="20"/>
        </w:rPr>
      </w:pPr>
      <w:r w:rsidRPr="007048D2">
        <w:rPr>
          <w:rFonts w:ascii="Times New Roman" w:hAnsi="Times New Roman" w:cs="Times New Roman"/>
          <w:b/>
          <w:sz w:val="20"/>
          <w:szCs w:val="20"/>
        </w:rPr>
        <w:t xml:space="preserve">ВАЖНО!!! </w:t>
      </w:r>
      <w:r w:rsidR="007048D2" w:rsidRPr="007048D2">
        <w:rPr>
          <w:rFonts w:ascii="Times New Roman" w:hAnsi="Times New Roman" w:cs="Times New Roman"/>
          <w:b/>
          <w:sz w:val="20"/>
          <w:szCs w:val="20"/>
        </w:rPr>
        <w:t>НАСТОЯЩИЯТ ПРИЕМ НА ПРОЕКТНИ ПРЕДЛОЖЕНИЯ Е БЕЗ ДЕЙНОСТИ  СВЪРЗАНИ СЪС СЕКТОР ГОРСКО СТОПАНСТВО</w:t>
      </w:r>
    </w:p>
    <w:p w:rsidR="000B2DA3" w:rsidRDefault="000B2DA3" w:rsidP="000B2DA3">
      <w:pPr>
        <w:spacing w:after="0"/>
        <w:contextualSpacing/>
        <w:jc w:val="both"/>
        <w:rPr>
          <w:rFonts w:ascii="Times New Roman" w:hAnsi="Times New Roman" w:cs="Times New Roman"/>
          <w:b/>
          <w:sz w:val="24"/>
          <w:szCs w:val="24"/>
          <w:u w:val="single"/>
        </w:rPr>
      </w:pPr>
      <w:r w:rsidRPr="009A7F7E">
        <w:rPr>
          <w:rFonts w:ascii="Times New Roman" w:hAnsi="Times New Roman" w:cs="Times New Roman"/>
          <w:b/>
          <w:sz w:val="24"/>
          <w:szCs w:val="24"/>
          <w:u w:val="single"/>
        </w:rPr>
        <w:t>Целта на процедурата е :</w:t>
      </w:r>
    </w:p>
    <w:p w:rsidR="000B2DA3" w:rsidRPr="005D4D49" w:rsidRDefault="000B2DA3" w:rsidP="000B2DA3">
      <w:pPr>
        <w:spacing w:after="0"/>
        <w:contextualSpacing/>
        <w:jc w:val="both"/>
        <w:rPr>
          <w:rFonts w:ascii="Times New Roman" w:hAnsi="Times New Roman" w:cs="Times New Roman"/>
          <w:b/>
          <w:sz w:val="24"/>
          <w:szCs w:val="24"/>
          <w:u w:val="single"/>
        </w:rPr>
      </w:pPr>
      <w:r w:rsidRPr="005D4D49">
        <w:rPr>
          <w:rFonts w:ascii="Times New Roman" w:hAnsi="Times New Roman" w:cs="Times New Roman"/>
          <w:sz w:val="24"/>
          <w:szCs w:val="24"/>
        </w:rPr>
        <w:t xml:space="preserve">Целта </w:t>
      </w:r>
      <w:r w:rsidRPr="0010658B">
        <w:rPr>
          <w:rFonts w:ascii="Times New Roman" w:hAnsi="Times New Roman"/>
          <w:sz w:val="24"/>
          <w:szCs w:val="24"/>
          <w:lang w:eastAsia="bg-BG"/>
        </w:rPr>
        <w:t xml:space="preserve"> на мярката </w:t>
      </w:r>
      <w:r>
        <w:rPr>
          <w:rFonts w:ascii="Times New Roman" w:hAnsi="Times New Roman"/>
          <w:sz w:val="24"/>
          <w:szCs w:val="24"/>
          <w:lang w:eastAsia="bg-BG"/>
        </w:rPr>
        <w:t>е  насочена</w:t>
      </w:r>
      <w:r w:rsidRPr="0010658B">
        <w:rPr>
          <w:rFonts w:ascii="Times New Roman" w:hAnsi="Times New Roman"/>
          <w:sz w:val="24"/>
          <w:szCs w:val="24"/>
          <w:lang w:eastAsia="bg-BG"/>
        </w:rPr>
        <w:t xml:space="preserve"> към повишаване на знанията и подобряване на уменията на земеделските стопани и на заетите лица в техните стопанства чрез постигане на подходящо ниво на техническо и икономическо обучение, като с придобитите знания и умения земеделските стопани ще могат да повишат своята конкурентоспособност и ресурсна ефективност, да подобрят екологичните показатели на стопанствата си, като същевременно допринасят за постигане на устойчивост в икономическото развитие на община Чирпан</w:t>
      </w:r>
    </w:p>
    <w:p w:rsidR="000B2DA3" w:rsidRPr="0014187A" w:rsidRDefault="000B2DA3" w:rsidP="000B2DA3">
      <w:pPr>
        <w:spacing w:after="0"/>
        <w:rPr>
          <w:rFonts w:ascii="Times New Roman" w:hAnsi="Times New Roman" w:cs="Times New Roman"/>
          <w:sz w:val="24"/>
          <w:szCs w:val="24"/>
        </w:rPr>
      </w:pPr>
      <w:proofErr w:type="spellStart"/>
      <w:r w:rsidRPr="0014187A">
        <w:rPr>
          <w:rFonts w:ascii="Times New Roman" w:hAnsi="Times New Roman" w:cs="Times New Roman"/>
          <w:b/>
          <w:sz w:val="24"/>
          <w:szCs w:val="24"/>
          <w:u w:val="single"/>
        </w:rPr>
        <w:t>Oбхват</w:t>
      </w:r>
      <w:proofErr w:type="spellEnd"/>
      <w:r w:rsidRPr="0014187A">
        <w:rPr>
          <w:rFonts w:ascii="Times New Roman" w:hAnsi="Times New Roman" w:cs="Times New Roman"/>
          <w:b/>
          <w:sz w:val="24"/>
          <w:szCs w:val="24"/>
          <w:u w:val="single"/>
        </w:rPr>
        <w:t xml:space="preserve"> на мярката</w:t>
      </w:r>
      <w:r w:rsidRPr="0014187A">
        <w:rPr>
          <w:rFonts w:ascii="Times New Roman" w:hAnsi="Times New Roman" w:cs="Times New Roman"/>
          <w:sz w:val="24"/>
          <w:szCs w:val="24"/>
        </w:rPr>
        <w:t xml:space="preserve"> - цялата територия на действие на Стратегията за ВОМР.</w:t>
      </w:r>
    </w:p>
    <w:p w:rsidR="000B2DA3" w:rsidRDefault="000B2DA3" w:rsidP="000B2DA3">
      <w:pPr>
        <w:spacing w:after="0"/>
        <w:rPr>
          <w:rFonts w:ascii="Times New Roman" w:hAnsi="Times New Roman" w:cs="Times New Roman"/>
          <w:b/>
          <w:sz w:val="24"/>
          <w:szCs w:val="24"/>
          <w:u w:val="single"/>
        </w:rPr>
      </w:pPr>
      <w:r w:rsidRPr="0014187A">
        <w:rPr>
          <w:rFonts w:ascii="Times New Roman" w:hAnsi="Times New Roman" w:cs="Times New Roman"/>
          <w:b/>
          <w:sz w:val="24"/>
          <w:szCs w:val="24"/>
          <w:u w:val="single"/>
        </w:rPr>
        <w:t>Допустими кандидати</w:t>
      </w:r>
    </w:p>
    <w:p w:rsidR="000B2DA3" w:rsidRPr="006B4769" w:rsidRDefault="000B2DA3" w:rsidP="000B2DA3">
      <w:pPr>
        <w:pStyle w:val="a6"/>
        <w:keepNext/>
        <w:keepLines/>
        <w:numPr>
          <w:ilvl w:val="1"/>
          <w:numId w:val="1"/>
        </w:numPr>
        <w:spacing w:after="0"/>
        <w:jc w:val="both"/>
        <w:rPr>
          <w:rFonts w:ascii="Times New Roman" w:eastAsia="MS Mincho" w:hAnsi="Times New Roman" w:cs="Times New Roman"/>
          <w:sz w:val="24"/>
          <w:szCs w:val="24"/>
          <w:lang w:eastAsia="bg-BG"/>
        </w:rPr>
      </w:pPr>
      <w:r>
        <w:rPr>
          <w:rFonts w:ascii="Times New Roman" w:eastAsia="MS Mincho" w:hAnsi="Times New Roman" w:cs="Times New Roman"/>
          <w:b/>
          <w:sz w:val="24"/>
          <w:szCs w:val="24"/>
          <w:lang w:eastAsia="bg-BG"/>
        </w:rPr>
        <w:t xml:space="preserve"> </w:t>
      </w:r>
      <w:r w:rsidRPr="006B4769">
        <w:rPr>
          <w:rFonts w:ascii="Times New Roman" w:eastAsia="MS Mincho" w:hAnsi="Times New Roman" w:cs="Times New Roman"/>
          <w:b/>
          <w:sz w:val="24"/>
          <w:szCs w:val="24"/>
          <w:lang w:eastAsia="bg-BG"/>
        </w:rPr>
        <w:t xml:space="preserve">Висши училища, </w:t>
      </w:r>
      <w:r w:rsidRPr="006B4769">
        <w:rPr>
          <w:rFonts w:ascii="Times New Roman" w:eastAsia="MS Mincho" w:hAnsi="Times New Roman" w:cs="Times New Roman"/>
          <w:sz w:val="24"/>
          <w:szCs w:val="24"/>
          <w:lang w:eastAsia="bg-BG"/>
        </w:rPr>
        <w:t>Организации, които предоставят трансфер на знания чрез курсове за обучение и семинари:</w:t>
      </w:r>
    </w:p>
    <w:p w:rsidR="000B2DA3" w:rsidRPr="006B4769" w:rsidRDefault="000B2DA3" w:rsidP="000B2DA3">
      <w:pPr>
        <w:keepNext/>
        <w:keepLines/>
        <w:spacing w:after="0" w:line="240" w:lineRule="auto"/>
        <w:contextualSpacing/>
        <w:jc w:val="both"/>
        <w:rPr>
          <w:rFonts w:ascii="Times New Roman" w:eastAsia="MS Mincho" w:hAnsi="Times New Roman" w:cs="Times New Roman"/>
          <w:b/>
          <w:sz w:val="24"/>
          <w:szCs w:val="24"/>
          <w:lang w:eastAsia="bg-BG"/>
        </w:rPr>
      </w:pPr>
      <w:r>
        <w:rPr>
          <w:rFonts w:ascii="Times New Roman" w:eastAsia="MS Mincho" w:hAnsi="Times New Roman" w:cs="Times New Roman"/>
          <w:sz w:val="24"/>
          <w:szCs w:val="24"/>
          <w:lang w:eastAsia="bg-BG"/>
        </w:rPr>
        <w:t xml:space="preserve">• </w:t>
      </w:r>
      <w:r w:rsidRPr="006B4769">
        <w:rPr>
          <w:rFonts w:ascii="Times New Roman" w:eastAsia="MS Mincho" w:hAnsi="Times New Roman" w:cs="Times New Roman"/>
          <w:sz w:val="24"/>
          <w:szCs w:val="24"/>
          <w:lang w:eastAsia="bg-BG"/>
        </w:rPr>
        <w:t>акредитирани по Закона за висшето образование, имащи актуални акредитации за обучение по минимум едно от професионалните направления „Растениевъдство“, „Растителна защита“, “Животновъдство“ „Ветеринарна медицина“, „Горско стопанство“, „Хранителни технологии“, „Биотехнологии“, „Науки за земята“. За конкретните курсове за обучение по част от професия да имат съответстващи акредитирани специалности</w:t>
      </w:r>
    </w:p>
    <w:p w:rsidR="000B2DA3" w:rsidRPr="00D969A1" w:rsidRDefault="000B2DA3" w:rsidP="000B2DA3">
      <w:pPr>
        <w:spacing w:after="0"/>
        <w:jc w:val="both"/>
        <w:rPr>
          <w:rFonts w:ascii="Times New Roman" w:eastAsia="MS Mincho" w:hAnsi="Times New Roman" w:cs="Times New Roman"/>
          <w:sz w:val="24"/>
          <w:szCs w:val="24"/>
          <w:lang w:eastAsia="bg-BG"/>
        </w:rPr>
      </w:pPr>
      <w:r>
        <w:rPr>
          <w:rFonts w:ascii="Times New Roman" w:eastAsia="MS Mincho" w:hAnsi="Times New Roman" w:cs="Times New Roman"/>
          <w:b/>
          <w:sz w:val="24"/>
          <w:szCs w:val="24"/>
          <w:lang w:eastAsia="bg-BG"/>
        </w:rPr>
        <w:t>• П</w:t>
      </w:r>
      <w:r w:rsidRPr="006B4769">
        <w:rPr>
          <w:rFonts w:ascii="Times New Roman" w:eastAsia="MS Mincho" w:hAnsi="Times New Roman" w:cs="Times New Roman"/>
          <w:b/>
          <w:sz w:val="24"/>
          <w:szCs w:val="24"/>
          <w:lang w:eastAsia="bg-BG"/>
        </w:rPr>
        <w:t xml:space="preserve">рофесионални гимназии или център за професионално обучение </w:t>
      </w:r>
      <w:r w:rsidRPr="006B4769">
        <w:rPr>
          <w:rFonts w:ascii="Times New Roman" w:eastAsia="MS Mincho" w:hAnsi="Times New Roman" w:cs="Times New Roman"/>
          <w:sz w:val="24"/>
          <w:szCs w:val="24"/>
          <w:lang w:eastAsia="bg-BG"/>
        </w:rPr>
        <w:t>по Закона за професионалното образование и обучение, имащи право да обучават по професии от професионални направления 621 „Растениевъдство и животновъдство“, 623„Горско стопанство”, 541 „Хранителни технологии“, 640 „Ветеринарна медицина“. За конкретните курсове за обучение по част от професия да имат право</w:t>
      </w:r>
      <w:r w:rsidRPr="00D969A1">
        <w:t xml:space="preserve"> </w:t>
      </w:r>
      <w:r w:rsidRPr="00D969A1">
        <w:rPr>
          <w:rFonts w:ascii="Times New Roman" w:eastAsia="MS Mincho" w:hAnsi="Times New Roman" w:cs="Times New Roman"/>
          <w:sz w:val="24"/>
          <w:szCs w:val="24"/>
          <w:lang w:eastAsia="bg-BG"/>
        </w:rPr>
        <w:t>да обучават по специалности от съответната професия.</w:t>
      </w:r>
    </w:p>
    <w:p w:rsidR="000B2DA3" w:rsidRPr="00D969A1" w:rsidRDefault="000B2DA3" w:rsidP="000B2DA3">
      <w:pPr>
        <w:spacing w:after="0"/>
        <w:jc w:val="both"/>
        <w:rPr>
          <w:rFonts w:ascii="Times New Roman" w:eastAsia="MS Mincho" w:hAnsi="Times New Roman" w:cs="Times New Roman"/>
          <w:sz w:val="24"/>
          <w:szCs w:val="24"/>
          <w:lang w:eastAsia="bg-BG"/>
        </w:rPr>
      </w:pPr>
      <w:r w:rsidRPr="00D969A1">
        <w:rPr>
          <w:rFonts w:ascii="Times New Roman" w:eastAsia="MS Mincho" w:hAnsi="Times New Roman" w:cs="Times New Roman"/>
          <w:sz w:val="24"/>
          <w:szCs w:val="24"/>
          <w:lang w:eastAsia="bg-BG"/>
        </w:rPr>
        <w:t xml:space="preserve">Специфично допълнително условие, в допълнение към предходните условия, за  организациите, които провеждат специализираните курсове за придобиване на правоспособност за работа със земеделска и горска техника: да имат валидно разрешително от Министъра на земеделието и храните по Наредба №12 от 22 април </w:t>
      </w:r>
      <w:r w:rsidRPr="00D969A1">
        <w:rPr>
          <w:rFonts w:ascii="Times New Roman" w:eastAsia="MS Mincho" w:hAnsi="Times New Roman" w:cs="Times New Roman"/>
          <w:sz w:val="24"/>
          <w:szCs w:val="24"/>
          <w:lang w:eastAsia="bg-BG"/>
        </w:rPr>
        <w:lastRenderedPageBreak/>
        <w:t>2009 г. за условията и реда за придобиване и отнемане на правоспособност за работа със земеделска и горска техника.</w:t>
      </w:r>
    </w:p>
    <w:p w:rsidR="000B2DA3" w:rsidRPr="0014187A" w:rsidRDefault="000B2DA3" w:rsidP="000B2DA3">
      <w:pPr>
        <w:spacing w:after="0"/>
        <w:jc w:val="both"/>
        <w:rPr>
          <w:rFonts w:ascii="Times New Roman" w:hAnsi="Times New Roman" w:cs="Times New Roman"/>
          <w:b/>
          <w:sz w:val="24"/>
          <w:szCs w:val="24"/>
          <w:u w:val="single"/>
        </w:rPr>
      </w:pPr>
      <w:r w:rsidRPr="00D969A1">
        <w:rPr>
          <w:rFonts w:ascii="Times New Roman" w:eastAsia="MS Mincho" w:hAnsi="Times New Roman" w:cs="Times New Roman"/>
          <w:sz w:val="24"/>
          <w:szCs w:val="24"/>
          <w:lang w:eastAsia="bg-BG"/>
        </w:rPr>
        <w:t></w:t>
      </w:r>
      <w:r w:rsidRPr="00D969A1">
        <w:rPr>
          <w:rFonts w:ascii="Times New Roman" w:eastAsia="MS Mincho" w:hAnsi="Times New Roman" w:cs="Times New Roman"/>
          <w:sz w:val="24"/>
          <w:szCs w:val="24"/>
          <w:lang w:eastAsia="bg-BG"/>
        </w:rPr>
        <w:tab/>
        <w:t>за организиране само на семинари могат да кандидатстват научни институти или опитни станции в областта на селското стопанство или горите - организации по Закона за Селскостопанската академия, Закона за Българската академия на науките, Закона за горите.</w:t>
      </w:r>
    </w:p>
    <w:p w:rsidR="000B2DA3" w:rsidRPr="009615C7" w:rsidRDefault="000B2DA3" w:rsidP="000B2DA3">
      <w:pPr>
        <w:spacing w:after="0"/>
        <w:jc w:val="both"/>
        <w:rPr>
          <w:rFonts w:ascii="Times New Roman" w:hAnsi="Times New Roman" w:cs="Times New Roman"/>
          <w:b/>
          <w:sz w:val="24"/>
          <w:szCs w:val="24"/>
          <w:u w:val="single"/>
        </w:rPr>
      </w:pPr>
      <w:r w:rsidRPr="009615C7">
        <w:rPr>
          <w:rFonts w:ascii="Times New Roman" w:hAnsi="Times New Roman" w:cs="Times New Roman"/>
          <w:b/>
          <w:sz w:val="24"/>
          <w:szCs w:val="24"/>
          <w:u w:val="single"/>
        </w:rPr>
        <w:t>Допустими дейности:</w:t>
      </w:r>
    </w:p>
    <w:p w:rsidR="000B2DA3" w:rsidRPr="00BF38C8" w:rsidRDefault="000B2DA3" w:rsidP="000B2DA3">
      <w:pPr>
        <w:widowControl w:val="0"/>
        <w:autoSpaceDE w:val="0"/>
        <w:autoSpaceDN w:val="0"/>
        <w:adjustRightInd w:val="0"/>
        <w:jc w:val="both"/>
        <w:rPr>
          <w:rFonts w:ascii="Times New Roman" w:eastAsia="MS Mincho" w:hAnsi="Times New Roman" w:cs="Times New Roman"/>
          <w:sz w:val="24"/>
          <w:szCs w:val="24"/>
          <w:lang w:eastAsia="sr-Cyrl-CS"/>
        </w:rPr>
      </w:pPr>
      <w:r w:rsidRPr="0099325C">
        <w:rPr>
          <w:rFonts w:ascii="Times New Roman" w:eastAsia="MS Mincho" w:hAnsi="Times New Roman" w:cs="Times New Roman"/>
          <w:b/>
          <w:sz w:val="24"/>
          <w:szCs w:val="24"/>
          <w:lang w:eastAsia="sr-Cyrl-CS"/>
        </w:rPr>
        <w:t>Курсовете за обучение</w:t>
      </w:r>
      <w:r w:rsidRPr="00BF38C8">
        <w:rPr>
          <w:rFonts w:ascii="Times New Roman" w:eastAsia="MS Mincho" w:hAnsi="Times New Roman" w:cs="Times New Roman"/>
          <w:sz w:val="24"/>
          <w:szCs w:val="24"/>
          <w:lang w:eastAsia="sr-Cyrl-CS"/>
        </w:rPr>
        <w:t xml:space="preserve"> - специални занятия с разработена учебна програма за постигане на конкретни цели на обучението за допустимите целеви групи. Курсовете могат да бъдат краткосрочни с продължителност 30 учебни часа, дългосрочни с продължителност 150 учебни часа и специализирани с продължителност 100 часа за придобиване на правоспособност за работа със земеделска и горска техника. Учебната програма на курсовете се разработва от обучаващата организация като учебна програма по част от професия от Списъка на професиите за професионално образование и обучение (ПОО) по всички професии от професионални направления 621 „Растениевъдство и животновъдство“, 623 „Горско стопанство”, 541 „Хранителни технологии</w:t>
      </w:r>
      <w:r>
        <w:rPr>
          <w:rFonts w:ascii="Times New Roman" w:eastAsia="MS Mincho" w:hAnsi="Times New Roman" w:cs="Times New Roman"/>
          <w:sz w:val="24"/>
          <w:szCs w:val="24"/>
          <w:lang w:eastAsia="sr-Cyrl-CS"/>
        </w:rPr>
        <w:t xml:space="preserve">“, 640 „Ветеринарна медицина“. </w:t>
      </w:r>
      <w:r w:rsidRPr="00BF38C8">
        <w:rPr>
          <w:rFonts w:ascii="Times New Roman" w:eastAsia="MS Mincho" w:hAnsi="Times New Roman" w:cs="Times New Roman"/>
          <w:sz w:val="24"/>
          <w:szCs w:val="24"/>
          <w:lang w:eastAsia="sr-Cyrl-CS"/>
        </w:rPr>
        <w:t xml:space="preserve">В учебната програма на курсовете се предвижда задължително практическо обучение. Учебната програма за специализираните курсове за придобиване на правоспособност за работа със земеделска и горска техника се разработва в съответствие с националното законодателство. </w:t>
      </w:r>
    </w:p>
    <w:p w:rsidR="000B2DA3" w:rsidRDefault="000B2DA3" w:rsidP="000B2DA3">
      <w:pPr>
        <w:widowControl w:val="0"/>
        <w:autoSpaceDE w:val="0"/>
        <w:autoSpaceDN w:val="0"/>
        <w:adjustRightInd w:val="0"/>
        <w:jc w:val="both"/>
        <w:rPr>
          <w:rFonts w:ascii="Times New Roman" w:eastAsia="MS Mincho" w:hAnsi="Times New Roman" w:cs="Times New Roman"/>
          <w:b/>
          <w:sz w:val="24"/>
          <w:szCs w:val="24"/>
          <w:lang w:eastAsia="sr-Cyrl-CS"/>
        </w:rPr>
      </w:pPr>
      <w:r>
        <w:rPr>
          <w:rFonts w:ascii="Times New Roman" w:eastAsia="MS Mincho" w:hAnsi="Times New Roman" w:cs="Times New Roman"/>
          <w:b/>
          <w:sz w:val="24"/>
          <w:szCs w:val="24"/>
          <w:lang w:eastAsia="sr-Cyrl-CS"/>
        </w:rPr>
        <w:t>Приоритетни теми:</w:t>
      </w:r>
    </w:p>
    <w:p w:rsidR="000B2DA3" w:rsidRPr="0099325C" w:rsidRDefault="000B2DA3" w:rsidP="000B2DA3">
      <w:pPr>
        <w:widowControl w:val="0"/>
        <w:autoSpaceDE w:val="0"/>
        <w:autoSpaceDN w:val="0"/>
        <w:adjustRightInd w:val="0"/>
        <w:jc w:val="both"/>
        <w:rPr>
          <w:rFonts w:ascii="Times New Roman" w:eastAsia="MS Mincho" w:hAnsi="Times New Roman" w:cs="Times New Roman"/>
          <w:b/>
          <w:sz w:val="24"/>
          <w:szCs w:val="24"/>
          <w:lang w:eastAsia="sr-Cyrl-CS"/>
        </w:rPr>
      </w:pPr>
      <w:r w:rsidRPr="00BF38C8">
        <w:rPr>
          <w:rFonts w:ascii="Times New Roman" w:eastAsia="MS Mincho" w:hAnsi="Times New Roman" w:cs="Times New Roman"/>
          <w:sz w:val="24"/>
          <w:szCs w:val="24"/>
          <w:lang w:eastAsia="sr-Cyrl-CS"/>
        </w:rPr>
        <w:t></w:t>
      </w:r>
      <w:r w:rsidRPr="00BF38C8">
        <w:rPr>
          <w:rFonts w:ascii="Times New Roman" w:eastAsia="MS Mincho" w:hAnsi="Times New Roman" w:cs="Times New Roman"/>
          <w:sz w:val="24"/>
          <w:szCs w:val="24"/>
          <w:lang w:eastAsia="sr-Cyrl-CS"/>
        </w:rPr>
        <w:tab/>
        <w:t>курсове за обучение с продължителност 30 часа (приоритет за включване в обучението на малките земеделски стопани, съгласно определението в ПРСР)и курсове за обучение с продължителност 150 часа и специализирани курсове с продължителност 100 часа за придобиване на правоспособност за работа със земеделска и горска техника (приоритет за включване в обучението на младите земеделски стопани, съгласно определението в ПРСР)</w:t>
      </w:r>
    </w:p>
    <w:p w:rsidR="000B2DA3" w:rsidRPr="00BF38C8" w:rsidRDefault="000B2DA3" w:rsidP="000B2DA3">
      <w:pPr>
        <w:widowControl w:val="0"/>
        <w:autoSpaceDE w:val="0"/>
        <w:autoSpaceDN w:val="0"/>
        <w:adjustRightInd w:val="0"/>
        <w:jc w:val="both"/>
        <w:rPr>
          <w:rFonts w:ascii="Times New Roman" w:eastAsia="MS Mincho" w:hAnsi="Times New Roman" w:cs="Times New Roman"/>
          <w:sz w:val="24"/>
          <w:szCs w:val="24"/>
          <w:lang w:eastAsia="sr-Cyrl-CS"/>
        </w:rPr>
      </w:pPr>
      <w:r w:rsidRPr="00BF38C8">
        <w:rPr>
          <w:rFonts w:ascii="Times New Roman" w:eastAsia="MS Mincho" w:hAnsi="Times New Roman" w:cs="Times New Roman"/>
          <w:sz w:val="24"/>
          <w:szCs w:val="24"/>
          <w:lang w:eastAsia="sr-Cyrl-CS"/>
        </w:rPr>
        <w:t>В учебните програми на курсовете в контекста на основната тема на курса  ще се включват задължително минимум 10 % от часовете по въпросите на смекчаване на последиците от изменението на климата и адаптиране към него, опазване на околната среда и  представяне на иновации. Ще се дава приоритет на курсове, в учебната програма на които е увеличен задължителният минимум часове по пресечните цели.</w:t>
      </w:r>
    </w:p>
    <w:p w:rsidR="000B2DA3" w:rsidRPr="00BF38C8" w:rsidRDefault="000B2DA3" w:rsidP="000B2DA3">
      <w:pPr>
        <w:widowControl w:val="0"/>
        <w:autoSpaceDE w:val="0"/>
        <w:autoSpaceDN w:val="0"/>
        <w:adjustRightInd w:val="0"/>
        <w:jc w:val="both"/>
        <w:rPr>
          <w:rFonts w:ascii="Times New Roman" w:eastAsia="MS Mincho" w:hAnsi="Times New Roman" w:cs="Times New Roman"/>
          <w:sz w:val="24"/>
          <w:szCs w:val="24"/>
          <w:lang w:eastAsia="sr-Cyrl-CS"/>
        </w:rPr>
      </w:pPr>
      <w:r w:rsidRPr="0099325C">
        <w:rPr>
          <w:rFonts w:ascii="Times New Roman" w:eastAsia="MS Mincho" w:hAnsi="Times New Roman" w:cs="Times New Roman"/>
          <w:b/>
          <w:sz w:val="24"/>
          <w:szCs w:val="24"/>
          <w:lang w:eastAsia="sr-Cyrl-CS"/>
        </w:rPr>
        <w:t xml:space="preserve">Семинари </w:t>
      </w:r>
      <w:r w:rsidRPr="00BF38C8">
        <w:rPr>
          <w:rFonts w:ascii="Times New Roman" w:eastAsia="MS Mincho" w:hAnsi="Times New Roman" w:cs="Times New Roman"/>
          <w:sz w:val="24"/>
          <w:szCs w:val="24"/>
          <w:lang w:eastAsia="sr-Cyrl-CS"/>
        </w:rPr>
        <w:t>- тематични срещи, на които се разглеждат и обсъждат конкретни теми. В зависимост от съдържанието на програмата и предвидените теми, продължителността на семинарите може да бъде 8 учебни часа или 18 учебни часа. Ще се дава приоритет на семинари с продължителност 18 часа по теми, свързани с изпълнение на включените дейности и приоритетни теми за подмярката:</w:t>
      </w:r>
    </w:p>
    <w:p w:rsidR="000B2DA3" w:rsidRPr="00BF38C8" w:rsidRDefault="000B2DA3" w:rsidP="000B2DA3">
      <w:pPr>
        <w:widowControl w:val="0"/>
        <w:autoSpaceDE w:val="0"/>
        <w:autoSpaceDN w:val="0"/>
        <w:adjustRightInd w:val="0"/>
        <w:spacing w:line="240" w:lineRule="auto"/>
        <w:jc w:val="both"/>
        <w:rPr>
          <w:rFonts w:ascii="Times New Roman" w:eastAsia="MS Mincho" w:hAnsi="Times New Roman" w:cs="Times New Roman"/>
          <w:sz w:val="24"/>
          <w:szCs w:val="24"/>
          <w:lang w:eastAsia="sr-Cyrl-CS"/>
        </w:rPr>
      </w:pPr>
      <w:r w:rsidRPr="00BF38C8">
        <w:rPr>
          <w:rFonts w:ascii="Times New Roman" w:eastAsia="MS Mincho" w:hAnsi="Times New Roman" w:cs="Times New Roman"/>
          <w:sz w:val="24"/>
          <w:szCs w:val="24"/>
          <w:lang w:eastAsia="sr-Cyrl-CS"/>
        </w:rPr>
        <w:lastRenderedPageBreak/>
        <w:t></w:t>
      </w:r>
      <w:r w:rsidRPr="00BF38C8">
        <w:rPr>
          <w:rFonts w:ascii="Times New Roman" w:eastAsia="MS Mincho" w:hAnsi="Times New Roman" w:cs="Times New Roman"/>
          <w:sz w:val="24"/>
          <w:szCs w:val="24"/>
          <w:lang w:eastAsia="sr-Cyrl-CS"/>
        </w:rPr>
        <w:tab/>
        <w:t>къси вериги на доставки и създаване на групи и организации на производители;</w:t>
      </w:r>
    </w:p>
    <w:p w:rsidR="000B2DA3" w:rsidRPr="00BF38C8" w:rsidRDefault="000B2DA3" w:rsidP="000B2DA3">
      <w:pPr>
        <w:widowControl w:val="0"/>
        <w:autoSpaceDE w:val="0"/>
        <w:autoSpaceDN w:val="0"/>
        <w:adjustRightInd w:val="0"/>
        <w:spacing w:line="240" w:lineRule="auto"/>
        <w:jc w:val="both"/>
        <w:rPr>
          <w:rFonts w:ascii="Times New Roman" w:eastAsia="MS Mincho" w:hAnsi="Times New Roman" w:cs="Times New Roman"/>
          <w:sz w:val="24"/>
          <w:szCs w:val="24"/>
          <w:lang w:eastAsia="sr-Cyrl-CS"/>
        </w:rPr>
      </w:pPr>
      <w:r w:rsidRPr="00BF38C8">
        <w:rPr>
          <w:rFonts w:ascii="Times New Roman" w:eastAsia="MS Mincho" w:hAnsi="Times New Roman" w:cs="Times New Roman"/>
          <w:sz w:val="24"/>
          <w:szCs w:val="24"/>
          <w:lang w:eastAsia="sr-Cyrl-CS"/>
        </w:rPr>
        <w:t></w:t>
      </w:r>
      <w:r w:rsidRPr="00BF38C8">
        <w:rPr>
          <w:rFonts w:ascii="Times New Roman" w:eastAsia="MS Mincho" w:hAnsi="Times New Roman" w:cs="Times New Roman"/>
          <w:sz w:val="24"/>
          <w:szCs w:val="24"/>
          <w:lang w:eastAsia="sr-Cyrl-CS"/>
        </w:rPr>
        <w:tab/>
        <w:t>основни рискове в земеделието, методите за превенция и за екологични изисквания на видовете и  местообитанията, зависещи от земеделски и горскостопански практики, разумно ползване на природните ресурси, принципи на управление на Натура 2000,  земеделие с висока природна стойност;</w:t>
      </w:r>
    </w:p>
    <w:p w:rsidR="000B2DA3" w:rsidRPr="00BF38C8" w:rsidRDefault="000B2DA3" w:rsidP="000B2DA3">
      <w:pPr>
        <w:widowControl w:val="0"/>
        <w:autoSpaceDE w:val="0"/>
        <w:autoSpaceDN w:val="0"/>
        <w:adjustRightInd w:val="0"/>
        <w:spacing w:line="240" w:lineRule="auto"/>
        <w:jc w:val="both"/>
        <w:rPr>
          <w:rFonts w:ascii="Times New Roman" w:eastAsia="MS Mincho" w:hAnsi="Times New Roman" w:cs="Times New Roman"/>
          <w:sz w:val="24"/>
          <w:szCs w:val="24"/>
          <w:lang w:eastAsia="sr-Cyrl-CS"/>
        </w:rPr>
      </w:pPr>
      <w:r w:rsidRPr="00BF38C8">
        <w:rPr>
          <w:rFonts w:ascii="Times New Roman" w:eastAsia="MS Mincho" w:hAnsi="Times New Roman" w:cs="Times New Roman"/>
          <w:sz w:val="24"/>
          <w:szCs w:val="24"/>
          <w:lang w:eastAsia="sr-Cyrl-CS"/>
        </w:rPr>
        <w:t></w:t>
      </w:r>
      <w:r w:rsidRPr="00BF38C8">
        <w:rPr>
          <w:rFonts w:ascii="Times New Roman" w:eastAsia="MS Mincho" w:hAnsi="Times New Roman" w:cs="Times New Roman"/>
          <w:sz w:val="24"/>
          <w:szCs w:val="24"/>
          <w:lang w:eastAsia="sr-Cyrl-CS"/>
        </w:rPr>
        <w:tab/>
        <w:t>Рамковата директива за водите, опазване на водите от замърсяване от разлив на препарати за растителна защита и горива, опазване на водите от замърсяване с опасни вещества при гасене на горски пожари;</w:t>
      </w:r>
    </w:p>
    <w:p w:rsidR="000B2DA3" w:rsidRPr="00BF38C8" w:rsidRDefault="000B2DA3" w:rsidP="000B2DA3">
      <w:pPr>
        <w:widowControl w:val="0"/>
        <w:autoSpaceDE w:val="0"/>
        <w:autoSpaceDN w:val="0"/>
        <w:adjustRightInd w:val="0"/>
        <w:spacing w:line="240" w:lineRule="auto"/>
        <w:jc w:val="both"/>
        <w:rPr>
          <w:rFonts w:ascii="Times New Roman" w:eastAsia="MS Mincho" w:hAnsi="Times New Roman" w:cs="Times New Roman"/>
          <w:sz w:val="24"/>
          <w:szCs w:val="24"/>
          <w:lang w:eastAsia="sr-Cyrl-CS"/>
        </w:rPr>
      </w:pPr>
      <w:r w:rsidRPr="00BF38C8">
        <w:rPr>
          <w:rFonts w:ascii="Times New Roman" w:eastAsia="MS Mincho" w:hAnsi="Times New Roman" w:cs="Times New Roman"/>
          <w:sz w:val="24"/>
          <w:szCs w:val="24"/>
          <w:lang w:eastAsia="sr-Cyrl-CS"/>
        </w:rPr>
        <w:t></w:t>
      </w:r>
      <w:r w:rsidRPr="00BF38C8">
        <w:rPr>
          <w:rFonts w:ascii="Times New Roman" w:eastAsia="MS Mincho" w:hAnsi="Times New Roman" w:cs="Times New Roman"/>
          <w:sz w:val="24"/>
          <w:szCs w:val="24"/>
          <w:lang w:eastAsia="sr-Cyrl-CS"/>
        </w:rPr>
        <w:tab/>
        <w:t>фактори на почвената ерозия и методи за предотвратяване;</w:t>
      </w:r>
    </w:p>
    <w:p w:rsidR="000B2DA3" w:rsidRPr="00BF38C8" w:rsidRDefault="000B2DA3" w:rsidP="000B2DA3">
      <w:pPr>
        <w:widowControl w:val="0"/>
        <w:autoSpaceDE w:val="0"/>
        <w:autoSpaceDN w:val="0"/>
        <w:adjustRightInd w:val="0"/>
        <w:spacing w:line="240" w:lineRule="auto"/>
        <w:jc w:val="both"/>
        <w:rPr>
          <w:rFonts w:ascii="Times New Roman" w:eastAsia="MS Mincho" w:hAnsi="Times New Roman" w:cs="Times New Roman"/>
          <w:sz w:val="24"/>
          <w:szCs w:val="24"/>
          <w:lang w:eastAsia="sr-Cyrl-CS"/>
        </w:rPr>
      </w:pPr>
      <w:r w:rsidRPr="00BF38C8">
        <w:rPr>
          <w:rFonts w:ascii="Times New Roman" w:eastAsia="MS Mincho" w:hAnsi="Times New Roman" w:cs="Times New Roman"/>
          <w:sz w:val="24"/>
          <w:szCs w:val="24"/>
          <w:lang w:eastAsia="sr-Cyrl-CS"/>
        </w:rPr>
        <w:t></w:t>
      </w:r>
      <w:r w:rsidRPr="00BF38C8">
        <w:rPr>
          <w:rFonts w:ascii="Times New Roman" w:eastAsia="MS Mincho" w:hAnsi="Times New Roman" w:cs="Times New Roman"/>
          <w:sz w:val="24"/>
          <w:szCs w:val="24"/>
          <w:lang w:eastAsia="sr-Cyrl-CS"/>
        </w:rPr>
        <w:tab/>
        <w:t>изисквания на европейското и национално законодателство при потреблението на вода в селското стопанство, водостопански изследвания в хидромелиорациите, водомерни съоръжения;</w:t>
      </w:r>
    </w:p>
    <w:p w:rsidR="000B2DA3" w:rsidRPr="00BF38C8" w:rsidRDefault="000B2DA3" w:rsidP="000B2DA3">
      <w:pPr>
        <w:widowControl w:val="0"/>
        <w:autoSpaceDE w:val="0"/>
        <w:autoSpaceDN w:val="0"/>
        <w:adjustRightInd w:val="0"/>
        <w:spacing w:line="240" w:lineRule="auto"/>
        <w:jc w:val="both"/>
        <w:rPr>
          <w:rFonts w:ascii="Times New Roman" w:eastAsia="MS Mincho" w:hAnsi="Times New Roman" w:cs="Times New Roman"/>
          <w:sz w:val="24"/>
          <w:szCs w:val="24"/>
          <w:lang w:eastAsia="sr-Cyrl-CS"/>
        </w:rPr>
      </w:pPr>
      <w:r w:rsidRPr="00BF38C8">
        <w:rPr>
          <w:rFonts w:ascii="Times New Roman" w:eastAsia="MS Mincho" w:hAnsi="Times New Roman" w:cs="Times New Roman"/>
          <w:sz w:val="24"/>
          <w:szCs w:val="24"/>
          <w:lang w:eastAsia="sr-Cyrl-CS"/>
        </w:rPr>
        <w:t></w:t>
      </w:r>
      <w:r w:rsidRPr="00BF38C8">
        <w:rPr>
          <w:rFonts w:ascii="Times New Roman" w:eastAsia="MS Mincho" w:hAnsi="Times New Roman" w:cs="Times New Roman"/>
          <w:sz w:val="24"/>
          <w:szCs w:val="24"/>
          <w:lang w:eastAsia="sr-Cyrl-CS"/>
        </w:rPr>
        <w:tab/>
        <w:t>представяне на енергоефективни техники и технологии на производство и методи за намаляване на разходите на енергия в селското стопанство;</w:t>
      </w:r>
    </w:p>
    <w:p w:rsidR="000B2DA3" w:rsidRPr="00BF38C8" w:rsidRDefault="000B2DA3" w:rsidP="000B2DA3">
      <w:pPr>
        <w:widowControl w:val="0"/>
        <w:autoSpaceDE w:val="0"/>
        <w:autoSpaceDN w:val="0"/>
        <w:adjustRightInd w:val="0"/>
        <w:spacing w:line="240" w:lineRule="auto"/>
        <w:jc w:val="both"/>
        <w:rPr>
          <w:rFonts w:ascii="Times New Roman" w:eastAsia="MS Mincho" w:hAnsi="Times New Roman" w:cs="Times New Roman"/>
          <w:sz w:val="24"/>
          <w:szCs w:val="24"/>
          <w:lang w:eastAsia="sr-Cyrl-CS"/>
        </w:rPr>
      </w:pPr>
      <w:r w:rsidRPr="00BF38C8">
        <w:rPr>
          <w:rFonts w:ascii="Times New Roman" w:eastAsia="MS Mincho" w:hAnsi="Times New Roman" w:cs="Times New Roman"/>
          <w:sz w:val="24"/>
          <w:szCs w:val="24"/>
          <w:lang w:eastAsia="sr-Cyrl-CS"/>
        </w:rPr>
        <w:t></w:t>
      </w:r>
      <w:r w:rsidRPr="00BF38C8">
        <w:rPr>
          <w:rFonts w:ascii="Times New Roman" w:eastAsia="MS Mincho" w:hAnsi="Times New Roman" w:cs="Times New Roman"/>
          <w:sz w:val="24"/>
          <w:szCs w:val="24"/>
          <w:lang w:eastAsia="sr-Cyrl-CS"/>
        </w:rPr>
        <w:tab/>
        <w:t>използването на странични продукти, отпадъци и остатъци и други нехранителни суровини;</w:t>
      </w:r>
    </w:p>
    <w:p w:rsidR="000B2DA3" w:rsidRPr="00BF38C8" w:rsidRDefault="000B2DA3" w:rsidP="000B2DA3">
      <w:pPr>
        <w:widowControl w:val="0"/>
        <w:autoSpaceDE w:val="0"/>
        <w:autoSpaceDN w:val="0"/>
        <w:adjustRightInd w:val="0"/>
        <w:spacing w:line="240" w:lineRule="auto"/>
        <w:jc w:val="both"/>
        <w:rPr>
          <w:rFonts w:ascii="Times New Roman" w:eastAsia="MS Mincho" w:hAnsi="Times New Roman" w:cs="Times New Roman"/>
          <w:sz w:val="24"/>
          <w:szCs w:val="24"/>
          <w:lang w:eastAsia="sr-Cyrl-CS"/>
        </w:rPr>
      </w:pPr>
      <w:r w:rsidRPr="00BF38C8">
        <w:rPr>
          <w:rFonts w:ascii="Times New Roman" w:eastAsia="MS Mincho" w:hAnsi="Times New Roman" w:cs="Times New Roman"/>
          <w:sz w:val="24"/>
          <w:szCs w:val="24"/>
          <w:lang w:eastAsia="sr-Cyrl-CS"/>
        </w:rPr>
        <w:t></w:t>
      </w:r>
      <w:r w:rsidRPr="00BF38C8">
        <w:rPr>
          <w:rFonts w:ascii="Times New Roman" w:eastAsia="MS Mincho" w:hAnsi="Times New Roman" w:cs="Times New Roman"/>
          <w:sz w:val="24"/>
          <w:szCs w:val="24"/>
          <w:lang w:eastAsia="sr-Cyrl-CS"/>
        </w:rPr>
        <w:tab/>
        <w:t>представяне на технологии и специализирана техника за обработване на почвата/стърнищата с цел запазване на хумуса; управление на деградиралите земеделски земи чрез биологична рекултивация с характерни за района тревни видове;</w:t>
      </w:r>
    </w:p>
    <w:p w:rsidR="000B2DA3" w:rsidRDefault="000B2DA3" w:rsidP="000B2DA3">
      <w:pPr>
        <w:widowControl w:val="0"/>
        <w:autoSpaceDE w:val="0"/>
        <w:autoSpaceDN w:val="0"/>
        <w:adjustRightInd w:val="0"/>
        <w:spacing w:line="240" w:lineRule="auto"/>
        <w:jc w:val="both"/>
        <w:rPr>
          <w:rFonts w:ascii="Times New Roman" w:eastAsia="MS Mincho" w:hAnsi="Times New Roman" w:cs="Times New Roman"/>
          <w:sz w:val="24"/>
          <w:szCs w:val="24"/>
          <w:lang w:eastAsia="sr-Cyrl-CS"/>
        </w:rPr>
      </w:pPr>
      <w:r w:rsidRPr="00BF38C8">
        <w:rPr>
          <w:rFonts w:ascii="Times New Roman" w:eastAsia="MS Mincho" w:hAnsi="Times New Roman" w:cs="Times New Roman"/>
          <w:sz w:val="24"/>
          <w:szCs w:val="24"/>
          <w:lang w:eastAsia="sr-Cyrl-CS"/>
        </w:rPr>
        <w:t></w:t>
      </w:r>
      <w:r w:rsidRPr="00BF38C8">
        <w:rPr>
          <w:rFonts w:ascii="Times New Roman" w:eastAsia="MS Mincho" w:hAnsi="Times New Roman" w:cs="Times New Roman"/>
          <w:sz w:val="24"/>
          <w:szCs w:val="24"/>
          <w:lang w:eastAsia="sr-Cyrl-CS"/>
        </w:rPr>
        <w:tab/>
        <w:t>в областта на горското стопанство</w:t>
      </w:r>
    </w:p>
    <w:p w:rsidR="000B2DA3" w:rsidRPr="009615C7" w:rsidRDefault="000B2DA3" w:rsidP="000B2DA3">
      <w:pPr>
        <w:widowControl w:val="0"/>
        <w:autoSpaceDE w:val="0"/>
        <w:autoSpaceDN w:val="0"/>
        <w:adjustRightInd w:val="0"/>
        <w:spacing w:line="240" w:lineRule="auto"/>
        <w:jc w:val="both"/>
        <w:rPr>
          <w:rFonts w:ascii="Times New Roman" w:hAnsi="Times New Roman" w:cs="Times New Roman"/>
          <w:b/>
          <w:sz w:val="24"/>
          <w:szCs w:val="24"/>
          <w:u w:val="single"/>
        </w:rPr>
      </w:pPr>
      <w:r w:rsidRPr="009615C7">
        <w:rPr>
          <w:rFonts w:ascii="Times New Roman" w:hAnsi="Times New Roman" w:cs="Times New Roman"/>
          <w:b/>
          <w:sz w:val="24"/>
          <w:szCs w:val="24"/>
          <w:u w:val="single"/>
        </w:rPr>
        <w:t>Допустими разходи:</w:t>
      </w:r>
    </w:p>
    <w:p w:rsidR="000B2DA3" w:rsidRPr="009615C7" w:rsidRDefault="000B2DA3" w:rsidP="000B2DA3">
      <w:pPr>
        <w:spacing w:after="0"/>
        <w:jc w:val="both"/>
        <w:rPr>
          <w:rFonts w:ascii="Times New Roman" w:hAnsi="Times New Roman" w:cs="Times New Roman"/>
          <w:sz w:val="24"/>
          <w:szCs w:val="24"/>
        </w:rPr>
      </w:pPr>
      <w:r w:rsidRPr="009615C7">
        <w:rPr>
          <w:rFonts w:ascii="Times New Roman" w:hAnsi="Times New Roman" w:cs="Times New Roman"/>
          <w:sz w:val="24"/>
          <w:szCs w:val="24"/>
        </w:rPr>
        <w:t xml:space="preserve">Допустимите разходи по тази мярка са разходите за организиране и провеждане на трансфера на знания. </w:t>
      </w:r>
    </w:p>
    <w:p w:rsidR="000B2DA3" w:rsidRPr="009615C7" w:rsidRDefault="000B2DA3" w:rsidP="000B2DA3">
      <w:pPr>
        <w:spacing w:after="0"/>
        <w:jc w:val="both"/>
        <w:rPr>
          <w:rFonts w:ascii="Times New Roman" w:hAnsi="Times New Roman" w:cs="Times New Roman"/>
          <w:sz w:val="24"/>
          <w:szCs w:val="24"/>
        </w:rPr>
      </w:pPr>
      <w:r w:rsidRPr="009615C7">
        <w:rPr>
          <w:rFonts w:ascii="Times New Roman" w:hAnsi="Times New Roman" w:cs="Times New Roman"/>
          <w:sz w:val="24"/>
          <w:szCs w:val="24"/>
        </w:rPr>
        <w:t>Всички разходи се изплащат на бенефициента по подмярката. При възстановяването на разходите се прилага система на ваучери. Допустими са също разходите за път,  настаняване и дневните командировъчни на участниците, както и разходите за заместници на земеделските стопани.</w:t>
      </w:r>
    </w:p>
    <w:p w:rsidR="000B2DA3" w:rsidRPr="009615C7" w:rsidRDefault="000B2DA3" w:rsidP="000B2DA3">
      <w:pPr>
        <w:spacing w:after="0"/>
        <w:jc w:val="both"/>
        <w:rPr>
          <w:rFonts w:ascii="Times New Roman" w:hAnsi="Times New Roman" w:cs="Times New Roman"/>
          <w:sz w:val="24"/>
          <w:szCs w:val="24"/>
        </w:rPr>
      </w:pPr>
      <w:r w:rsidRPr="009615C7">
        <w:rPr>
          <w:rFonts w:ascii="Times New Roman" w:hAnsi="Times New Roman" w:cs="Times New Roman"/>
          <w:sz w:val="24"/>
          <w:szCs w:val="24"/>
        </w:rPr>
        <w:t xml:space="preserve">При възстановяването на разходите се прилага система на ваучери. Ваучерите ще бъдат прилагани за всяка допустима дейност по подмярка 1.1. както следва: </w:t>
      </w:r>
    </w:p>
    <w:p w:rsidR="000B2DA3" w:rsidRPr="009615C7" w:rsidRDefault="000B2DA3" w:rsidP="000B2DA3">
      <w:pPr>
        <w:spacing w:after="0"/>
        <w:jc w:val="both"/>
        <w:rPr>
          <w:rFonts w:ascii="Times New Roman" w:hAnsi="Times New Roman" w:cs="Times New Roman"/>
          <w:sz w:val="24"/>
          <w:szCs w:val="24"/>
        </w:rPr>
      </w:pPr>
      <w:r w:rsidRPr="009615C7">
        <w:rPr>
          <w:rFonts w:ascii="Times New Roman" w:hAnsi="Times New Roman" w:cs="Times New Roman"/>
          <w:sz w:val="24"/>
          <w:szCs w:val="24"/>
        </w:rPr>
        <w:t></w:t>
      </w:r>
      <w:r w:rsidRPr="009615C7">
        <w:rPr>
          <w:rFonts w:ascii="Times New Roman" w:hAnsi="Times New Roman" w:cs="Times New Roman"/>
          <w:sz w:val="24"/>
          <w:szCs w:val="24"/>
        </w:rPr>
        <w:tab/>
        <w:t xml:space="preserve">за курс с продължителност 30 часа, </w:t>
      </w:r>
    </w:p>
    <w:p w:rsidR="000B2DA3" w:rsidRPr="009615C7" w:rsidRDefault="000B2DA3" w:rsidP="000B2DA3">
      <w:pPr>
        <w:spacing w:after="0"/>
        <w:jc w:val="both"/>
        <w:rPr>
          <w:rFonts w:ascii="Times New Roman" w:hAnsi="Times New Roman" w:cs="Times New Roman"/>
          <w:sz w:val="24"/>
          <w:szCs w:val="24"/>
        </w:rPr>
      </w:pPr>
      <w:r w:rsidRPr="009615C7">
        <w:rPr>
          <w:rFonts w:ascii="Times New Roman" w:hAnsi="Times New Roman" w:cs="Times New Roman"/>
          <w:sz w:val="24"/>
          <w:szCs w:val="24"/>
        </w:rPr>
        <w:t></w:t>
      </w:r>
      <w:r w:rsidRPr="009615C7">
        <w:rPr>
          <w:rFonts w:ascii="Times New Roman" w:hAnsi="Times New Roman" w:cs="Times New Roman"/>
          <w:sz w:val="24"/>
          <w:szCs w:val="24"/>
        </w:rPr>
        <w:tab/>
        <w:t xml:space="preserve">за курс с продължителност 150 часа, </w:t>
      </w:r>
    </w:p>
    <w:p w:rsidR="000B2DA3" w:rsidRPr="009615C7" w:rsidRDefault="000B2DA3" w:rsidP="000B2DA3">
      <w:pPr>
        <w:spacing w:after="0"/>
        <w:jc w:val="both"/>
        <w:rPr>
          <w:rFonts w:ascii="Times New Roman" w:hAnsi="Times New Roman" w:cs="Times New Roman"/>
          <w:sz w:val="24"/>
          <w:szCs w:val="24"/>
        </w:rPr>
      </w:pPr>
      <w:r w:rsidRPr="009615C7">
        <w:rPr>
          <w:rFonts w:ascii="Times New Roman" w:hAnsi="Times New Roman" w:cs="Times New Roman"/>
          <w:sz w:val="24"/>
          <w:szCs w:val="24"/>
        </w:rPr>
        <w:t></w:t>
      </w:r>
      <w:r w:rsidRPr="009615C7">
        <w:rPr>
          <w:rFonts w:ascii="Times New Roman" w:hAnsi="Times New Roman" w:cs="Times New Roman"/>
          <w:sz w:val="24"/>
          <w:szCs w:val="24"/>
        </w:rPr>
        <w:tab/>
        <w:t xml:space="preserve">за специализиран курс с продължителност 100 часа, </w:t>
      </w:r>
    </w:p>
    <w:p w:rsidR="000B2DA3" w:rsidRPr="009615C7" w:rsidRDefault="000B2DA3" w:rsidP="000B2DA3">
      <w:pPr>
        <w:spacing w:after="0"/>
        <w:jc w:val="both"/>
        <w:rPr>
          <w:rFonts w:ascii="Times New Roman" w:hAnsi="Times New Roman" w:cs="Times New Roman"/>
          <w:sz w:val="24"/>
          <w:szCs w:val="24"/>
        </w:rPr>
      </w:pPr>
      <w:r w:rsidRPr="009615C7">
        <w:rPr>
          <w:rFonts w:ascii="Times New Roman" w:hAnsi="Times New Roman" w:cs="Times New Roman"/>
          <w:sz w:val="24"/>
          <w:szCs w:val="24"/>
        </w:rPr>
        <w:t></w:t>
      </w:r>
      <w:r w:rsidRPr="009615C7">
        <w:rPr>
          <w:rFonts w:ascii="Times New Roman" w:hAnsi="Times New Roman" w:cs="Times New Roman"/>
          <w:sz w:val="24"/>
          <w:szCs w:val="24"/>
        </w:rPr>
        <w:tab/>
        <w:t>за семинар 8 часа, за семинар 18 часа.</w:t>
      </w:r>
    </w:p>
    <w:p w:rsidR="000B2DA3" w:rsidRPr="004E443E" w:rsidRDefault="000B2DA3" w:rsidP="000B2DA3">
      <w:pPr>
        <w:spacing w:after="0"/>
        <w:jc w:val="both"/>
        <w:rPr>
          <w:rFonts w:ascii="Times New Roman" w:hAnsi="Times New Roman" w:cs="Times New Roman"/>
          <w:b/>
          <w:sz w:val="24"/>
          <w:szCs w:val="24"/>
          <w:u w:val="single"/>
          <w:lang w:val="ru-RU"/>
        </w:rPr>
      </w:pPr>
      <w:r w:rsidRPr="006528B8">
        <w:rPr>
          <w:rFonts w:ascii="Times New Roman" w:hAnsi="Times New Roman" w:cs="Times New Roman"/>
          <w:b/>
          <w:sz w:val="24"/>
          <w:szCs w:val="24"/>
          <w:u w:val="single"/>
        </w:rPr>
        <w:t>Период за прием</w:t>
      </w:r>
      <w:r>
        <w:rPr>
          <w:rFonts w:ascii="Times New Roman" w:hAnsi="Times New Roman" w:cs="Times New Roman"/>
          <w:b/>
          <w:sz w:val="24"/>
          <w:szCs w:val="24"/>
          <w:u w:val="single"/>
        </w:rPr>
        <w:t xml:space="preserve"> и място за подаване на проекти:</w:t>
      </w:r>
    </w:p>
    <w:p w:rsidR="000B2DA3" w:rsidRPr="002524DC" w:rsidRDefault="000B2DA3" w:rsidP="000B2DA3">
      <w:pPr>
        <w:spacing w:after="0"/>
        <w:jc w:val="both"/>
        <w:rPr>
          <w:rFonts w:ascii="Times New Roman" w:hAnsi="Times New Roman" w:cs="Times New Roman"/>
          <w:sz w:val="24"/>
          <w:szCs w:val="24"/>
        </w:rPr>
      </w:pPr>
      <w:r w:rsidRPr="002524DC">
        <w:rPr>
          <w:rFonts w:ascii="Times New Roman" w:hAnsi="Times New Roman" w:cs="Times New Roman"/>
          <w:sz w:val="24"/>
          <w:szCs w:val="24"/>
        </w:rPr>
        <w:t xml:space="preserve">Процедурата за прием на проекти е с няколко срока за подаване на проектни предложения: </w:t>
      </w:r>
    </w:p>
    <w:p w:rsidR="000B2DA3" w:rsidRPr="002B2CF8" w:rsidRDefault="000B2DA3" w:rsidP="000B2DA3">
      <w:pPr>
        <w:spacing w:after="0"/>
        <w:jc w:val="both"/>
        <w:rPr>
          <w:rFonts w:ascii="Times New Roman" w:hAnsi="Times New Roman" w:cs="Times New Roman"/>
          <w:sz w:val="24"/>
          <w:szCs w:val="24"/>
        </w:rPr>
      </w:pPr>
      <w:r w:rsidRPr="002B2CF8">
        <w:rPr>
          <w:rFonts w:ascii="Times New Roman" w:hAnsi="Times New Roman" w:cs="Times New Roman"/>
          <w:sz w:val="24"/>
          <w:szCs w:val="24"/>
        </w:rPr>
        <w:lastRenderedPageBreak/>
        <w:t xml:space="preserve">Начална дата: 12.11.2018 г. и първи краен срок за подаване на проектни предложения – </w:t>
      </w:r>
      <w:r w:rsidR="00CD44AE" w:rsidRPr="002B2CF8">
        <w:rPr>
          <w:rFonts w:ascii="Times New Roman" w:hAnsi="Times New Roman" w:cs="Times New Roman"/>
          <w:sz w:val="24"/>
          <w:szCs w:val="24"/>
        </w:rPr>
        <w:t>31</w:t>
      </w:r>
      <w:r w:rsidRPr="002B2CF8">
        <w:rPr>
          <w:rFonts w:ascii="Times New Roman" w:hAnsi="Times New Roman" w:cs="Times New Roman"/>
          <w:sz w:val="24"/>
          <w:szCs w:val="24"/>
        </w:rPr>
        <w:t xml:space="preserve">.01.2019 </w:t>
      </w:r>
      <w:r w:rsidR="00B41EEA" w:rsidRPr="002B2CF8">
        <w:rPr>
          <w:rFonts w:ascii="Times New Roman" w:hAnsi="Times New Roman" w:cs="Times New Roman"/>
          <w:sz w:val="24"/>
          <w:szCs w:val="24"/>
        </w:rPr>
        <w:t>година, 17:0</w:t>
      </w:r>
      <w:r w:rsidRPr="002B2CF8">
        <w:rPr>
          <w:rFonts w:ascii="Times New Roman" w:hAnsi="Times New Roman" w:cs="Times New Roman"/>
          <w:sz w:val="24"/>
          <w:szCs w:val="24"/>
        </w:rPr>
        <w:t xml:space="preserve">0 часа. </w:t>
      </w:r>
    </w:p>
    <w:p w:rsidR="000B2DA3" w:rsidRPr="002B2CF8" w:rsidRDefault="000B2DA3" w:rsidP="000B2DA3">
      <w:pPr>
        <w:spacing w:after="0"/>
        <w:jc w:val="both"/>
        <w:rPr>
          <w:rFonts w:ascii="Times New Roman" w:hAnsi="Times New Roman" w:cs="Times New Roman"/>
          <w:b/>
          <w:sz w:val="24"/>
          <w:szCs w:val="24"/>
          <w:u w:val="single"/>
        </w:rPr>
      </w:pPr>
      <w:r w:rsidRPr="002B2CF8">
        <w:rPr>
          <w:rFonts w:ascii="Times New Roman" w:hAnsi="Times New Roman" w:cs="Times New Roman"/>
          <w:b/>
          <w:sz w:val="24"/>
          <w:szCs w:val="24"/>
          <w:u w:val="single"/>
        </w:rPr>
        <w:t>Втори срок за подаване на проектни предложения с</w:t>
      </w:r>
      <w:r w:rsidR="00982F6B" w:rsidRPr="002B2CF8">
        <w:rPr>
          <w:rFonts w:ascii="Times New Roman" w:hAnsi="Times New Roman" w:cs="Times New Roman"/>
          <w:b/>
          <w:sz w:val="24"/>
          <w:szCs w:val="24"/>
          <w:u w:val="single"/>
        </w:rPr>
        <w:t xml:space="preserve"> </w:t>
      </w:r>
      <w:r w:rsidRPr="002B2CF8">
        <w:rPr>
          <w:rFonts w:ascii="Times New Roman" w:hAnsi="Times New Roman" w:cs="Times New Roman"/>
          <w:b/>
          <w:sz w:val="24"/>
          <w:szCs w:val="24"/>
          <w:u w:val="single"/>
        </w:rPr>
        <w:t>начална дата :</w:t>
      </w:r>
      <w:r w:rsidR="00E104A5" w:rsidRPr="002B2CF8">
        <w:rPr>
          <w:rFonts w:ascii="Times New Roman" w:hAnsi="Times New Roman" w:cs="Times New Roman"/>
          <w:b/>
          <w:sz w:val="24"/>
          <w:szCs w:val="24"/>
          <w:u w:val="single"/>
        </w:rPr>
        <w:t xml:space="preserve"> </w:t>
      </w:r>
      <w:r w:rsidR="00C704CC" w:rsidRPr="002B2CF8">
        <w:rPr>
          <w:rFonts w:ascii="Times New Roman" w:hAnsi="Times New Roman"/>
          <w:b/>
          <w:sz w:val="24"/>
          <w:szCs w:val="24"/>
          <w:u w:val="single"/>
        </w:rPr>
        <w:t>05</w:t>
      </w:r>
      <w:r w:rsidR="00982F6B" w:rsidRPr="002B2CF8">
        <w:rPr>
          <w:rFonts w:ascii="Times New Roman" w:hAnsi="Times New Roman"/>
          <w:b/>
          <w:sz w:val="24"/>
          <w:szCs w:val="24"/>
          <w:u w:val="single"/>
        </w:rPr>
        <w:t xml:space="preserve">.09.2019г. </w:t>
      </w:r>
      <w:r w:rsidRPr="002B2CF8">
        <w:rPr>
          <w:rFonts w:ascii="Times New Roman" w:hAnsi="Times New Roman" w:cs="Times New Roman"/>
          <w:b/>
          <w:sz w:val="24"/>
          <w:szCs w:val="24"/>
          <w:u w:val="single"/>
        </w:rPr>
        <w:t>с краен срок за подаване на проектни</w:t>
      </w:r>
      <w:r w:rsidR="00F67328" w:rsidRPr="002B2CF8">
        <w:rPr>
          <w:rFonts w:ascii="Times New Roman" w:hAnsi="Times New Roman" w:cs="Times New Roman"/>
          <w:b/>
          <w:sz w:val="24"/>
          <w:szCs w:val="24"/>
          <w:u w:val="single"/>
        </w:rPr>
        <w:t xml:space="preserve"> предложения </w:t>
      </w:r>
      <w:r w:rsidR="00C704CC" w:rsidRPr="002B2CF8">
        <w:rPr>
          <w:rFonts w:ascii="Times New Roman" w:hAnsi="Times New Roman"/>
          <w:b/>
          <w:sz w:val="24"/>
          <w:szCs w:val="24"/>
          <w:u w:val="single"/>
        </w:rPr>
        <w:t>28</w:t>
      </w:r>
      <w:r w:rsidR="00982F6B" w:rsidRPr="002B2CF8">
        <w:rPr>
          <w:rFonts w:ascii="Times New Roman" w:hAnsi="Times New Roman"/>
          <w:b/>
          <w:sz w:val="24"/>
          <w:szCs w:val="24"/>
          <w:u w:val="single"/>
        </w:rPr>
        <w:t>.10.2019г.</w:t>
      </w:r>
      <w:r w:rsidR="00F67328" w:rsidRPr="002B2CF8">
        <w:rPr>
          <w:rFonts w:ascii="Times New Roman" w:hAnsi="Times New Roman" w:cs="Times New Roman"/>
          <w:b/>
          <w:sz w:val="24"/>
          <w:szCs w:val="24"/>
          <w:u w:val="single"/>
        </w:rPr>
        <w:t>, 17:</w:t>
      </w:r>
      <w:r w:rsidR="00CD44AE" w:rsidRPr="002B2CF8">
        <w:rPr>
          <w:rFonts w:ascii="Times New Roman" w:hAnsi="Times New Roman" w:cs="Times New Roman"/>
          <w:b/>
          <w:sz w:val="24"/>
          <w:szCs w:val="24"/>
          <w:u w:val="single"/>
        </w:rPr>
        <w:t>0</w:t>
      </w:r>
      <w:r w:rsidRPr="002B2CF8">
        <w:rPr>
          <w:rFonts w:ascii="Times New Roman" w:hAnsi="Times New Roman" w:cs="Times New Roman"/>
          <w:b/>
          <w:sz w:val="24"/>
          <w:szCs w:val="24"/>
          <w:u w:val="single"/>
        </w:rPr>
        <w:t>0 часа.</w:t>
      </w:r>
    </w:p>
    <w:p w:rsidR="00511BD4" w:rsidRPr="00511BD4" w:rsidRDefault="00511BD4" w:rsidP="00511BD4">
      <w:pPr>
        <w:spacing w:after="0"/>
        <w:jc w:val="both"/>
        <w:rPr>
          <w:rFonts w:ascii="Times New Roman" w:hAnsi="Times New Roman" w:cs="Times New Roman"/>
          <w:sz w:val="24"/>
          <w:szCs w:val="24"/>
        </w:rPr>
      </w:pPr>
      <w:r w:rsidRPr="00511BD4">
        <w:rPr>
          <w:rFonts w:ascii="Times New Roman" w:hAnsi="Times New Roman" w:cs="Times New Roman"/>
          <w:sz w:val="24"/>
          <w:szCs w:val="24"/>
        </w:rPr>
        <w:t>Пълният пакет документи по процедурата (Условията за кандидатстване, Условията за изпълнение и приложенията към тях) е публикуван на интернет адреса на СНЦ”МИГ Чирпан”  www.migchirpan.eu   и  https://eumis2020.government.bg.</w:t>
      </w:r>
    </w:p>
    <w:p w:rsidR="000B2DA3" w:rsidRPr="004009BD" w:rsidRDefault="000B2DA3" w:rsidP="000B2DA3">
      <w:pPr>
        <w:spacing w:after="0"/>
        <w:jc w:val="both"/>
        <w:rPr>
          <w:rFonts w:ascii="Times New Roman" w:hAnsi="Times New Roman" w:cs="Times New Roman"/>
          <w:b/>
          <w:sz w:val="24"/>
          <w:szCs w:val="24"/>
          <w:u w:val="single"/>
        </w:rPr>
      </w:pPr>
      <w:r>
        <w:rPr>
          <w:rFonts w:ascii="Times New Roman" w:hAnsi="Times New Roman" w:cs="Times New Roman"/>
          <w:b/>
          <w:sz w:val="24"/>
          <w:szCs w:val="24"/>
          <w:u w:val="single"/>
        </w:rPr>
        <w:t>Бюджет на приема</w:t>
      </w:r>
      <w:r w:rsidRPr="004E443E">
        <w:rPr>
          <w:rFonts w:ascii="Times New Roman" w:hAnsi="Times New Roman" w:cs="Times New Roman"/>
          <w:b/>
          <w:sz w:val="24"/>
          <w:szCs w:val="24"/>
          <w:u w:val="single"/>
          <w:lang w:val="ru-RU"/>
        </w:rPr>
        <w:t xml:space="preserve"> </w:t>
      </w:r>
      <w:r>
        <w:rPr>
          <w:rFonts w:ascii="Times New Roman" w:hAnsi="Times New Roman" w:cs="Times New Roman"/>
          <w:b/>
          <w:sz w:val="24"/>
          <w:szCs w:val="24"/>
          <w:u w:val="single"/>
          <w:lang w:val="ru-RU"/>
        </w:rPr>
        <w:t>–</w:t>
      </w:r>
      <w:r w:rsidRPr="004E443E">
        <w:rPr>
          <w:rFonts w:ascii="Times New Roman" w:hAnsi="Times New Roman" w:cs="Times New Roman"/>
          <w:b/>
          <w:sz w:val="24"/>
          <w:szCs w:val="24"/>
          <w:u w:val="single"/>
          <w:lang w:val="ru-RU"/>
        </w:rPr>
        <w:t xml:space="preserve"> </w:t>
      </w:r>
      <w:r>
        <w:rPr>
          <w:rFonts w:ascii="Times New Roman" w:hAnsi="Times New Roman" w:cs="Times New Roman"/>
          <w:b/>
          <w:sz w:val="24"/>
          <w:szCs w:val="24"/>
          <w:u w:val="single"/>
          <w:lang w:val="ru-RU"/>
        </w:rPr>
        <w:t xml:space="preserve"> </w:t>
      </w:r>
      <w:r w:rsidRPr="009615C7">
        <w:rPr>
          <w:rFonts w:ascii="Times New Roman" w:hAnsi="Times New Roman" w:cs="Times New Roman"/>
          <w:b/>
          <w:sz w:val="24"/>
          <w:szCs w:val="24"/>
          <w:lang w:val="ru-RU"/>
        </w:rPr>
        <w:t>100</w:t>
      </w:r>
      <w:r w:rsidR="00200B58">
        <w:rPr>
          <w:rFonts w:ascii="Times New Roman" w:hAnsi="Times New Roman" w:cs="Times New Roman"/>
          <w:b/>
          <w:sz w:val="24"/>
          <w:szCs w:val="24"/>
          <w:lang w:val="ru-RU"/>
        </w:rPr>
        <w:t> </w:t>
      </w:r>
      <w:r w:rsidRPr="009615C7">
        <w:rPr>
          <w:rFonts w:ascii="Times New Roman" w:hAnsi="Times New Roman" w:cs="Times New Roman"/>
          <w:b/>
          <w:sz w:val="24"/>
          <w:szCs w:val="24"/>
          <w:lang w:val="ru-RU"/>
        </w:rPr>
        <w:t>000</w:t>
      </w:r>
      <w:r w:rsidR="00200B58" w:rsidRPr="00976B9B">
        <w:rPr>
          <w:rFonts w:ascii="Times New Roman" w:hAnsi="Times New Roman" w:cs="Times New Roman"/>
          <w:b/>
          <w:sz w:val="24"/>
          <w:szCs w:val="24"/>
          <w:lang w:val="ru-RU"/>
        </w:rPr>
        <w:t xml:space="preserve">.00 </w:t>
      </w:r>
      <w:r>
        <w:rPr>
          <w:rFonts w:ascii="Times New Roman" w:hAnsi="Times New Roman" w:cs="Times New Roman"/>
          <w:sz w:val="24"/>
          <w:szCs w:val="24"/>
        </w:rPr>
        <w:t>лева</w:t>
      </w:r>
      <w:r w:rsidRPr="00310202">
        <w:rPr>
          <w:rFonts w:ascii="Times New Roman" w:hAnsi="Times New Roman" w:cs="Times New Roman"/>
          <w:sz w:val="24"/>
          <w:szCs w:val="24"/>
        </w:rPr>
        <w:t>.</w:t>
      </w:r>
    </w:p>
    <w:p w:rsidR="00FD03D5" w:rsidRPr="00E9562E" w:rsidRDefault="000B2DA3" w:rsidP="00E9562E">
      <w:pPr>
        <w:spacing w:after="0"/>
        <w:jc w:val="both"/>
        <w:rPr>
          <w:rFonts w:ascii="Times New Roman" w:hAnsi="Times New Roman" w:cs="Times New Roman"/>
          <w:b/>
          <w:sz w:val="24"/>
          <w:szCs w:val="24"/>
          <w:u w:val="single"/>
        </w:rPr>
      </w:pPr>
      <w:r w:rsidRPr="006528B8">
        <w:rPr>
          <w:rFonts w:ascii="Times New Roman" w:hAnsi="Times New Roman" w:cs="Times New Roman"/>
          <w:b/>
          <w:sz w:val="24"/>
          <w:szCs w:val="24"/>
          <w:u w:val="single"/>
        </w:rPr>
        <w:t>Минимален и максимален размер на финансоват</w:t>
      </w:r>
      <w:r>
        <w:rPr>
          <w:rFonts w:ascii="Times New Roman" w:hAnsi="Times New Roman" w:cs="Times New Roman"/>
          <w:b/>
          <w:sz w:val="24"/>
          <w:szCs w:val="24"/>
          <w:u w:val="single"/>
        </w:rPr>
        <w:t>а помощ</w:t>
      </w:r>
      <w:r w:rsidR="00642A65">
        <w:rPr>
          <w:rFonts w:ascii="Times New Roman" w:hAnsi="Times New Roman" w:cs="Times New Roman"/>
          <w:b/>
          <w:sz w:val="24"/>
          <w:szCs w:val="24"/>
          <w:u w:val="single"/>
        </w:rPr>
        <w:t xml:space="preserve"> за дейности:</w:t>
      </w:r>
    </w:p>
    <w:p w:rsidR="00FD03D5" w:rsidRPr="00FD03D5" w:rsidRDefault="00FD03D5" w:rsidP="00FD03D5">
      <w:pPr>
        <w:spacing w:before="120" w:after="60" w:line="240" w:lineRule="auto"/>
        <w:jc w:val="both"/>
        <w:outlineLvl w:val="5"/>
        <w:rPr>
          <w:rFonts w:ascii="Times New Roman" w:eastAsia="Times New Roman" w:hAnsi="Times New Roman" w:cs="Times New Roman"/>
          <w:sz w:val="24"/>
          <w:szCs w:val="24"/>
          <w:lang w:eastAsia="bg-BG"/>
        </w:rPr>
      </w:pPr>
      <w:r w:rsidRPr="00FD03D5">
        <w:rPr>
          <w:rFonts w:ascii="Times New Roman" w:eastAsia="Times New Roman" w:hAnsi="Times New Roman" w:cs="Times New Roman"/>
          <w:sz w:val="24"/>
          <w:szCs w:val="24"/>
          <w:lang w:eastAsia="bg-BG"/>
        </w:rPr>
        <w:t xml:space="preserve">За курс 150 часа -  </w:t>
      </w:r>
      <w:r w:rsidR="0098431E" w:rsidRPr="0098431E">
        <w:rPr>
          <w:rFonts w:ascii="Times New Roman" w:eastAsia="Times New Roman" w:hAnsi="Times New Roman" w:cs="Times New Roman"/>
          <w:sz w:val="24"/>
          <w:szCs w:val="24"/>
          <w:lang w:eastAsia="bg-BG"/>
        </w:rPr>
        <w:t>1 987 евро за един обучаем</w:t>
      </w:r>
      <w:r w:rsidR="00A06C67">
        <w:rPr>
          <w:rFonts w:ascii="Times New Roman" w:eastAsia="Times New Roman" w:hAnsi="Times New Roman" w:cs="Times New Roman"/>
          <w:sz w:val="24"/>
          <w:szCs w:val="24"/>
          <w:lang w:eastAsia="bg-BG"/>
        </w:rPr>
        <w:t xml:space="preserve"> ; </w:t>
      </w:r>
      <w:r w:rsidR="00070FB7" w:rsidRPr="00070FB7">
        <w:rPr>
          <w:rFonts w:ascii="Times New Roman" w:eastAsia="Times New Roman" w:hAnsi="Times New Roman" w:cs="Times New Roman"/>
          <w:sz w:val="24"/>
          <w:szCs w:val="24"/>
          <w:lang w:eastAsia="bg-BG"/>
        </w:rPr>
        <w:t>минимален брой обучаеми 7 лица</w:t>
      </w:r>
      <w:r w:rsidR="0098431E" w:rsidRPr="0098431E">
        <w:rPr>
          <w:rFonts w:ascii="Times New Roman" w:eastAsia="Times New Roman" w:hAnsi="Times New Roman" w:cs="Times New Roman"/>
          <w:sz w:val="24"/>
          <w:szCs w:val="24"/>
          <w:lang w:eastAsia="bg-BG"/>
        </w:rPr>
        <w:t xml:space="preserve"> </w:t>
      </w:r>
      <w:r w:rsidR="003D2242">
        <w:rPr>
          <w:rFonts w:ascii="Times New Roman" w:eastAsia="Times New Roman" w:hAnsi="Times New Roman" w:cs="Times New Roman"/>
          <w:sz w:val="24"/>
          <w:szCs w:val="24"/>
          <w:lang w:eastAsia="bg-BG"/>
        </w:rPr>
        <w:t xml:space="preserve"> </w:t>
      </w:r>
      <w:r w:rsidR="0098431E">
        <w:rPr>
          <w:rFonts w:ascii="Times New Roman" w:eastAsia="Times New Roman" w:hAnsi="Times New Roman" w:cs="Times New Roman"/>
          <w:sz w:val="24"/>
          <w:szCs w:val="24"/>
          <w:lang w:eastAsia="bg-BG"/>
        </w:rPr>
        <w:t>-</w:t>
      </w:r>
      <w:r w:rsidR="006A77C7">
        <w:rPr>
          <w:rFonts w:ascii="Times New Roman" w:eastAsia="Times New Roman" w:hAnsi="Times New Roman" w:cs="Times New Roman"/>
          <w:sz w:val="24"/>
          <w:szCs w:val="24"/>
          <w:lang w:eastAsia="bg-BG"/>
        </w:rPr>
        <w:t>13 909 евро – 27</w:t>
      </w:r>
      <w:r w:rsidR="0065119B">
        <w:rPr>
          <w:rFonts w:ascii="Times New Roman" w:eastAsia="Times New Roman" w:hAnsi="Times New Roman" w:cs="Times New Roman"/>
          <w:sz w:val="24"/>
          <w:szCs w:val="24"/>
          <w:lang w:eastAsia="bg-BG"/>
        </w:rPr>
        <w:t> </w:t>
      </w:r>
      <w:r w:rsidR="006A77C7">
        <w:rPr>
          <w:rFonts w:ascii="Times New Roman" w:eastAsia="Times New Roman" w:hAnsi="Times New Roman" w:cs="Times New Roman"/>
          <w:sz w:val="24"/>
          <w:szCs w:val="24"/>
          <w:lang w:eastAsia="bg-BG"/>
        </w:rPr>
        <w:t>20</w:t>
      </w:r>
      <w:r w:rsidR="00B61328">
        <w:rPr>
          <w:rFonts w:ascii="Times New Roman" w:eastAsia="Times New Roman" w:hAnsi="Times New Roman" w:cs="Times New Roman"/>
          <w:sz w:val="24"/>
          <w:szCs w:val="24"/>
          <w:lang w:eastAsia="bg-BG"/>
        </w:rPr>
        <w:t>3</w:t>
      </w:r>
      <w:r w:rsidR="0065119B">
        <w:rPr>
          <w:rFonts w:ascii="Times New Roman" w:eastAsia="Times New Roman" w:hAnsi="Times New Roman" w:cs="Times New Roman"/>
          <w:sz w:val="24"/>
          <w:szCs w:val="24"/>
          <w:lang w:eastAsia="bg-BG"/>
        </w:rPr>
        <w:t>,22</w:t>
      </w:r>
      <w:r w:rsidR="006A77C7">
        <w:rPr>
          <w:rFonts w:ascii="Times New Roman" w:eastAsia="Times New Roman" w:hAnsi="Times New Roman" w:cs="Times New Roman"/>
          <w:sz w:val="24"/>
          <w:szCs w:val="24"/>
          <w:lang w:eastAsia="bg-BG"/>
        </w:rPr>
        <w:t xml:space="preserve"> </w:t>
      </w:r>
      <w:r w:rsidR="008A5926">
        <w:rPr>
          <w:rFonts w:ascii="Times New Roman" w:eastAsia="Times New Roman" w:hAnsi="Times New Roman" w:cs="Times New Roman"/>
          <w:sz w:val="24"/>
          <w:szCs w:val="24"/>
          <w:lang w:eastAsia="bg-BG"/>
        </w:rPr>
        <w:t>лева;</w:t>
      </w:r>
      <w:r w:rsidRPr="00FD03D5">
        <w:rPr>
          <w:rFonts w:ascii="Times New Roman" w:eastAsia="Times New Roman" w:hAnsi="Times New Roman" w:cs="Times New Roman"/>
          <w:sz w:val="24"/>
          <w:szCs w:val="24"/>
          <w:lang w:eastAsia="bg-BG"/>
        </w:rPr>
        <w:t xml:space="preserve">  </w:t>
      </w:r>
      <w:r w:rsidR="006A77C7">
        <w:rPr>
          <w:rFonts w:ascii="Times New Roman" w:eastAsia="Times New Roman" w:hAnsi="Times New Roman" w:cs="Times New Roman"/>
          <w:sz w:val="24"/>
          <w:szCs w:val="24"/>
          <w:lang w:eastAsia="bg-BG"/>
        </w:rPr>
        <w:t xml:space="preserve">  </w:t>
      </w:r>
      <w:r w:rsidR="004C1C05">
        <w:rPr>
          <w:rFonts w:ascii="Times New Roman" w:eastAsia="Times New Roman" w:hAnsi="Times New Roman" w:cs="Times New Roman"/>
          <w:sz w:val="24"/>
          <w:szCs w:val="24"/>
          <w:lang w:eastAsia="bg-BG"/>
        </w:rPr>
        <w:t>⁕ Левовата равностойност на 1 евро е изчислена по курс 1.9558.</w:t>
      </w:r>
      <w:r w:rsidR="006A77C7">
        <w:rPr>
          <w:rFonts w:ascii="Times New Roman" w:eastAsia="Times New Roman" w:hAnsi="Times New Roman" w:cs="Times New Roman"/>
          <w:sz w:val="24"/>
          <w:szCs w:val="24"/>
          <w:lang w:eastAsia="bg-BG"/>
        </w:rPr>
        <w:t xml:space="preserve">    </w:t>
      </w:r>
    </w:p>
    <w:p w:rsidR="004C1C05" w:rsidRDefault="00FD03D5" w:rsidP="004C1C05">
      <w:pPr>
        <w:spacing w:before="120" w:after="60" w:line="240" w:lineRule="auto"/>
        <w:jc w:val="both"/>
        <w:outlineLvl w:val="5"/>
        <w:rPr>
          <w:rFonts w:ascii="Times New Roman" w:eastAsia="Times New Roman" w:hAnsi="Times New Roman" w:cs="Times New Roman"/>
          <w:sz w:val="24"/>
          <w:szCs w:val="24"/>
          <w:lang w:eastAsia="bg-BG"/>
        </w:rPr>
      </w:pPr>
      <w:r w:rsidRPr="00FD03D5">
        <w:rPr>
          <w:rFonts w:ascii="Times New Roman" w:eastAsia="Times New Roman" w:hAnsi="Times New Roman" w:cs="Times New Roman"/>
          <w:sz w:val="24"/>
          <w:szCs w:val="24"/>
          <w:lang w:eastAsia="bg-BG"/>
        </w:rPr>
        <w:t xml:space="preserve">За курс 100 часа -   </w:t>
      </w:r>
      <w:r w:rsidR="006A77C7">
        <w:rPr>
          <w:rFonts w:ascii="Times New Roman" w:eastAsia="Times New Roman" w:hAnsi="Times New Roman" w:cs="Times New Roman"/>
          <w:sz w:val="24"/>
          <w:szCs w:val="24"/>
          <w:lang w:eastAsia="bg-BG"/>
        </w:rPr>
        <w:t xml:space="preserve">минимален брой обучаеми </w:t>
      </w:r>
      <w:r w:rsidRPr="00FD03D5">
        <w:rPr>
          <w:rFonts w:ascii="Times New Roman" w:eastAsia="Times New Roman" w:hAnsi="Times New Roman" w:cs="Times New Roman"/>
          <w:sz w:val="24"/>
          <w:szCs w:val="24"/>
          <w:lang w:eastAsia="bg-BG"/>
        </w:rPr>
        <w:t xml:space="preserve"> </w:t>
      </w:r>
      <w:r w:rsidR="008579DE">
        <w:rPr>
          <w:rFonts w:ascii="Times New Roman" w:eastAsia="Times New Roman" w:hAnsi="Times New Roman" w:cs="Times New Roman"/>
          <w:sz w:val="24"/>
          <w:szCs w:val="24"/>
          <w:lang w:eastAsia="bg-BG"/>
        </w:rPr>
        <w:t>7</w:t>
      </w:r>
      <w:r w:rsidR="00D052AC">
        <w:rPr>
          <w:rFonts w:ascii="Times New Roman" w:eastAsia="Times New Roman" w:hAnsi="Times New Roman" w:cs="Times New Roman"/>
          <w:sz w:val="24"/>
          <w:szCs w:val="24"/>
          <w:lang w:eastAsia="bg-BG"/>
        </w:rPr>
        <w:t xml:space="preserve"> лица</w:t>
      </w:r>
      <w:r w:rsidR="003D2242">
        <w:rPr>
          <w:rFonts w:ascii="Times New Roman" w:eastAsia="Times New Roman" w:hAnsi="Times New Roman" w:cs="Times New Roman"/>
          <w:sz w:val="24"/>
          <w:szCs w:val="24"/>
          <w:lang w:eastAsia="bg-BG"/>
        </w:rPr>
        <w:t>;</w:t>
      </w:r>
      <w:r w:rsidR="008579DE">
        <w:rPr>
          <w:rFonts w:ascii="Times New Roman" w:eastAsia="Times New Roman" w:hAnsi="Times New Roman" w:cs="Times New Roman"/>
          <w:sz w:val="24"/>
          <w:szCs w:val="24"/>
          <w:lang w:eastAsia="bg-BG"/>
        </w:rPr>
        <w:t xml:space="preserve"> </w:t>
      </w:r>
      <w:r w:rsidR="003D2242" w:rsidRPr="003D2242">
        <w:rPr>
          <w:rFonts w:ascii="Times New Roman" w:eastAsia="Times New Roman" w:hAnsi="Times New Roman" w:cs="Times New Roman"/>
          <w:sz w:val="24"/>
          <w:szCs w:val="24"/>
          <w:lang w:eastAsia="bg-BG"/>
        </w:rPr>
        <w:t>1 385 евро за един обучаем;</w:t>
      </w:r>
      <w:r w:rsidR="008579DE">
        <w:rPr>
          <w:rFonts w:ascii="Times New Roman" w:eastAsia="Times New Roman" w:hAnsi="Times New Roman" w:cs="Times New Roman"/>
          <w:sz w:val="24"/>
          <w:szCs w:val="24"/>
          <w:lang w:eastAsia="bg-BG"/>
        </w:rPr>
        <w:t xml:space="preserve">– 9695 евро - </w:t>
      </w:r>
      <w:r w:rsidRPr="00FD03D5">
        <w:rPr>
          <w:rFonts w:ascii="Times New Roman" w:eastAsia="Times New Roman" w:hAnsi="Times New Roman" w:cs="Times New Roman"/>
          <w:sz w:val="24"/>
          <w:szCs w:val="24"/>
          <w:lang w:eastAsia="bg-BG"/>
        </w:rPr>
        <w:t xml:space="preserve">  18</w:t>
      </w:r>
      <w:r w:rsidR="0065119B">
        <w:rPr>
          <w:rFonts w:ascii="Times New Roman" w:eastAsia="Times New Roman" w:hAnsi="Times New Roman" w:cs="Times New Roman"/>
          <w:sz w:val="24"/>
          <w:szCs w:val="24"/>
          <w:lang w:eastAsia="bg-BG"/>
        </w:rPr>
        <w:t> </w:t>
      </w:r>
      <w:r w:rsidRPr="00FD03D5">
        <w:rPr>
          <w:rFonts w:ascii="Times New Roman" w:eastAsia="Times New Roman" w:hAnsi="Times New Roman" w:cs="Times New Roman"/>
          <w:sz w:val="24"/>
          <w:szCs w:val="24"/>
          <w:lang w:eastAsia="bg-BG"/>
        </w:rPr>
        <w:t>9</w:t>
      </w:r>
      <w:r w:rsidR="0027307A">
        <w:rPr>
          <w:rFonts w:ascii="Times New Roman" w:eastAsia="Times New Roman" w:hAnsi="Times New Roman" w:cs="Times New Roman"/>
          <w:sz w:val="24"/>
          <w:szCs w:val="24"/>
          <w:lang w:eastAsia="bg-BG"/>
        </w:rPr>
        <w:t>6</w:t>
      </w:r>
      <w:r w:rsidR="00157498">
        <w:rPr>
          <w:rFonts w:ascii="Times New Roman" w:eastAsia="Times New Roman" w:hAnsi="Times New Roman" w:cs="Times New Roman"/>
          <w:sz w:val="24"/>
          <w:szCs w:val="24"/>
          <w:lang w:eastAsia="bg-BG"/>
        </w:rPr>
        <w:t>1</w:t>
      </w:r>
      <w:r w:rsidR="0065119B">
        <w:rPr>
          <w:rFonts w:ascii="Times New Roman" w:eastAsia="Times New Roman" w:hAnsi="Times New Roman" w:cs="Times New Roman"/>
          <w:sz w:val="24"/>
          <w:szCs w:val="24"/>
          <w:lang w:eastAsia="bg-BG"/>
        </w:rPr>
        <w:t>,48</w:t>
      </w:r>
      <w:r w:rsidRPr="00FD03D5">
        <w:rPr>
          <w:rFonts w:ascii="Times New Roman" w:eastAsia="Times New Roman" w:hAnsi="Times New Roman" w:cs="Times New Roman"/>
          <w:sz w:val="24"/>
          <w:szCs w:val="24"/>
          <w:lang w:eastAsia="bg-BG"/>
        </w:rPr>
        <w:t xml:space="preserve"> лева</w:t>
      </w:r>
      <w:r w:rsidR="008A5926">
        <w:rPr>
          <w:rFonts w:ascii="Times New Roman" w:eastAsia="Times New Roman" w:hAnsi="Times New Roman" w:cs="Times New Roman"/>
          <w:sz w:val="24"/>
          <w:szCs w:val="24"/>
          <w:lang w:eastAsia="bg-BG"/>
        </w:rPr>
        <w:t>;</w:t>
      </w:r>
      <w:r w:rsidR="004C1C05" w:rsidRPr="004C1C05">
        <w:rPr>
          <w:rFonts w:ascii="Times New Roman" w:eastAsia="Times New Roman" w:hAnsi="Times New Roman" w:cs="Times New Roman"/>
          <w:sz w:val="24"/>
          <w:szCs w:val="24"/>
          <w:lang w:eastAsia="bg-BG"/>
        </w:rPr>
        <w:t xml:space="preserve"> </w:t>
      </w:r>
      <w:r w:rsidR="004C1C05">
        <w:rPr>
          <w:rFonts w:ascii="Times New Roman" w:eastAsia="Times New Roman" w:hAnsi="Times New Roman" w:cs="Times New Roman"/>
          <w:sz w:val="24"/>
          <w:szCs w:val="24"/>
          <w:lang w:eastAsia="bg-BG"/>
        </w:rPr>
        <w:t>⁕ Левовата равностойност на 1 евро е изчислена по курс 1.9558.</w:t>
      </w:r>
    </w:p>
    <w:p w:rsidR="004C1C05" w:rsidRDefault="00FD03D5" w:rsidP="004C1C05">
      <w:pPr>
        <w:spacing w:before="120" w:after="60" w:line="240" w:lineRule="auto"/>
        <w:jc w:val="both"/>
        <w:outlineLvl w:val="5"/>
        <w:rPr>
          <w:rFonts w:ascii="Times New Roman" w:eastAsia="Times New Roman" w:hAnsi="Times New Roman" w:cs="Times New Roman"/>
          <w:sz w:val="24"/>
          <w:szCs w:val="24"/>
          <w:lang w:eastAsia="bg-BG"/>
        </w:rPr>
      </w:pPr>
      <w:r w:rsidRPr="00FD03D5">
        <w:rPr>
          <w:rFonts w:ascii="Times New Roman" w:eastAsia="Times New Roman" w:hAnsi="Times New Roman" w:cs="Times New Roman"/>
          <w:sz w:val="24"/>
          <w:szCs w:val="24"/>
          <w:lang w:eastAsia="bg-BG"/>
        </w:rPr>
        <w:t xml:space="preserve">За курс 30 часа - </w:t>
      </w:r>
      <w:r w:rsidR="001F052D" w:rsidRPr="001F052D">
        <w:rPr>
          <w:rFonts w:ascii="Times New Roman" w:eastAsia="Times New Roman" w:hAnsi="Times New Roman" w:cs="Times New Roman"/>
          <w:sz w:val="24"/>
          <w:szCs w:val="24"/>
          <w:lang w:eastAsia="bg-BG"/>
        </w:rPr>
        <w:t>583 евро за един обучаем</w:t>
      </w:r>
      <w:r w:rsidR="00BF0E4F">
        <w:rPr>
          <w:rFonts w:ascii="Times New Roman" w:eastAsia="Times New Roman" w:hAnsi="Times New Roman" w:cs="Times New Roman"/>
          <w:sz w:val="24"/>
          <w:szCs w:val="24"/>
          <w:lang w:eastAsia="bg-BG"/>
        </w:rPr>
        <w:t>;</w:t>
      </w:r>
      <w:r w:rsidR="001F052D">
        <w:rPr>
          <w:rFonts w:ascii="Times New Roman" w:eastAsia="Times New Roman" w:hAnsi="Times New Roman" w:cs="Times New Roman"/>
          <w:sz w:val="24"/>
          <w:szCs w:val="24"/>
          <w:lang w:eastAsia="bg-BG"/>
        </w:rPr>
        <w:t xml:space="preserve"> </w:t>
      </w:r>
      <w:r w:rsidR="00DD4B97" w:rsidRPr="00DD4B97">
        <w:rPr>
          <w:rFonts w:ascii="Times New Roman" w:eastAsia="Times New Roman" w:hAnsi="Times New Roman" w:cs="Times New Roman"/>
          <w:sz w:val="24"/>
          <w:szCs w:val="24"/>
          <w:lang w:eastAsia="bg-BG"/>
        </w:rPr>
        <w:t xml:space="preserve">минимален брой обучаеми 7 лица </w:t>
      </w:r>
      <w:r w:rsidR="001F052D">
        <w:rPr>
          <w:rFonts w:ascii="Times New Roman" w:eastAsia="Times New Roman" w:hAnsi="Times New Roman" w:cs="Times New Roman"/>
          <w:sz w:val="24"/>
          <w:szCs w:val="24"/>
          <w:lang w:eastAsia="bg-BG"/>
        </w:rPr>
        <w:t>– 4081 евро</w:t>
      </w:r>
      <w:r w:rsidRPr="00FD03D5">
        <w:rPr>
          <w:rFonts w:ascii="Times New Roman" w:eastAsia="Times New Roman" w:hAnsi="Times New Roman" w:cs="Times New Roman"/>
          <w:sz w:val="24"/>
          <w:szCs w:val="24"/>
          <w:lang w:eastAsia="bg-BG"/>
        </w:rPr>
        <w:t xml:space="preserve">  </w:t>
      </w:r>
      <w:r w:rsidR="001F052D">
        <w:rPr>
          <w:rFonts w:ascii="Times New Roman" w:eastAsia="Times New Roman" w:hAnsi="Times New Roman" w:cs="Times New Roman"/>
          <w:sz w:val="24"/>
          <w:szCs w:val="24"/>
          <w:lang w:eastAsia="bg-BG"/>
        </w:rPr>
        <w:t>-</w:t>
      </w:r>
      <w:r w:rsidRPr="00FD03D5">
        <w:rPr>
          <w:rFonts w:ascii="Times New Roman" w:eastAsia="Times New Roman" w:hAnsi="Times New Roman" w:cs="Times New Roman"/>
          <w:sz w:val="24"/>
          <w:szCs w:val="24"/>
          <w:lang w:eastAsia="bg-BG"/>
        </w:rPr>
        <w:t xml:space="preserve"> </w:t>
      </w:r>
      <w:r w:rsidR="0065119B">
        <w:rPr>
          <w:rFonts w:ascii="Times New Roman" w:eastAsia="Times New Roman" w:hAnsi="Times New Roman" w:cs="Times New Roman"/>
          <w:sz w:val="24"/>
          <w:szCs w:val="24"/>
          <w:lang w:eastAsia="bg-BG"/>
        </w:rPr>
        <w:t xml:space="preserve"> 7  981,6</w:t>
      </w:r>
      <w:r w:rsidR="007D069A">
        <w:rPr>
          <w:rFonts w:ascii="Times New Roman" w:eastAsia="Times New Roman" w:hAnsi="Times New Roman" w:cs="Times New Roman"/>
          <w:sz w:val="24"/>
          <w:szCs w:val="24"/>
          <w:lang w:eastAsia="bg-BG"/>
        </w:rPr>
        <w:t>2</w:t>
      </w:r>
      <w:r w:rsidR="003066FB">
        <w:rPr>
          <w:rFonts w:ascii="Times New Roman" w:eastAsia="Times New Roman" w:hAnsi="Times New Roman" w:cs="Times New Roman"/>
          <w:sz w:val="24"/>
          <w:szCs w:val="24"/>
          <w:lang w:eastAsia="bg-BG"/>
        </w:rPr>
        <w:t xml:space="preserve"> л</w:t>
      </w:r>
      <w:r w:rsidRPr="00FD03D5">
        <w:rPr>
          <w:rFonts w:ascii="Times New Roman" w:eastAsia="Times New Roman" w:hAnsi="Times New Roman" w:cs="Times New Roman"/>
          <w:sz w:val="24"/>
          <w:szCs w:val="24"/>
          <w:lang w:eastAsia="bg-BG"/>
        </w:rPr>
        <w:t>ева</w:t>
      </w:r>
      <w:r w:rsidR="008A5926">
        <w:rPr>
          <w:rFonts w:ascii="Times New Roman" w:eastAsia="Times New Roman" w:hAnsi="Times New Roman" w:cs="Times New Roman"/>
          <w:sz w:val="24"/>
          <w:szCs w:val="24"/>
          <w:lang w:eastAsia="bg-BG"/>
        </w:rPr>
        <w:t>;</w:t>
      </w:r>
      <w:r w:rsidR="004C1C05" w:rsidRPr="004C1C05">
        <w:rPr>
          <w:rFonts w:ascii="Times New Roman" w:eastAsia="Times New Roman" w:hAnsi="Times New Roman" w:cs="Times New Roman"/>
          <w:sz w:val="24"/>
          <w:szCs w:val="24"/>
          <w:lang w:eastAsia="bg-BG"/>
        </w:rPr>
        <w:t xml:space="preserve"> </w:t>
      </w:r>
      <w:r w:rsidR="004C1C05">
        <w:rPr>
          <w:rFonts w:ascii="Times New Roman" w:eastAsia="Times New Roman" w:hAnsi="Times New Roman" w:cs="Times New Roman"/>
          <w:sz w:val="24"/>
          <w:szCs w:val="24"/>
          <w:lang w:eastAsia="bg-BG"/>
        </w:rPr>
        <w:t>⁕ Левовата равностойност на 1 евро е изчислена по курс 1.9558.</w:t>
      </w:r>
    </w:p>
    <w:p w:rsidR="004C1C05" w:rsidRDefault="00FD03D5" w:rsidP="004C1C05">
      <w:pPr>
        <w:spacing w:before="120" w:after="60" w:line="240" w:lineRule="auto"/>
        <w:jc w:val="both"/>
        <w:outlineLvl w:val="5"/>
        <w:rPr>
          <w:rFonts w:ascii="Times New Roman" w:eastAsia="Times New Roman" w:hAnsi="Times New Roman" w:cs="Times New Roman"/>
          <w:sz w:val="24"/>
          <w:szCs w:val="24"/>
          <w:lang w:eastAsia="bg-BG"/>
        </w:rPr>
      </w:pPr>
      <w:r w:rsidRPr="00FD03D5">
        <w:rPr>
          <w:rFonts w:ascii="Times New Roman" w:eastAsia="Times New Roman" w:hAnsi="Times New Roman" w:cs="Times New Roman"/>
          <w:sz w:val="24"/>
          <w:szCs w:val="24"/>
          <w:lang w:eastAsia="bg-BG"/>
        </w:rPr>
        <w:t>За семинар   8 часа -</w:t>
      </w:r>
      <w:r w:rsidR="00D807F2" w:rsidRPr="00D807F2">
        <w:t xml:space="preserve"> </w:t>
      </w:r>
      <w:r w:rsidR="00D00D10" w:rsidRPr="00D00D10">
        <w:rPr>
          <w:rFonts w:ascii="Times New Roman" w:eastAsia="Times New Roman" w:hAnsi="Times New Roman" w:cs="Times New Roman"/>
          <w:sz w:val="24"/>
          <w:szCs w:val="24"/>
          <w:lang w:eastAsia="bg-BG"/>
        </w:rPr>
        <w:t>280 евро за един обучаем</w:t>
      </w:r>
      <w:r w:rsidR="00BF0E4F">
        <w:rPr>
          <w:rFonts w:ascii="Times New Roman" w:eastAsia="Times New Roman" w:hAnsi="Times New Roman" w:cs="Times New Roman"/>
          <w:sz w:val="24"/>
          <w:szCs w:val="24"/>
          <w:lang w:eastAsia="bg-BG"/>
        </w:rPr>
        <w:t>;</w:t>
      </w:r>
      <w:r w:rsidRPr="00FD03D5">
        <w:rPr>
          <w:rFonts w:ascii="Times New Roman" w:eastAsia="Times New Roman" w:hAnsi="Times New Roman" w:cs="Times New Roman"/>
          <w:sz w:val="24"/>
          <w:szCs w:val="24"/>
          <w:lang w:eastAsia="bg-BG"/>
        </w:rPr>
        <w:t xml:space="preserve"> </w:t>
      </w:r>
      <w:r w:rsidR="00D807F2" w:rsidRPr="00D807F2">
        <w:rPr>
          <w:rFonts w:ascii="Times New Roman" w:eastAsia="Times New Roman" w:hAnsi="Times New Roman" w:cs="Times New Roman"/>
          <w:sz w:val="24"/>
          <w:szCs w:val="24"/>
          <w:lang w:eastAsia="bg-BG"/>
        </w:rPr>
        <w:t xml:space="preserve">минимален брой  участници  10 </w:t>
      </w:r>
      <w:r w:rsidR="005E5024">
        <w:rPr>
          <w:rFonts w:ascii="Times New Roman" w:eastAsia="Times New Roman" w:hAnsi="Times New Roman" w:cs="Times New Roman"/>
          <w:sz w:val="24"/>
          <w:szCs w:val="24"/>
          <w:lang w:eastAsia="bg-BG"/>
        </w:rPr>
        <w:t>–</w:t>
      </w:r>
      <w:r w:rsidRPr="00FD03D5">
        <w:rPr>
          <w:rFonts w:ascii="Times New Roman" w:eastAsia="Times New Roman" w:hAnsi="Times New Roman" w:cs="Times New Roman"/>
          <w:sz w:val="24"/>
          <w:szCs w:val="24"/>
          <w:lang w:eastAsia="bg-BG"/>
        </w:rPr>
        <w:t xml:space="preserve"> </w:t>
      </w:r>
      <w:r w:rsidR="005E5024">
        <w:rPr>
          <w:rFonts w:ascii="Times New Roman" w:eastAsia="Times New Roman" w:hAnsi="Times New Roman" w:cs="Times New Roman"/>
          <w:sz w:val="24"/>
          <w:szCs w:val="24"/>
          <w:lang w:eastAsia="bg-BG"/>
        </w:rPr>
        <w:t>2800</w:t>
      </w:r>
      <w:r w:rsidR="00D807F2">
        <w:rPr>
          <w:rFonts w:ascii="Times New Roman" w:eastAsia="Times New Roman" w:hAnsi="Times New Roman" w:cs="Times New Roman"/>
          <w:sz w:val="24"/>
          <w:szCs w:val="24"/>
          <w:lang w:eastAsia="bg-BG"/>
        </w:rPr>
        <w:t xml:space="preserve"> евро</w:t>
      </w:r>
      <w:r w:rsidR="005E5024">
        <w:rPr>
          <w:rFonts w:ascii="Times New Roman" w:eastAsia="Times New Roman" w:hAnsi="Times New Roman" w:cs="Times New Roman"/>
          <w:sz w:val="24"/>
          <w:szCs w:val="24"/>
          <w:lang w:eastAsia="bg-BG"/>
        </w:rPr>
        <w:t>-</w:t>
      </w:r>
      <w:r w:rsidR="004B0C06">
        <w:rPr>
          <w:rFonts w:ascii="Times New Roman" w:eastAsia="Times New Roman" w:hAnsi="Times New Roman" w:cs="Times New Roman"/>
          <w:sz w:val="24"/>
          <w:szCs w:val="24"/>
          <w:lang w:eastAsia="bg-BG"/>
        </w:rPr>
        <w:t xml:space="preserve"> </w:t>
      </w:r>
      <w:r w:rsidRPr="00FD03D5">
        <w:rPr>
          <w:rFonts w:ascii="Times New Roman" w:eastAsia="Times New Roman" w:hAnsi="Times New Roman" w:cs="Times New Roman"/>
          <w:sz w:val="24"/>
          <w:szCs w:val="24"/>
          <w:lang w:eastAsia="bg-BG"/>
        </w:rPr>
        <w:t>5</w:t>
      </w:r>
      <w:r w:rsidR="0065119B">
        <w:rPr>
          <w:rFonts w:ascii="Times New Roman" w:eastAsia="Times New Roman" w:hAnsi="Times New Roman" w:cs="Times New Roman"/>
          <w:sz w:val="24"/>
          <w:szCs w:val="24"/>
          <w:lang w:eastAsia="bg-BG"/>
        </w:rPr>
        <w:t> </w:t>
      </w:r>
      <w:r w:rsidRPr="00FD03D5">
        <w:rPr>
          <w:rFonts w:ascii="Times New Roman" w:eastAsia="Times New Roman" w:hAnsi="Times New Roman" w:cs="Times New Roman"/>
          <w:sz w:val="24"/>
          <w:szCs w:val="24"/>
          <w:lang w:eastAsia="bg-BG"/>
        </w:rPr>
        <w:t>4</w:t>
      </w:r>
      <w:r w:rsidR="00867727">
        <w:rPr>
          <w:rFonts w:ascii="Times New Roman" w:eastAsia="Times New Roman" w:hAnsi="Times New Roman" w:cs="Times New Roman"/>
          <w:sz w:val="24"/>
          <w:szCs w:val="24"/>
          <w:lang w:eastAsia="bg-BG"/>
        </w:rPr>
        <w:t>76</w:t>
      </w:r>
      <w:r w:rsidR="0065119B">
        <w:rPr>
          <w:rFonts w:ascii="Times New Roman" w:eastAsia="Times New Roman" w:hAnsi="Times New Roman" w:cs="Times New Roman"/>
          <w:sz w:val="24"/>
          <w:szCs w:val="24"/>
          <w:lang w:eastAsia="bg-BG"/>
        </w:rPr>
        <w:t>,24</w:t>
      </w:r>
      <w:r w:rsidRPr="00FD03D5">
        <w:rPr>
          <w:rFonts w:ascii="Times New Roman" w:eastAsia="Times New Roman" w:hAnsi="Times New Roman" w:cs="Times New Roman"/>
          <w:sz w:val="24"/>
          <w:szCs w:val="24"/>
          <w:lang w:eastAsia="bg-BG"/>
        </w:rPr>
        <w:t xml:space="preserve"> лева</w:t>
      </w:r>
      <w:r w:rsidR="002D70C8">
        <w:rPr>
          <w:rFonts w:ascii="Times New Roman" w:eastAsia="Times New Roman" w:hAnsi="Times New Roman" w:cs="Times New Roman"/>
          <w:sz w:val="24"/>
          <w:szCs w:val="24"/>
          <w:lang w:eastAsia="bg-BG"/>
        </w:rPr>
        <w:t>;</w:t>
      </w:r>
      <w:r w:rsidR="004C1C05" w:rsidRPr="004C1C05">
        <w:rPr>
          <w:rFonts w:ascii="Times New Roman" w:eastAsia="Times New Roman" w:hAnsi="Times New Roman" w:cs="Times New Roman"/>
          <w:sz w:val="24"/>
          <w:szCs w:val="24"/>
          <w:lang w:eastAsia="bg-BG"/>
        </w:rPr>
        <w:t xml:space="preserve"> </w:t>
      </w:r>
      <w:r w:rsidR="004C1C05">
        <w:rPr>
          <w:rFonts w:ascii="Times New Roman" w:eastAsia="Times New Roman" w:hAnsi="Times New Roman" w:cs="Times New Roman"/>
          <w:sz w:val="24"/>
          <w:szCs w:val="24"/>
          <w:lang w:eastAsia="bg-BG"/>
        </w:rPr>
        <w:t>⁕ Левовата равностойност на 1 евро е изчислена по курс 1.9558.</w:t>
      </w:r>
    </w:p>
    <w:p w:rsidR="004C1C05" w:rsidRDefault="00FD03D5" w:rsidP="004C1C05">
      <w:pPr>
        <w:spacing w:before="120" w:after="60" w:line="240" w:lineRule="auto"/>
        <w:jc w:val="both"/>
        <w:outlineLvl w:val="5"/>
        <w:rPr>
          <w:rFonts w:ascii="Times New Roman" w:eastAsia="Times New Roman" w:hAnsi="Times New Roman" w:cs="Times New Roman"/>
          <w:sz w:val="24"/>
          <w:szCs w:val="24"/>
          <w:lang w:eastAsia="bg-BG"/>
        </w:rPr>
      </w:pPr>
      <w:r w:rsidRPr="00FD03D5">
        <w:rPr>
          <w:rFonts w:ascii="Times New Roman" w:eastAsia="Times New Roman" w:hAnsi="Times New Roman" w:cs="Times New Roman"/>
          <w:sz w:val="24"/>
          <w:szCs w:val="24"/>
          <w:lang w:eastAsia="bg-BG"/>
        </w:rPr>
        <w:t xml:space="preserve">За семинар 18 часа -  </w:t>
      </w:r>
      <w:r w:rsidR="004B0C06" w:rsidRPr="004B0C06">
        <w:rPr>
          <w:rFonts w:ascii="Times New Roman" w:eastAsia="Times New Roman" w:hAnsi="Times New Roman" w:cs="Times New Roman"/>
          <w:sz w:val="24"/>
          <w:szCs w:val="24"/>
          <w:lang w:eastAsia="bg-BG"/>
        </w:rPr>
        <w:t>- 386 евро за един обучаем</w:t>
      </w:r>
      <w:r w:rsidR="004B0C06">
        <w:rPr>
          <w:rFonts w:ascii="Times New Roman" w:eastAsia="Times New Roman" w:hAnsi="Times New Roman" w:cs="Times New Roman"/>
          <w:sz w:val="24"/>
          <w:szCs w:val="24"/>
          <w:lang w:eastAsia="bg-BG"/>
        </w:rPr>
        <w:t>;</w:t>
      </w:r>
      <w:r w:rsidRPr="00FD03D5">
        <w:rPr>
          <w:rFonts w:ascii="Times New Roman" w:eastAsia="Times New Roman" w:hAnsi="Times New Roman" w:cs="Times New Roman"/>
          <w:sz w:val="24"/>
          <w:szCs w:val="24"/>
          <w:lang w:eastAsia="bg-BG"/>
        </w:rPr>
        <w:t xml:space="preserve"> </w:t>
      </w:r>
      <w:r w:rsidR="004B0C06" w:rsidRPr="004B0C06">
        <w:rPr>
          <w:rFonts w:ascii="Times New Roman" w:eastAsia="Times New Roman" w:hAnsi="Times New Roman" w:cs="Times New Roman"/>
          <w:sz w:val="24"/>
          <w:szCs w:val="24"/>
          <w:lang w:eastAsia="bg-BG"/>
        </w:rPr>
        <w:t>минимален брой  участници  10</w:t>
      </w:r>
      <w:r w:rsidR="004B0C06">
        <w:rPr>
          <w:rFonts w:ascii="Times New Roman" w:eastAsia="Times New Roman" w:hAnsi="Times New Roman" w:cs="Times New Roman"/>
          <w:sz w:val="24"/>
          <w:szCs w:val="24"/>
          <w:lang w:eastAsia="bg-BG"/>
        </w:rPr>
        <w:t>-</w:t>
      </w:r>
      <w:r w:rsidR="004B0C06" w:rsidRPr="004B0C06">
        <w:rPr>
          <w:rFonts w:ascii="Times New Roman" w:eastAsia="Times New Roman" w:hAnsi="Times New Roman" w:cs="Times New Roman"/>
          <w:sz w:val="24"/>
          <w:szCs w:val="24"/>
          <w:lang w:eastAsia="bg-BG"/>
        </w:rPr>
        <w:t xml:space="preserve"> </w:t>
      </w:r>
      <w:r w:rsidR="004B0C06">
        <w:rPr>
          <w:rFonts w:ascii="Times New Roman" w:eastAsia="Times New Roman" w:hAnsi="Times New Roman" w:cs="Times New Roman"/>
          <w:sz w:val="24"/>
          <w:szCs w:val="24"/>
          <w:lang w:eastAsia="bg-BG"/>
        </w:rPr>
        <w:t xml:space="preserve">3 860 евро - </w:t>
      </w:r>
      <w:r w:rsidR="00A53831">
        <w:rPr>
          <w:rFonts w:ascii="Times New Roman" w:eastAsia="Times New Roman" w:hAnsi="Times New Roman" w:cs="Times New Roman"/>
          <w:sz w:val="24"/>
          <w:szCs w:val="24"/>
          <w:lang w:eastAsia="bg-BG"/>
        </w:rPr>
        <w:t>7</w:t>
      </w:r>
      <w:r w:rsidR="0065119B">
        <w:rPr>
          <w:rFonts w:ascii="Times New Roman" w:eastAsia="Times New Roman" w:hAnsi="Times New Roman" w:cs="Times New Roman"/>
          <w:sz w:val="24"/>
          <w:szCs w:val="24"/>
          <w:lang w:eastAsia="bg-BG"/>
        </w:rPr>
        <w:t> </w:t>
      </w:r>
      <w:r w:rsidR="00A53831">
        <w:rPr>
          <w:rFonts w:ascii="Times New Roman" w:eastAsia="Times New Roman" w:hAnsi="Times New Roman" w:cs="Times New Roman"/>
          <w:sz w:val="24"/>
          <w:szCs w:val="24"/>
          <w:lang w:eastAsia="bg-BG"/>
        </w:rPr>
        <w:t>5</w:t>
      </w:r>
      <w:r w:rsidR="004B0C06">
        <w:rPr>
          <w:rFonts w:ascii="Times New Roman" w:eastAsia="Times New Roman" w:hAnsi="Times New Roman" w:cs="Times New Roman"/>
          <w:sz w:val="24"/>
          <w:szCs w:val="24"/>
          <w:lang w:eastAsia="bg-BG"/>
        </w:rPr>
        <w:t>49</w:t>
      </w:r>
      <w:r w:rsidR="0065119B">
        <w:rPr>
          <w:rFonts w:ascii="Times New Roman" w:eastAsia="Times New Roman" w:hAnsi="Times New Roman" w:cs="Times New Roman"/>
          <w:sz w:val="24"/>
          <w:szCs w:val="24"/>
          <w:lang w:eastAsia="bg-BG"/>
        </w:rPr>
        <w:t>,3</w:t>
      </w:r>
      <w:r w:rsidR="005B290D">
        <w:rPr>
          <w:rFonts w:ascii="Times New Roman" w:eastAsia="Times New Roman" w:hAnsi="Times New Roman" w:cs="Times New Roman"/>
          <w:sz w:val="24"/>
          <w:szCs w:val="24"/>
          <w:lang w:eastAsia="bg-BG"/>
        </w:rPr>
        <w:t>9</w:t>
      </w:r>
      <w:r w:rsidRPr="00FD03D5">
        <w:rPr>
          <w:rFonts w:ascii="Times New Roman" w:eastAsia="Times New Roman" w:hAnsi="Times New Roman" w:cs="Times New Roman"/>
          <w:sz w:val="24"/>
          <w:szCs w:val="24"/>
          <w:lang w:eastAsia="bg-BG"/>
        </w:rPr>
        <w:t xml:space="preserve"> лева</w:t>
      </w:r>
      <w:r w:rsidR="002D70C8">
        <w:rPr>
          <w:rFonts w:ascii="Times New Roman" w:eastAsia="Times New Roman" w:hAnsi="Times New Roman" w:cs="Times New Roman"/>
          <w:sz w:val="24"/>
          <w:szCs w:val="24"/>
          <w:lang w:eastAsia="bg-BG"/>
        </w:rPr>
        <w:t>.</w:t>
      </w:r>
      <w:r w:rsidR="004C1C05" w:rsidRPr="004C1C05">
        <w:rPr>
          <w:rFonts w:ascii="Times New Roman" w:eastAsia="Times New Roman" w:hAnsi="Times New Roman" w:cs="Times New Roman"/>
          <w:sz w:val="24"/>
          <w:szCs w:val="24"/>
          <w:lang w:eastAsia="bg-BG"/>
        </w:rPr>
        <w:t xml:space="preserve"> </w:t>
      </w:r>
      <w:r w:rsidR="004C1C05">
        <w:rPr>
          <w:rFonts w:ascii="Times New Roman" w:eastAsia="Times New Roman" w:hAnsi="Times New Roman" w:cs="Times New Roman"/>
          <w:sz w:val="24"/>
          <w:szCs w:val="24"/>
          <w:lang w:eastAsia="bg-BG"/>
        </w:rPr>
        <w:t>⁕ Левовата равностойност на 1 евро е изчислена по курс 1.9558.</w:t>
      </w:r>
    </w:p>
    <w:p w:rsidR="00FD03D5" w:rsidRDefault="00A062B5" w:rsidP="000B2DA3">
      <w:pPr>
        <w:spacing w:before="120" w:after="60" w:line="240" w:lineRule="auto"/>
        <w:jc w:val="both"/>
        <w:outlineLvl w:val="5"/>
        <w:rPr>
          <w:rFonts w:ascii="Times New Roman" w:eastAsia="Times New Roman" w:hAnsi="Times New Roman" w:cs="Times New Roman"/>
          <w:b/>
          <w:sz w:val="24"/>
          <w:szCs w:val="24"/>
          <w:lang w:eastAsia="bg-BG"/>
        </w:rPr>
      </w:pPr>
      <w:r w:rsidRPr="00EC166B">
        <w:rPr>
          <w:rFonts w:ascii="Times New Roman" w:eastAsia="Times New Roman" w:hAnsi="Times New Roman" w:cs="Times New Roman"/>
          <w:b/>
          <w:sz w:val="24"/>
          <w:szCs w:val="24"/>
          <w:lang w:eastAsia="bg-BG"/>
        </w:rPr>
        <w:t xml:space="preserve">Минимален размер на </w:t>
      </w:r>
      <w:r w:rsidR="00EC166B">
        <w:rPr>
          <w:rFonts w:ascii="Times New Roman" w:eastAsia="Times New Roman" w:hAnsi="Times New Roman" w:cs="Times New Roman"/>
          <w:b/>
          <w:sz w:val="24"/>
          <w:szCs w:val="24"/>
          <w:lang w:eastAsia="bg-BG"/>
        </w:rPr>
        <w:t>финансовата помощ</w:t>
      </w:r>
      <w:r w:rsidRPr="00EC166B">
        <w:rPr>
          <w:rFonts w:ascii="Times New Roman" w:eastAsia="Times New Roman" w:hAnsi="Times New Roman" w:cs="Times New Roman"/>
          <w:b/>
          <w:sz w:val="24"/>
          <w:szCs w:val="24"/>
          <w:lang w:eastAsia="bg-BG"/>
        </w:rPr>
        <w:t xml:space="preserve"> предоставяна за проект</w:t>
      </w:r>
      <w:r w:rsidR="00976B9B">
        <w:rPr>
          <w:rFonts w:ascii="Times New Roman" w:eastAsia="Times New Roman" w:hAnsi="Times New Roman" w:cs="Times New Roman"/>
          <w:b/>
          <w:sz w:val="24"/>
          <w:szCs w:val="24"/>
          <w:lang w:eastAsia="bg-BG"/>
        </w:rPr>
        <w:t>, включващ всички дейности е</w:t>
      </w:r>
      <w:r w:rsidRPr="00EC166B">
        <w:rPr>
          <w:rFonts w:ascii="Times New Roman" w:eastAsia="Times New Roman" w:hAnsi="Times New Roman" w:cs="Times New Roman"/>
          <w:b/>
          <w:sz w:val="24"/>
          <w:szCs w:val="24"/>
          <w:lang w:eastAsia="bg-BG"/>
        </w:rPr>
        <w:t xml:space="preserve"> 67</w:t>
      </w:r>
      <w:r w:rsidR="0065119B">
        <w:rPr>
          <w:rFonts w:ascii="Times New Roman" w:eastAsia="Times New Roman" w:hAnsi="Times New Roman" w:cs="Times New Roman"/>
          <w:b/>
          <w:sz w:val="24"/>
          <w:szCs w:val="24"/>
          <w:lang w:eastAsia="bg-BG"/>
        </w:rPr>
        <w:t> </w:t>
      </w:r>
      <w:r w:rsidRPr="00EC166B">
        <w:rPr>
          <w:rFonts w:ascii="Times New Roman" w:eastAsia="Times New Roman" w:hAnsi="Times New Roman" w:cs="Times New Roman"/>
          <w:b/>
          <w:sz w:val="24"/>
          <w:szCs w:val="24"/>
          <w:lang w:eastAsia="bg-BG"/>
        </w:rPr>
        <w:t>17</w:t>
      </w:r>
      <w:r w:rsidR="002C2AB1">
        <w:rPr>
          <w:rFonts w:ascii="Times New Roman" w:eastAsia="Times New Roman" w:hAnsi="Times New Roman" w:cs="Times New Roman"/>
          <w:b/>
          <w:sz w:val="24"/>
          <w:szCs w:val="24"/>
          <w:lang w:eastAsia="bg-BG"/>
        </w:rPr>
        <w:t>2</w:t>
      </w:r>
      <w:r w:rsidR="0065119B">
        <w:rPr>
          <w:rFonts w:ascii="Times New Roman" w:eastAsia="Times New Roman" w:hAnsi="Times New Roman" w:cs="Times New Roman"/>
          <w:b/>
          <w:sz w:val="24"/>
          <w:szCs w:val="24"/>
          <w:lang w:eastAsia="bg-BG"/>
        </w:rPr>
        <w:t>,95</w:t>
      </w:r>
      <w:r w:rsidRPr="00EC166B">
        <w:rPr>
          <w:rFonts w:ascii="Times New Roman" w:eastAsia="Times New Roman" w:hAnsi="Times New Roman" w:cs="Times New Roman"/>
          <w:b/>
          <w:sz w:val="24"/>
          <w:szCs w:val="24"/>
          <w:lang w:eastAsia="bg-BG"/>
        </w:rPr>
        <w:t xml:space="preserve"> лева</w:t>
      </w:r>
      <w:r w:rsidR="00EC166B">
        <w:rPr>
          <w:rFonts w:ascii="Times New Roman" w:eastAsia="Times New Roman" w:hAnsi="Times New Roman" w:cs="Times New Roman"/>
          <w:b/>
          <w:sz w:val="24"/>
          <w:szCs w:val="24"/>
          <w:lang w:eastAsia="bg-BG"/>
        </w:rPr>
        <w:t>.</w:t>
      </w:r>
    </w:p>
    <w:p w:rsidR="00976B9B" w:rsidRPr="00EC166B" w:rsidRDefault="00976B9B" w:rsidP="000B2DA3">
      <w:pPr>
        <w:spacing w:before="120" w:after="60" w:line="240" w:lineRule="auto"/>
        <w:jc w:val="both"/>
        <w:outlineLvl w:val="5"/>
        <w:rPr>
          <w:rFonts w:ascii="Times New Roman" w:eastAsia="Times New Roman" w:hAnsi="Times New Roman" w:cs="Times New Roman"/>
          <w:b/>
          <w:sz w:val="24"/>
          <w:szCs w:val="24"/>
          <w:lang w:eastAsia="bg-BG"/>
        </w:rPr>
      </w:pPr>
      <w:r w:rsidRPr="00976B9B">
        <w:rPr>
          <w:rFonts w:ascii="Times New Roman" w:eastAsia="Times New Roman" w:hAnsi="Times New Roman" w:cs="Times New Roman"/>
          <w:b/>
          <w:sz w:val="24"/>
          <w:szCs w:val="24"/>
          <w:lang w:eastAsia="bg-BG"/>
        </w:rPr>
        <w:t>Минимален размер на финансовата помощ предоставяна за проект, включващ</w:t>
      </w:r>
      <w:r>
        <w:rPr>
          <w:rFonts w:ascii="Times New Roman" w:eastAsia="Times New Roman" w:hAnsi="Times New Roman" w:cs="Times New Roman"/>
          <w:b/>
          <w:sz w:val="24"/>
          <w:szCs w:val="24"/>
          <w:lang w:eastAsia="bg-BG"/>
        </w:rPr>
        <w:t xml:space="preserve"> една дейност е 5 476, 24 лева.</w:t>
      </w:r>
    </w:p>
    <w:p w:rsidR="00A062B5" w:rsidRDefault="00EC166B" w:rsidP="000B2DA3">
      <w:pPr>
        <w:spacing w:before="120" w:after="60" w:line="240" w:lineRule="auto"/>
        <w:jc w:val="both"/>
        <w:outlineLvl w:val="5"/>
        <w:rPr>
          <w:rFonts w:ascii="Times New Roman" w:eastAsia="Times New Roman" w:hAnsi="Times New Roman" w:cs="Times New Roman"/>
          <w:b/>
          <w:sz w:val="24"/>
          <w:szCs w:val="24"/>
          <w:lang w:eastAsia="bg-BG"/>
        </w:rPr>
      </w:pPr>
      <w:r w:rsidRPr="00EC166B">
        <w:rPr>
          <w:rFonts w:ascii="Times New Roman" w:eastAsia="Times New Roman" w:hAnsi="Times New Roman" w:cs="Times New Roman"/>
          <w:b/>
          <w:sz w:val="24"/>
          <w:szCs w:val="24"/>
          <w:lang w:eastAsia="bg-BG"/>
        </w:rPr>
        <w:t>Максимален размер на финансовата помощ</w:t>
      </w:r>
      <w:r w:rsidRPr="00EC166B">
        <w:rPr>
          <w:b/>
        </w:rPr>
        <w:t xml:space="preserve"> </w:t>
      </w:r>
      <w:r w:rsidRPr="00EC166B">
        <w:rPr>
          <w:rFonts w:ascii="Times New Roman" w:eastAsia="Times New Roman" w:hAnsi="Times New Roman" w:cs="Times New Roman"/>
          <w:b/>
          <w:sz w:val="24"/>
          <w:szCs w:val="24"/>
          <w:lang w:eastAsia="bg-BG"/>
        </w:rPr>
        <w:t>предоставяна за проект</w:t>
      </w:r>
      <w:r w:rsidR="00976B9B" w:rsidRPr="00976B9B">
        <w:t xml:space="preserve"> </w:t>
      </w:r>
      <w:r w:rsidR="00976B9B" w:rsidRPr="00976B9B">
        <w:rPr>
          <w:rFonts w:ascii="Times New Roman" w:eastAsia="Times New Roman" w:hAnsi="Times New Roman" w:cs="Times New Roman"/>
          <w:b/>
          <w:sz w:val="24"/>
          <w:szCs w:val="24"/>
          <w:lang w:eastAsia="bg-BG"/>
        </w:rPr>
        <w:t>включващ всички дейности</w:t>
      </w:r>
      <w:r w:rsidRPr="00EC166B">
        <w:rPr>
          <w:rFonts w:ascii="Times New Roman" w:eastAsia="Times New Roman" w:hAnsi="Times New Roman" w:cs="Times New Roman"/>
          <w:b/>
          <w:sz w:val="24"/>
          <w:szCs w:val="24"/>
          <w:lang w:eastAsia="bg-BG"/>
        </w:rPr>
        <w:t xml:space="preserve"> е 100 000 лева</w:t>
      </w:r>
      <w:r>
        <w:rPr>
          <w:rFonts w:ascii="Times New Roman" w:eastAsia="Times New Roman" w:hAnsi="Times New Roman" w:cs="Times New Roman"/>
          <w:b/>
          <w:sz w:val="24"/>
          <w:szCs w:val="24"/>
          <w:lang w:eastAsia="bg-BG"/>
        </w:rPr>
        <w:t>.</w:t>
      </w:r>
    </w:p>
    <w:p w:rsidR="00976B9B" w:rsidRPr="00EC166B" w:rsidRDefault="00976B9B" w:rsidP="000B2DA3">
      <w:pPr>
        <w:spacing w:before="120" w:after="60" w:line="240" w:lineRule="auto"/>
        <w:jc w:val="both"/>
        <w:outlineLvl w:val="5"/>
        <w:rPr>
          <w:rFonts w:ascii="Times New Roman" w:eastAsia="Times New Roman" w:hAnsi="Times New Roman" w:cs="Times New Roman"/>
          <w:b/>
          <w:sz w:val="24"/>
          <w:szCs w:val="24"/>
          <w:lang w:eastAsia="bg-BG"/>
        </w:rPr>
      </w:pPr>
      <w:r w:rsidRPr="00976B9B">
        <w:rPr>
          <w:rFonts w:ascii="Times New Roman" w:eastAsia="Times New Roman" w:hAnsi="Times New Roman" w:cs="Times New Roman"/>
          <w:b/>
          <w:sz w:val="24"/>
          <w:szCs w:val="24"/>
          <w:lang w:eastAsia="bg-BG"/>
        </w:rPr>
        <w:t>Максимален размер на финансовата помощ предоставяна за проект включващ</w:t>
      </w:r>
      <w:r>
        <w:rPr>
          <w:rFonts w:ascii="Times New Roman" w:eastAsia="Times New Roman" w:hAnsi="Times New Roman" w:cs="Times New Roman"/>
          <w:b/>
          <w:sz w:val="24"/>
          <w:szCs w:val="24"/>
          <w:lang w:eastAsia="bg-BG"/>
        </w:rPr>
        <w:t xml:space="preserve"> една дейност е </w:t>
      </w:r>
      <w:r w:rsidRPr="00976B9B">
        <w:rPr>
          <w:rFonts w:ascii="Times New Roman" w:eastAsia="Times New Roman" w:hAnsi="Times New Roman" w:cs="Times New Roman"/>
          <w:b/>
          <w:sz w:val="24"/>
          <w:szCs w:val="24"/>
          <w:lang w:eastAsia="bg-BG"/>
        </w:rPr>
        <w:t>27 203,22 лева</w:t>
      </w:r>
      <w:r>
        <w:rPr>
          <w:rFonts w:ascii="Times New Roman" w:eastAsia="Times New Roman" w:hAnsi="Times New Roman" w:cs="Times New Roman"/>
          <w:b/>
          <w:sz w:val="24"/>
          <w:szCs w:val="24"/>
          <w:lang w:eastAsia="bg-BG"/>
        </w:rPr>
        <w:t>.</w:t>
      </w:r>
    </w:p>
    <w:p w:rsidR="000B2DA3" w:rsidRPr="00EC166B" w:rsidRDefault="000B2DA3" w:rsidP="005B620F">
      <w:pPr>
        <w:spacing w:before="120" w:after="60" w:line="240" w:lineRule="auto"/>
        <w:jc w:val="both"/>
        <w:outlineLvl w:val="5"/>
        <w:rPr>
          <w:rFonts w:ascii="Times New Roman" w:eastAsia="Times New Roman" w:hAnsi="Times New Roman" w:cs="Times New Roman"/>
          <w:sz w:val="28"/>
          <w:szCs w:val="24"/>
          <w:lang w:eastAsia="bg-BG"/>
        </w:rPr>
      </w:pPr>
      <w:r w:rsidRPr="00667409">
        <w:rPr>
          <w:rFonts w:ascii="Times New Roman" w:eastAsia="Times New Roman" w:hAnsi="Times New Roman" w:cs="Times New Roman"/>
          <w:sz w:val="24"/>
          <w:szCs w:val="24"/>
          <w:lang w:eastAsia="bg-BG"/>
        </w:rPr>
        <w:t>Бенефициентите по под-мярката получават безвъзмездна помощ, която се отпуска под</w:t>
      </w:r>
      <w:r w:rsidR="00641831">
        <w:rPr>
          <w:rFonts w:ascii="Times New Roman" w:eastAsia="Times New Roman" w:hAnsi="Times New Roman" w:cs="Times New Roman"/>
          <w:sz w:val="24"/>
          <w:szCs w:val="24"/>
          <w:lang w:eastAsia="bg-BG"/>
        </w:rPr>
        <w:t xml:space="preserve"> формата на стандартни разходи с размер на сумата по дейности</w:t>
      </w:r>
      <w:r w:rsidRPr="00EC166B">
        <w:rPr>
          <w:rFonts w:ascii="Times New Roman" w:eastAsia="Times New Roman" w:hAnsi="Times New Roman" w:cs="Times New Roman"/>
          <w:sz w:val="28"/>
          <w:szCs w:val="24"/>
          <w:lang w:eastAsia="bg-BG"/>
        </w:rPr>
        <w:t>:</w:t>
      </w:r>
    </w:p>
    <w:p w:rsidR="000B2DA3" w:rsidRPr="00667409" w:rsidRDefault="000B2DA3" w:rsidP="000B2DA3">
      <w:pPr>
        <w:spacing w:before="120" w:after="60" w:line="240" w:lineRule="auto"/>
        <w:jc w:val="both"/>
        <w:outlineLvl w:val="5"/>
        <w:rPr>
          <w:rFonts w:ascii="Times New Roman" w:eastAsia="Times New Roman" w:hAnsi="Times New Roman" w:cs="Times New Roman"/>
          <w:sz w:val="24"/>
          <w:szCs w:val="24"/>
          <w:lang w:eastAsia="bg-BG"/>
        </w:rPr>
      </w:pPr>
      <w:r w:rsidRPr="00667409">
        <w:rPr>
          <w:rFonts w:ascii="Times New Roman" w:eastAsia="Times New Roman" w:hAnsi="Times New Roman" w:cs="Times New Roman"/>
          <w:sz w:val="24"/>
          <w:szCs w:val="24"/>
          <w:lang w:eastAsia="bg-BG"/>
        </w:rPr>
        <w:t></w:t>
      </w:r>
      <w:r w:rsidRPr="00667409">
        <w:rPr>
          <w:rFonts w:ascii="Times New Roman" w:eastAsia="Times New Roman" w:hAnsi="Times New Roman" w:cs="Times New Roman"/>
          <w:sz w:val="24"/>
          <w:szCs w:val="24"/>
          <w:lang w:eastAsia="bg-BG"/>
        </w:rPr>
        <w:tab/>
        <w:t>За курс 150 часа - 1 987 евро за един обучаем;</w:t>
      </w:r>
    </w:p>
    <w:p w:rsidR="000B2DA3" w:rsidRPr="00667409" w:rsidRDefault="000B2DA3" w:rsidP="000B2DA3">
      <w:pPr>
        <w:spacing w:before="120" w:after="60" w:line="240" w:lineRule="auto"/>
        <w:jc w:val="both"/>
        <w:outlineLvl w:val="5"/>
        <w:rPr>
          <w:rFonts w:ascii="Times New Roman" w:eastAsia="Times New Roman" w:hAnsi="Times New Roman" w:cs="Times New Roman"/>
          <w:sz w:val="24"/>
          <w:szCs w:val="24"/>
          <w:lang w:eastAsia="bg-BG"/>
        </w:rPr>
      </w:pPr>
      <w:r w:rsidRPr="00667409">
        <w:rPr>
          <w:rFonts w:ascii="Times New Roman" w:eastAsia="Times New Roman" w:hAnsi="Times New Roman" w:cs="Times New Roman"/>
          <w:sz w:val="24"/>
          <w:szCs w:val="24"/>
          <w:lang w:eastAsia="bg-BG"/>
        </w:rPr>
        <w:t></w:t>
      </w:r>
      <w:r w:rsidRPr="00667409">
        <w:rPr>
          <w:rFonts w:ascii="Times New Roman" w:eastAsia="Times New Roman" w:hAnsi="Times New Roman" w:cs="Times New Roman"/>
          <w:sz w:val="24"/>
          <w:szCs w:val="24"/>
          <w:lang w:eastAsia="bg-BG"/>
        </w:rPr>
        <w:tab/>
        <w:t>За курс 100 часа - 1 385 евро за един обучаем;</w:t>
      </w:r>
    </w:p>
    <w:p w:rsidR="000B2DA3" w:rsidRPr="00667409" w:rsidRDefault="000B2DA3" w:rsidP="000B2DA3">
      <w:pPr>
        <w:spacing w:before="120" w:after="60" w:line="240" w:lineRule="auto"/>
        <w:jc w:val="both"/>
        <w:outlineLvl w:val="5"/>
        <w:rPr>
          <w:rFonts w:ascii="Times New Roman" w:eastAsia="Times New Roman" w:hAnsi="Times New Roman" w:cs="Times New Roman"/>
          <w:sz w:val="24"/>
          <w:szCs w:val="24"/>
          <w:lang w:eastAsia="bg-BG"/>
        </w:rPr>
      </w:pPr>
      <w:r w:rsidRPr="00667409">
        <w:rPr>
          <w:rFonts w:ascii="Times New Roman" w:eastAsia="Times New Roman" w:hAnsi="Times New Roman" w:cs="Times New Roman"/>
          <w:sz w:val="24"/>
          <w:szCs w:val="24"/>
          <w:lang w:eastAsia="bg-BG"/>
        </w:rPr>
        <w:t></w:t>
      </w:r>
      <w:r w:rsidRPr="00667409">
        <w:rPr>
          <w:rFonts w:ascii="Times New Roman" w:eastAsia="Times New Roman" w:hAnsi="Times New Roman" w:cs="Times New Roman"/>
          <w:sz w:val="24"/>
          <w:szCs w:val="24"/>
          <w:lang w:eastAsia="bg-BG"/>
        </w:rPr>
        <w:tab/>
        <w:t>За курс 30 часа - 583 евро за един обучаем;</w:t>
      </w:r>
    </w:p>
    <w:p w:rsidR="000B2DA3" w:rsidRPr="00667409" w:rsidRDefault="000B2DA3" w:rsidP="000B2DA3">
      <w:pPr>
        <w:spacing w:before="120" w:after="60" w:line="240" w:lineRule="auto"/>
        <w:jc w:val="both"/>
        <w:outlineLvl w:val="5"/>
        <w:rPr>
          <w:rFonts w:ascii="Times New Roman" w:eastAsia="Times New Roman" w:hAnsi="Times New Roman" w:cs="Times New Roman"/>
          <w:sz w:val="24"/>
          <w:szCs w:val="24"/>
          <w:lang w:eastAsia="bg-BG"/>
        </w:rPr>
      </w:pPr>
      <w:r w:rsidRPr="00667409">
        <w:rPr>
          <w:rFonts w:ascii="Times New Roman" w:eastAsia="Times New Roman" w:hAnsi="Times New Roman" w:cs="Times New Roman"/>
          <w:sz w:val="24"/>
          <w:szCs w:val="24"/>
          <w:lang w:eastAsia="bg-BG"/>
        </w:rPr>
        <w:t></w:t>
      </w:r>
      <w:r w:rsidRPr="00667409">
        <w:rPr>
          <w:rFonts w:ascii="Times New Roman" w:eastAsia="Times New Roman" w:hAnsi="Times New Roman" w:cs="Times New Roman"/>
          <w:sz w:val="24"/>
          <w:szCs w:val="24"/>
          <w:lang w:eastAsia="bg-BG"/>
        </w:rPr>
        <w:tab/>
        <w:t>За семинар 8 часа -  280 евро за един обучаем;</w:t>
      </w:r>
    </w:p>
    <w:p w:rsidR="000B2DA3" w:rsidRDefault="000B2DA3" w:rsidP="000B2DA3">
      <w:pPr>
        <w:spacing w:before="120" w:after="60" w:line="240" w:lineRule="auto"/>
        <w:jc w:val="both"/>
        <w:outlineLvl w:val="5"/>
        <w:rPr>
          <w:rFonts w:ascii="Times New Roman" w:eastAsia="Times New Roman" w:hAnsi="Times New Roman" w:cs="Times New Roman"/>
          <w:sz w:val="24"/>
          <w:szCs w:val="24"/>
          <w:lang w:eastAsia="bg-BG"/>
        </w:rPr>
      </w:pPr>
      <w:r w:rsidRPr="00667409">
        <w:rPr>
          <w:rFonts w:ascii="Times New Roman" w:eastAsia="Times New Roman" w:hAnsi="Times New Roman" w:cs="Times New Roman"/>
          <w:sz w:val="24"/>
          <w:szCs w:val="24"/>
          <w:lang w:eastAsia="bg-BG"/>
        </w:rPr>
        <w:t></w:t>
      </w:r>
      <w:r w:rsidRPr="00667409">
        <w:rPr>
          <w:rFonts w:ascii="Times New Roman" w:eastAsia="Times New Roman" w:hAnsi="Times New Roman" w:cs="Times New Roman"/>
          <w:sz w:val="24"/>
          <w:szCs w:val="24"/>
          <w:lang w:eastAsia="bg-BG"/>
        </w:rPr>
        <w:tab/>
        <w:t>За семинар 18 часа - 386 евро за един обучаем.</w:t>
      </w:r>
    </w:p>
    <w:p w:rsidR="002E17BE" w:rsidRDefault="002E17BE" w:rsidP="002E17BE">
      <w:pPr>
        <w:spacing w:before="120" w:after="60" w:line="240" w:lineRule="auto"/>
        <w:jc w:val="both"/>
        <w:outlineLvl w:val="5"/>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 Левовата равностойност на 1 евро се изчислява по курс 1.9558.</w:t>
      </w:r>
    </w:p>
    <w:p w:rsidR="00396884" w:rsidRDefault="00396884" w:rsidP="000B2DA3">
      <w:pPr>
        <w:spacing w:after="0"/>
        <w:jc w:val="both"/>
        <w:rPr>
          <w:rFonts w:ascii="Times New Roman" w:hAnsi="Times New Roman" w:cs="Times New Roman"/>
          <w:b/>
          <w:sz w:val="24"/>
          <w:szCs w:val="24"/>
          <w:u w:val="single"/>
        </w:rPr>
      </w:pPr>
    </w:p>
    <w:p w:rsidR="00CD57E1" w:rsidRPr="00CD57E1" w:rsidRDefault="00CD57E1" w:rsidP="000B2DA3">
      <w:pPr>
        <w:spacing w:after="0"/>
        <w:jc w:val="both"/>
        <w:rPr>
          <w:rFonts w:ascii="Times New Roman" w:hAnsi="Times New Roman" w:cs="Times New Roman"/>
          <w:b/>
          <w:sz w:val="24"/>
          <w:szCs w:val="24"/>
          <w:u w:val="single"/>
        </w:rPr>
      </w:pPr>
      <w:r w:rsidRPr="00CD57E1">
        <w:rPr>
          <w:rFonts w:ascii="Times New Roman" w:hAnsi="Times New Roman" w:cs="Times New Roman"/>
          <w:b/>
          <w:sz w:val="24"/>
          <w:szCs w:val="24"/>
          <w:u w:val="single"/>
        </w:rPr>
        <w:lastRenderedPageBreak/>
        <w:t>Интензитет на финансовата помощ</w:t>
      </w:r>
    </w:p>
    <w:p w:rsidR="00396884" w:rsidRPr="00CD57E1" w:rsidRDefault="00CD57E1" w:rsidP="000B2DA3">
      <w:pPr>
        <w:spacing w:after="0"/>
        <w:jc w:val="both"/>
        <w:rPr>
          <w:rFonts w:ascii="Times New Roman" w:hAnsi="Times New Roman" w:cs="Times New Roman"/>
          <w:sz w:val="24"/>
          <w:szCs w:val="24"/>
        </w:rPr>
      </w:pPr>
      <w:r w:rsidRPr="00CD57E1">
        <w:rPr>
          <w:rFonts w:ascii="Times New Roman" w:hAnsi="Times New Roman" w:cs="Times New Roman"/>
          <w:sz w:val="24"/>
          <w:szCs w:val="24"/>
        </w:rPr>
        <w:t>Финансират се 100 % от общите допустими разходи.</w:t>
      </w:r>
    </w:p>
    <w:p w:rsidR="000B2DA3" w:rsidRDefault="000B2DA3" w:rsidP="000B2DA3">
      <w:pPr>
        <w:spacing w:after="0"/>
        <w:jc w:val="both"/>
        <w:rPr>
          <w:rFonts w:ascii="Times New Roman" w:hAnsi="Times New Roman" w:cs="Times New Roman"/>
          <w:b/>
          <w:sz w:val="24"/>
          <w:szCs w:val="24"/>
          <w:u w:val="single"/>
        </w:rPr>
      </w:pPr>
      <w:r w:rsidRPr="009A77C6">
        <w:rPr>
          <w:rFonts w:ascii="Times New Roman" w:hAnsi="Times New Roman" w:cs="Times New Roman"/>
          <w:b/>
          <w:sz w:val="24"/>
          <w:szCs w:val="24"/>
          <w:u w:val="single"/>
        </w:rPr>
        <w:t>Критерии за из</w:t>
      </w:r>
      <w:r>
        <w:rPr>
          <w:rFonts w:ascii="Times New Roman" w:hAnsi="Times New Roman" w:cs="Times New Roman"/>
          <w:b/>
          <w:sz w:val="24"/>
          <w:szCs w:val="24"/>
          <w:u w:val="single"/>
        </w:rPr>
        <w:t>бор на проекти и тяхната тежест</w:t>
      </w:r>
    </w:p>
    <w:tbl>
      <w:tblPr>
        <w:tblW w:w="9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5"/>
        <w:gridCol w:w="7206"/>
        <w:gridCol w:w="1818"/>
      </w:tblGrid>
      <w:tr w:rsidR="00397E21" w:rsidRPr="0010658B" w:rsidTr="00397E21">
        <w:trPr>
          <w:trHeight w:val="300"/>
          <w:tblHeader/>
        </w:trPr>
        <w:tc>
          <w:tcPr>
            <w:tcW w:w="435" w:type="dxa"/>
            <w:tcBorders>
              <w:top w:val="single" w:sz="4" w:space="0" w:color="auto"/>
              <w:left w:val="single" w:sz="4" w:space="0" w:color="auto"/>
              <w:bottom w:val="single" w:sz="4" w:space="0" w:color="auto"/>
              <w:right w:val="single" w:sz="4" w:space="0" w:color="auto"/>
            </w:tcBorders>
            <w:shd w:val="clear" w:color="auto" w:fill="BDD6EE" w:themeFill="accent1" w:themeFillTint="66"/>
          </w:tcPr>
          <w:p w:rsidR="00397E21" w:rsidRPr="0010658B" w:rsidRDefault="00397E21" w:rsidP="008E7EF2">
            <w:pPr>
              <w:tabs>
                <w:tab w:val="left" w:pos="720"/>
                <w:tab w:val="num" w:pos="1800"/>
                <w:tab w:val="center" w:pos="4153"/>
                <w:tab w:val="right" w:pos="8306"/>
              </w:tabs>
              <w:jc w:val="both"/>
              <w:rPr>
                <w:rFonts w:ascii="Times New Roman" w:hAnsi="Times New Roman"/>
                <w:color w:val="244061"/>
                <w:lang w:eastAsia="sr-Cyrl-CS"/>
              </w:rPr>
            </w:pPr>
          </w:p>
        </w:tc>
        <w:tc>
          <w:tcPr>
            <w:tcW w:w="7206" w:type="dxa"/>
            <w:tcBorders>
              <w:top w:val="single" w:sz="4" w:space="0" w:color="auto"/>
              <w:left w:val="single" w:sz="4" w:space="0" w:color="auto"/>
              <w:bottom w:val="single" w:sz="4" w:space="0" w:color="auto"/>
              <w:right w:val="single" w:sz="4" w:space="0" w:color="auto"/>
            </w:tcBorders>
            <w:shd w:val="clear" w:color="auto" w:fill="BDD6EE" w:themeFill="accent1" w:themeFillTint="66"/>
          </w:tcPr>
          <w:p w:rsidR="00397E21" w:rsidRPr="0010658B" w:rsidRDefault="00397E21" w:rsidP="008E7EF2">
            <w:pPr>
              <w:tabs>
                <w:tab w:val="left" w:pos="720"/>
                <w:tab w:val="num" w:pos="1800"/>
                <w:tab w:val="center" w:pos="4153"/>
                <w:tab w:val="right" w:pos="8306"/>
              </w:tabs>
              <w:jc w:val="center"/>
              <w:rPr>
                <w:rFonts w:ascii="Times New Roman" w:hAnsi="Times New Roman"/>
                <w:b/>
                <w:color w:val="244061"/>
                <w:lang w:eastAsia="sr-Cyrl-CS"/>
              </w:rPr>
            </w:pPr>
            <w:r w:rsidRPr="0010658B">
              <w:rPr>
                <w:rFonts w:ascii="Times New Roman" w:hAnsi="Times New Roman"/>
                <w:b/>
                <w:color w:val="244061"/>
                <w:lang w:eastAsia="sr-Cyrl-CS"/>
              </w:rPr>
              <w:t xml:space="preserve">КРИТЕРИИ ЗА ИЗБОР </w:t>
            </w:r>
          </w:p>
        </w:tc>
        <w:tc>
          <w:tcPr>
            <w:tcW w:w="1818" w:type="dxa"/>
            <w:tcBorders>
              <w:top w:val="single" w:sz="4" w:space="0" w:color="auto"/>
              <w:left w:val="single" w:sz="4" w:space="0" w:color="auto"/>
              <w:bottom w:val="single" w:sz="4" w:space="0" w:color="auto"/>
              <w:right w:val="single" w:sz="4" w:space="0" w:color="auto"/>
            </w:tcBorders>
            <w:shd w:val="clear" w:color="auto" w:fill="BDD6EE" w:themeFill="accent1" w:themeFillTint="66"/>
          </w:tcPr>
          <w:p w:rsidR="00397E21" w:rsidRPr="0010658B" w:rsidRDefault="00397E21" w:rsidP="008E7EF2">
            <w:pPr>
              <w:tabs>
                <w:tab w:val="left" w:pos="720"/>
                <w:tab w:val="num" w:pos="1800"/>
                <w:tab w:val="center" w:pos="4153"/>
                <w:tab w:val="right" w:pos="8306"/>
              </w:tabs>
              <w:jc w:val="center"/>
              <w:rPr>
                <w:rFonts w:ascii="Times New Roman" w:hAnsi="Times New Roman"/>
                <w:b/>
                <w:color w:val="244061"/>
                <w:lang w:eastAsia="sr-Cyrl-CS"/>
              </w:rPr>
            </w:pPr>
            <w:r w:rsidRPr="0010658B">
              <w:rPr>
                <w:rFonts w:ascii="Times New Roman" w:hAnsi="Times New Roman"/>
                <w:b/>
                <w:color w:val="244061"/>
                <w:lang w:eastAsia="sr-Cyrl-CS"/>
              </w:rPr>
              <w:t>Максимален брой точки</w:t>
            </w:r>
          </w:p>
        </w:tc>
      </w:tr>
      <w:tr w:rsidR="00397E21" w:rsidRPr="0010658B" w:rsidTr="00397E21">
        <w:trPr>
          <w:trHeight w:val="1291"/>
        </w:trPr>
        <w:tc>
          <w:tcPr>
            <w:tcW w:w="435" w:type="dxa"/>
            <w:tcBorders>
              <w:top w:val="single" w:sz="4" w:space="0" w:color="auto"/>
              <w:left w:val="single" w:sz="4" w:space="0" w:color="auto"/>
              <w:bottom w:val="single" w:sz="4" w:space="0" w:color="auto"/>
              <w:right w:val="single" w:sz="4" w:space="0" w:color="auto"/>
            </w:tcBorders>
          </w:tcPr>
          <w:p w:rsidR="00397E21" w:rsidRPr="0010658B" w:rsidRDefault="00397E21" w:rsidP="008E7EF2">
            <w:pPr>
              <w:tabs>
                <w:tab w:val="left" w:pos="720"/>
                <w:tab w:val="num" w:pos="1800"/>
                <w:tab w:val="center" w:pos="4153"/>
                <w:tab w:val="right" w:pos="8306"/>
              </w:tabs>
              <w:jc w:val="both"/>
              <w:rPr>
                <w:rFonts w:ascii="Times New Roman" w:hAnsi="Times New Roman"/>
                <w:lang w:eastAsia="sr-Cyrl-CS"/>
              </w:rPr>
            </w:pPr>
            <w:r w:rsidRPr="0010658B">
              <w:rPr>
                <w:rFonts w:ascii="Times New Roman" w:hAnsi="Times New Roman"/>
                <w:lang w:eastAsia="sr-Cyrl-CS"/>
              </w:rPr>
              <w:t>1</w:t>
            </w:r>
          </w:p>
        </w:tc>
        <w:tc>
          <w:tcPr>
            <w:tcW w:w="7206" w:type="dxa"/>
            <w:tcBorders>
              <w:top w:val="single" w:sz="4" w:space="0" w:color="auto"/>
              <w:left w:val="single" w:sz="4" w:space="0" w:color="auto"/>
              <w:bottom w:val="single" w:sz="4" w:space="0" w:color="auto"/>
              <w:right w:val="single" w:sz="4" w:space="0" w:color="auto"/>
            </w:tcBorders>
          </w:tcPr>
          <w:p w:rsidR="00397E21" w:rsidRPr="0010658B" w:rsidRDefault="00397E21" w:rsidP="008E7EF2">
            <w:pPr>
              <w:tabs>
                <w:tab w:val="left" w:pos="720"/>
                <w:tab w:val="num" w:pos="1800"/>
                <w:tab w:val="center" w:pos="4153"/>
                <w:tab w:val="right" w:pos="8306"/>
              </w:tabs>
              <w:jc w:val="both"/>
              <w:rPr>
                <w:rFonts w:ascii="Times New Roman" w:hAnsi="Times New Roman"/>
                <w:lang w:eastAsia="sr-Cyrl-CS"/>
              </w:rPr>
            </w:pPr>
            <w:r w:rsidRPr="0010658B">
              <w:rPr>
                <w:rFonts w:ascii="Times New Roman" w:hAnsi="Times New Roman"/>
                <w:lang w:eastAsia="sr-Cyrl-CS"/>
              </w:rPr>
              <w:t>Оценка на учебната програма</w:t>
            </w:r>
            <w:r w:rsidRPr="0010658B">
              <w:rPr>
                <w:rFonts w:ascii="Times New Roman" w:hAnsi="Times New Roman"/>
              </w:rPr>
              <w:t xml:space="preserve"> </w:t>
            </w:r>
            <w:r w:rsidRPr="0010658B">
              <w:rPr>
                <w:rFonts w:ascii="Times New Roman" w:hAnsi="Times New Roman"/>
                <w:lang w:eastAsia="sr-Cyrl-CS"/>
              </w:rPr>
              <w:t>в съответствие с приоритетите теми:</w:t>
            </w:r>
          </w:p>
          <w:p w:rsidR="00397E21" w:rsidRPr="0010658B" w:rsidRDefault="00397E21" w:rsidP="00397E21">
            <w:pPr>
              <w:numPr>
                <w:ilvl w:val="0"/>
                <w:numId w:val="2"/>
              </w:numPr>
              <w:tabs>
                <w:tab w:val="left" w:pos="720"/>
                <w:tab w:val="center" w:pos="4153"/>
                <w:tab w:val="right" w:pos="8306"/>
              </w:tabs>
              <w:spacing w:after="0" w:line="240" w:lineRule="auto"/>
              <w:jc w:val="both"/>
              <w:rPr>
                <w:rFonts w:ascii="Times New Roman" w:hAnsi="Times New Roman"/>
                <w:lang w:eastAsia="sr-Cyrl-CS"/>
              </w:rPr>
            </w:pPr>
            <w:r w:rsidRPr="0010658B">
              <w:rPr>
                <w:rFonts w:ascii="Times New Roman" w:hAnsi="Times New Roman"/>
                <w:lang w:eastAsia="sr-Cyrl-CS"/>
              </w:rPr>
              <w:t>курсове за обучение с продължителност 30 часа и курсове за обучение с продължителност 150 часа и специализирани курсове с продължителност 100 часа за придобиване на правоспособност за работа със земеделска и горска техника;</w:t>
            </w:r>
          </w:p>
          <w:p w:rsidR="00397E21" w:rsidRPr="0010658B" w:rsidRDefault="00397E21" w:rsidP="00397E21">
            <w:pPr>
              <w:numPr>
                <w:ilvl w:val="0"/>
                <w:numId w:val="2"/>
              </w:numPr>
              <w:tabs>
                <w:tab w:val="left" w:pos="720"/>
                <w:tab w:val="center" w:pos="4153"/>
                <w:tab w:val="right" w:pos="8306"/>
              </w:tabs>
              <w:spacing w:after="0" w:line="240" w:lineRule="auto"/>
              <w:jc w:val="both"/>
              <w:rPr>
                <w:rFonts w:ascii="Times New Roman" w:hAnsi="Times New Roman"/>
                <w:lang w:eastAsia="sr-Cyrl-CS"/>
              </w:rPr>
            </w:pPr>
            <w:r w:rsidRPr="0010658B">
              <w:rPr>
                <w:rFonts w:ascii="Times New Roman" w:hAnsi="Times New Roman"/>
                <w:lang w:eastAsia="sr-Cyrl-CS"/>
              </w:rPr>
              <w:t xml:space="preserve">семинари по приоритетните за мярката теми. </w:t>
            </w:r>
          </w:p>
        </w:tc>
        <w:tc>
          <w:tcPr>
            <w:tcW w:w="1818" w:type="dxa"/>
            <w:tcBorders>
              <w:top w:val="single" w:sz="4" w:space="0" w:color="auto"/>
              <w:left w:val="single" w:sz="4" w:space="0" w:color="auto"/>
              <w:bottom w:val="single" w:sz="4" w:space="0" w:color="auto"/>
              <w:right w:val="single" w:sz="4" w:space="0" w:color="auto"/>
            </w:tcBorders>
          </w:tcPr>
          <w:p w:rsidR="00397E21" w:rsidRPr="0010658B" w:rsidRDefault="00397E21" w:rsidP="008E7EF2">
            <w:pPr>
              <w:tabs>
                <w:tab w:val="left" w:pos="720"/>
                <w:tab w:val="num" w:pos="1800"/>
                <w:tab w:val="center" w:pos="4153"/>
                <w:tab w:val="right" w:pos="8306"/>
              </w:tabs>
              <w:jc w:val="center"/>
              <w:rPr>
                <w:rFonts w:ascii="Times New Roman" w:hAnsi="Times New Roman"/>
                <w:lang w:eastAsia="sr-Cyrl-CS"/>
              </w:rPr>
            </w:pPr>
            <w:r w:rsidRPr="0010658B">
              <w:rPr>
                <w:rFonts w:ascii="Times New Roman" w:hAnsi="Times New Roman"/>
                <w:lang w:eastAsia="sr-Cyrl-CS"/>
              </w:rPr>
              <w:t>15</w:t>
            </w:r>
          </w:p>
        </w:tc>
      </w:tr>
      <w:tr w:rsidR="00397E21" w:rsidRPr="0010658B" w:rsidTr="00397E21">
        <w:trPr>
          <w:trHeight w:val="419"/>
        </w:trPr>
        <w:tc>
          <w:tcPr>
            <w:tcW w:w="435" w:type="dxa"/>
            <w:tcBorders>
              <w:top w:val="single" w:sz="4" w:space="0" w:color="auto"/>
              <w:left w:val="single" w:sz="4" w:space="0" w:color="auto"/>
              <w:bottom w:val="single" w:sz="4" w:space="0" w:color="auto"/>
              <w:right w:val="single" w:sz="4" w:space="0" w:color="auto"/>
            </w:tcBorders>
          </w:tcPr>
          <w:p w:rsidR="00397E21" w:rsidRPr="0010658B" w:rsidRDefault="00397E21" w:rsidP="008E7EF2">
            <w:pPr>
              <w:tabs>
                <w:tab w:val="left" w:pos="720"/>
                <w:tab w:val="num" w:pos="1800"/>
                <w:tab w:val="center" w:pos="4153"/>
                <w:tab w:val="right" w:pos="8306"/>
              </w:tabs>
              <w:jc w:val="both"/>
              <w:rPr>
                <w:rFonts w:ascii="Times New Roman" w:hAnsi="Times New Roman"/>
                <w:lang w:eastAsia="sr-Cyrl-CS"/>
              </w:rPr>
            </w:pPr>
            <w:r w:rsidRPr="0010658B">
              <w:rPr>
                <w:rFonts w:ascii="Times New Roman" w:hAnsi="Times New Roman"/>
                <w:lang w:eastAsia="sr-Cyrl-CS"/>
              </w:rPr>
              <w:t>2</w:t>
            </w:r>
          </w:p>
        </w:tc>
        <w:tc>
          <w:tcPr>
            <w:tcW w:w="7206" w:type="dxa"/>
            <w:tcBorders>
              <w:top w:val="single" w:sz="4" w:space="0" w:color="auto"/>
              <w:left w:val="single" w:sz="4" w:space="0" w:color="auto"/>
              <w:bottom w:val="single" w:sz="4" w:space="0" w:color="auto"/>
              <w:right w:val="single" w:sz="4" w:space="0" w:color="auto"/>
            </w:tcBorders>
          </w:tcPr>
          <w:p w:rsidR="00397E21" w:rsidRPr="0010658B" w:rsidRDefault="00397E21" w:rsidP="008E7EF2">
            <w:pPr>
              <w:tabs>
                <w:tab w:val="left" w:pos="720"/>
                <w:tab w:val="num" w:pos="1800"/>
                <w:tab w:val="center" w:pos="4153"/>
                <w:tab w:val="right" w:pos="8306"/>
              </w:tabs>
              <w:jc w:val="both"/>
              <w:rPr>
                <w:rFonts w:ascii="Times New Roman" w:hAnsi="Times New Roman"/>
                <w:lang w:eastAsia="sr-Cyrl-CS"/>
              </w:rPr>
            </w:pPr>
            <w:r w:rsidRPr="0010658B">
              <w:rPr>
                <w:rFonts w:ascii="Times New Roman" w:hAnsi="Times New Roman"/>
                <w:lang w:eastAsia="sr-Cyrl-CS"/>
              </w:rPr>
              <w:t>Оценка на специфичния професионален опит на лекторите, които провеждат обучението</w:t>
            </w:r>
          </w:p>
        </w:tc>
        <w:tc>
          <w:tcPr>
            <w:tcW w:w="1818" w:type="dxa"/>
            <w:tcBorders>
              <w:top w:val="single" w:sz="4" w:space="0" w:color="auto"/>
              <w:left w:val="single" w:sz="4" w:space="0" w:color="auto"/>
              <w:bottom w:val="single" w:sz="4" w:space="0" w:color="auto"/>
              <w:right w:val="single" w:sz="4" w:space="0" w:color="auto"/>
            </w:tcBorders>
          </w:tcPr>
          <w:p w:rsidR="00397E21" w:rsidRPr="0010658B" w:rsidRDefault="00397E21" w:rsidP="008E7EF2">
            <w:pPr>
              <w:tabs>
                <w:tab w:val="left" w:pos="720"/>
                <w:tab w:val="num" w:pos="1800"/>
                <w:tab w:val="center" w:pos="4153"/>
                <w:tab w:val="right" w:pos="8306"/>
              </w:tabs>
              <w:jc w:val="center"/>
              <w:rPr>
                <w:rFonts w:ascii="Times New Roman" w:hAnsi="Times New Roman"/>
                <w:lang w:eastAsia="sr-Cyrl-CS"/>
              </w:rPr>
            </w:pPr>
            <w:r w:rsidRPr="0010658B">
              <w:rPr>
                <w:rFonts w:ascii="Times New Roman" w:hAnsi="Times New Roman"/>
                <w:lang w:eastAsia="sr-Cyrl-CS"/>
              </w:rPr>
              <w:t>15</w:t>
            </w:r>
          </w:p>
        </w:tc>
      </w:tr>
      <w:tr w:rsidR="00397E21" w:rsidRPr="0010658B" w:rsidTr="00397E21">
        <w:trPr>
          <w:trHeight w:val="430"/>
        </w:trPr>
        <w:tc>
          <w:tcPr>
            <w:tcW w:w="435" w:type="dxa"/>
            <w:tcBorders>
              <w:top w:val="single" w:sz="4" w:space="0" w:color="auto"/>
              <w:left w:val="single" w:sz="4" w:space="0" w:color="auto"/>
              <w:bottom w:val="single" w:sz="4" w:space="0" w:color="auto"/>
              <w:right w:val="single" w:sz="4" w:space="0" w:color="auto"/>
            </w:tcBorders>
          </w:tcPr>
          <w:p w:rsidR="00397E21" w:rsidRPr="0010658B" w:rsidRDefault="00397E21" w:rsidP="008E7EF2">
            <w:pPr>
              <w:tabs>
                <w:tab w:val="left" w:pos="720"/>
                <w:tab w:val="num" w:pos="1800"/>
                <w:tab w:val="center" w:pos="4153"/>
                <w:tab w:val="right" w:pos="8306"/>
              </w:tabs>
              <w:jc w:val="both"/>
              <w:rPr>
                <w:rFonts w:ascii="Times New Roman" w:hAnsi="Times New Roman"/>
                <w:lang w:eastAsia="sr-Cyrl-CS"/>
              </w:rPr>
            </w:pPr>
            <w:r w:rsidRPr="0010658B">
              <w:rPr>
                <w:rFonts w:ascii="Times New Roman" w:hAnsi="Times New Roman"/>
                <w:lang w:eastAsia="sr-Cyrl-CS"/>
              </w:rPr>
              <w:t>3</w:t>
            </w:r>
          </w:p>
        </w:tc>
        <w:tc>
          <w:tcPr>
            <w:tcW w:w="7206" w:type="dxa"/>
            <w:tcBorders>
              <w:top w:val="single" w:sz="4" w:space="0" w:color="auto"/>
              <w:left w:val="single" w:sz="4" w:space="0" w:color="auto"/>
              <w:bottom w:val="single" w:sz="4" w:space="0" w:color="auto"/>
              <w:right w:val="single" w:sz="4" w:space="0" w:color="auto"/>
            </w:tcBorders>
          </w:tcPr>
          <w:p w:rsidR="00397E21" w:rsidRPr="0010658B" w:rsidRDefault="00397E21" w:rsidP="008E7EF2">
            <w:pPr>
              <w:tabs>
                <w:tab w:val="left" w:pos="720"/>
                <w:tab w:val="num" w:pos="1800"/>
                <w:tab w:val="center" w:pos="4153"/>
                <w:tab w:val="right" w:pos="8306"/>
              </w:tabs>
              <w:jc w:val="both"/>
              <w:rPr>
                <w:rFonts w:ascii="Times New Roman" w:hAnsi="Times New Roman"/>
                <w:lang w:eastAsia="sr-Cyrl-CS"/>
              </w:rPr>
            </w:pPr>
            <w:r w:rsidRPr="0010658B">
              <w:rPr>
                <w:rFonts w:ascii="Times New Roman" w:hAnsi="Times New Roman"/>
                <w:lang w:eastAsia="sr-Cyrl-CS"/>
              </w:rPr>
              <w:t>Оценка на методите и формите на обучение (онагледяване, казуси или практическо обучение)</w:t>
            </w:r>
          </w:p>
        </w:tc>
        <w:tc>
          <w:tcPr>
            <w:tcW w:w="1818" w:type="dxa"/>
            <w:tcBorders>
              <w:top w:val="single" w:sz="4" w:space="0" w:color="auto"/>
              <w:left w:val="single" w:sz="4" w:space="0" w:color="auto"/>
              <w:bottom w:val="single" w:sz="4" w:space="0" w:color="auto"/>
              <w:right w:val="single" w:sz="4" w:space="0" w:color="auto"/>
            </w:tcBorders>
          </w:tcPr>
          <w:p w:rsidR="00397E21" w:rsidRPr="0010658B" w:rsidRDefault="00397E21" w:rsidP="008E7EF2">
            <w:pPr>
              <w:tabs>
                <w:tab w:val="left" w:pos="720"/>
                <w:tab w:val="num" w:pos="1800"/>
                <w:tab w:val="center" w:pos="4153"/>
                <w:tab w:val="right" w:pos="8306"/>
              </w:tabs>
              <w:jc w:val="center"/>
              <w:rPr>
                <w:rFonts w:ascii="Times New Roman" w:hAnsi="Times New Roman"/>
                <w:lang w:eastAsia="sr-Cyrl-CS"/>
              </w:rPr>
            </w:pPr>
            <w:r w:rsidRPr="0010658B">
              <w:rPr>
                <w:rFonts w:ascii="Times New Roman" w:hAnsi="Times New Roman"/>
                <w:lang w:eastAsia="sr-Cyrl-CS"/>
              </w:rPr>
              <w:t>15</w:t>
            </w:r>
          </w:p>
        </w:tc>
      </w:tr>
      <w:tr w:rsidR="00397E21" w:rsidRPr="0010658B" w:rsidTr="00397E21">
        <w:trPr>
          <w:trHeight w:val="1291"/>
        </w:trPr>
        <w:tc>
          <w:tcPr>
            <w:tcW w:w="435" w:type="dxa"/>
            <w:tcBorders>
              <w:top w:val="single" w:sz="4" w:space="0" w:color="auto"/>
              <w:left w:val="single" w:sz="4" w:space="0" w:color="auto"/>
              <w:bottom w:val="single" w:sz="4" w:space="0" w:color="auto"/>
              <w:right w:val="single" w:sz="4" w:space="0" w:color="auto"/>
            </w:tcBorders>
          </w:tcPr>
          <w:p w:rsidR="00397E21" w:rsidRPr="0010658B" w:rsidRDefault="00397E21" w:rsidP="008E7EF2">
            <w:pPr>
              <w:tabs>
                <w:tab w:val="left" w:pos="720"/>
                <w:tab w:val="num" w:pos="1800"/>
                <w:tab w:val="center" w:pos="4153"/>
                <w:tab w:val="right" w:pos="8306"/>
              </w:tabs>
              <w:jc w:val="both"/>
              <w:rPr>
                <w:rFonts w:ascii="Times New Roman" w:hAnsi="Times New Roman"/>
                <w:lang w:eastAsia="sr-Cyrl-CS"/>
              </w:rPr>
            </w:pPr>
            <w:r w:rsidRPr="0010658B">
              <w:rPr>
                <w:rFonts w:ascii="Times New Roman" w:hAnsi="Times New Roman"/>
                <w:lang w:eastAsia="sr-Cyrl-CS"/>
              </w:rPr>
              <w:t>4</w:t>
            </w:r>
          </w:p>
        </w:tc>
        <w:tc>
          <w:tcPr>
            <w:tcW w:w="7206" w:type="dxa"/>
            <w:tcBorders>
              <w:top w:val="single" w:sz="4" w:space="0" w:color="auto"/>
              <w:left w:val="single" w:sz="4" w:space="0" w:color="auto"/>
              <w:bottom w:val="single" w:sz="4" w:space="0" w:color="auto"/>
              <w:right w:val="single" w:sz="4" w:space="0" w:color="auto"/>
            </w:tcBorders>
          </w:tcPr>
          <w:p w:rsidR="00397E21" w:rsidRPr="0010658B" w:rsidRDefault="00397E21" w:rsidP="008E7EF2">
            <w:pPr>
              <w:tabs>
                <w:tab w:val="left" w:pos="720"/>
                <w:tab w:val="num" w:pos="1800"/>
                <w:tab w:val="center" w:pos="4153"/>
                <w:tab w:val="right" w:pos="8306"/>
              </w:tabs>
              <w:jc w:val="both"/>
              <w:rPr>
                <w:rFonts w:ascii="Times New Roman" w:hAnsi="Times New Roman"/>
                <w:lang w:eastAsia="sr-Cyrl-CS"/>
              </w:rPr>
            </w:pPr>
            <w:r w:rsidRPr="0010658B">
              <w:rPr>
                <w:rFonts w:ascii="Times New Roman" w:hAnsi="Times New Roman"/>
                <w:lang w:eastAsia="sr-Cyrl-CS"/>
              </w:rPr>
              <w:t>В обучението са включени обучаеми, които отговарят на условието за малки земеделски стопани</w:t>
            </w:r>
            <w:r w:rsidRPr="0010658B">
              <w:rPr>
                <w:rFonts w:ascii="Times New Roman" w:hAnsi="Times New Roman"/>
              </w:rPr>
              <w:t xml:space="preserve">  за </w:t>
            </w:r>
            <w:r w:rsidRPr="0010658B">
              <w:rPr>
                <w:rFonts w:ascii="Times New Roman" w:hAnsi="Times New Roman"/>
                <w:lang w:eastAsia="sr-Cyrl-CS"/>
              </w:rPr>
              <w:tab/>
              <w:t xml:space="preserve">курсове за обучение с продължителност 30 часа </w:t>
            </w:r>
            <w:r w:rsidRPr="0010658B">
              <w:rPr>
                <w:rFonts w:ascii="Times New Roman" w:hAnsi="Times New Roman"/>
                <w:b/>
                <w:lang w:eastAsia="sr-Cyrl-CS"/>
              </w:rPr>
              <w:t>или</w:t>
            </w:r>
            <w:r w:rsidRPr="0010658B">
              <w:rPr>
                <w:rFonts w:ascii="Times New Roman" w:hAnsi="Times New Roman"/>
                <w:lang w:eastAsia="sr-Cyrl-CS"/>
              </w:rPr>
              <w:t xml:space="preserve"> млади земеделски стопани (до 40 годишна възраст)</w:t>
            </w:r>
            <w:r w:rsidRPr="0010658B">
              <w:rPr>
                <w:rFonts w:ascii="Times New Roman" w:hAnsi="Times New Roman"/>
              </w:rPr>
              <w:t xml:space="preserve"> </w:t>
            </w:r>
            <w:r w:rsidRPr="0010658B">
              <w:rPr>
                <w:rFonts w:ascii="Times New Roman" w:hAnsi="Times New Roman"/>
                <w:lang w:eastAsia="sr-Cyrl-CS"/>
              </w:rPr>
              <w:t>за курсове за обучение с продължителност 150 часа и специализирани курсове с продължителност 100 часа или за семинари</w:t>
            </w:r>
          </w:p>
        </w:tc>
        <w:tc>
          <w:tcPr>
            <w:tcW w:w="1818" w:type="dxa"/>
            <w:tcBorders>
              <w:top w:val="single" w:sz="4" w:space="0" w:color="auto"/>
              <w:left w:val="single" w:sz="4" w:space="0" w:color="auto"/>
              <w:bottom w:val="single" w:sz="4" w:space="0" w:color="auto"/>
              <w:right w:val="single" w:sz="4" w:space="0" w:color="auto"/>
            </w:tcBorders>
          </w:tcPr>
          <w:p w:rsidR="00397E21" w:rsidRPr="0010658B" w:rsidRDefault="00397E21" w:rsidP="008E7EF2">
            <w:pPr>
              <w:jc w:val="center"/>
              <w:rPr>
                <w:rFonts w:ascii="Times New Roman" w:hAnsi="Times New Roman"/>
              </w:rPr>
            </w:pPr>
            <w:r w:rsidRPr="0010658B">
              <w:rPr>
                <w:rFonts w:ascii="Times New Roman" w:hAnsi="Times New Roman"/>
              </w:rPr>
              <w:t>15</w:t>
            </w:r>
          </w:p>
        </w:tc>
      </w:tr>
      <w:tr w:rsidR="00397E21" w:rsidRPr="0010658B" w:rsidTr="00397E21">
        <w:trPr>
          <w:trHeight w:val="419"/>
        </w:trPr>
        <w:tc>
          <w:tcPr>
            <w:tcW w:w="435" w:type="dxa"/>
            <w:tcBorders>
              <w:top w:val="single" w:sz="4" w:space="0" w:color="auto"/>
              <w:left w:val="single" w:sz="4" w:space="0" w:color="auto"/>
              <w:bottom w:val="single" w:sz="4" w:space="0" w:color="auto"/>
              <w:right w:val="single" w:sz="4" w:space="0" w:color="auto"/>
            </w:tcBorders>
            <w:shd w:val="clear" w:color="auto" w:fill="BDD6EE" w:themeFill="accent1" w:themeFillTint="66"/>
          </w:tcPr>
          <w:p w:rsidR="00397E21" w:rsidRPr="0010658B" w:rsidRDefault="00397E21" w:rsidP="008E7EF2">
            <w:pPr>
              <w:tabs>
                <w:tab w:val="left" w:pos="720"/>
                <w:tab w:val="num" w:pos="1800"/>
                <w:tab w:val="center" w:pos="4153"/>
                <w:tab w:val="right" w:pos="8306"/>
              </w:tabs>
              <w:jc w:val="both"/>
              <w:rPr>
                <w:rFonts w:ascii="Times New Roman" w:hAnsi="Times New Roman"/>
                <w:color w:val="244061"/>
                <w:lang w:eastAsia="sr-Cyrl-CS"/>
              </w:rPr>
            </w:pPr>
          </w:p>
        </w:tc>
        <w:tc>
          <w:tcPr>
            <w:tcW w:w="7206" w:type="dxa"/>
            <w:tcBorders>
              <w:top w:val="single" w:sz="4" w:space="0" w:color="auto"/>
              <w:left w:val="single" w:sz="4" w:space="0" w:color="auto"/>
              <w:bottom w:val="single" w:sz="4" w:space="0" w:color="auto"/>
              <w:right w:val="single" w:sz="4" w:space="0" w:color="auto"/>
            </w:tcBorders>
            <w:shd w:val="clear" w:color="auto" w:fill="BDD6EE" w:themeFill="accent1" w:themeFillTint="66"/>
          </w:tcPr>
          <w:p w:rsidR="00397E21" w:rsidRPr="0010658B" w:rsidRDefault="00397E21" w:rsidP="008E7EF2">
            <w:pPr>
              <w:tabs>
                <w:tab w:val="left" w:pos="720"/>
                <w:tab w:val="num" w:pos="1800"/>
                <w:tab w:val="center" w:pos="4153"/>
                <w:tab w:val="right" w:pos="8306"/>
              </w:tabs>
              <w:jc w:val="right"/>
              <w:rPr>
                <w:rFonts w:ascii="Times New Roman" w:hAnsi="Times New Roman"/>
                <w:b/>
                <w:color w:val="244061"/>
                <w:lang w:eastAsia="sr-Cyrl-CS"/>
              </w:rPr>
            </w:pPr>
            <w:r w:rsidRPr="0010658B">
              <w:rPr>
                <w:rFonts w:ascii="Times New Roman" w:hAnsi="Times New Roman"/>
                <w:b/>
                <w:color w:val="244061"/>
                <w:lang w:eastAsia="sr-Cyrl-CS"/>
              </w:rPr>
              <w:t>ОБЩО</w:t>
            </w:r>
          </w:p>
        </w:tc>
        <w:tc>
          <w:tcPr>
            <w:tcW w:w="1818" w:type="dxa"/>
            <w:tcBorders>
              <w:top w:val="single" w:sz="4" w:space="0" w:color="auto"/>
              <w:left w:val="single" w:sz="4" w:space="0" w:color="auto"/>
              <w:bottom w:val="single" w:sz="4" w:space="0" w:color="auto"/>
              <w:right w:val="single" w:sz="4" w:space="0" w:color="auto"/>
            </w:tcBorders>
            <w:shd w:val="clear" w:color="auto" w:fill="BDD6EE" w:themeFill="accent1" w:themeFillTint="66"/>
          </w:tcPr>
          <w:p w:rsidR="00397E21" w:rsidRPr="0010658B" w:rsidRDefault="00397E21" w:rsidP="008E7EF2">
            <w:pPr>
              <w:jc w:val="center"/>
              <w:rPr>
                <w:rFonts w:ascii="Times New Roman" w:hAnsi="Times New Roman"/>
                <w:b/>
                <w:color w:val="244061"/>
                <w:lang w:eastAsia="sr-Cyrl-CS"/>
              </w:rPr>
            </w:pPr>
            <w:r w:rsidRPr="0010658B">
              <w:rPr>
                <w:rFonts w:ascii="Times New Roman" w:hAnsi="Times New Roman"/>
                <w:b/>
                <w:color w:val="244061"/>
                <w:lang w:eastAsia="sr-Cyrl-CS"/>
              </w:rPr>
              <w:t>60</w:t>
            </w:r>
          </w:p>
        </w:tc>
      </w:tr>
    </w:tbl>
    <w:p w:rsidR="000B2DA3" w:rsidRDefault="000B2DA3" w:rsidP="000B2DA3">
      <w:pPr>
        <w:spacing w:after="0"/>
        <w:jc w:val="both"/>
        <w:rPr>
          <w:rFonts w:ascii="Times New Roman" w:hAnsi="Times New Roman" w:cs="Times New Roman"/>
          <w:b/>
          <w:sz w:val="24"/>
          <w:szCs w:val="24"/>
        </w:rPr>
      </w:pPr>
      <w:r w:rsidRPr="000A3F77">
        <w:rPr>
          <w:rFonts w:ascii="Times New Roman" w:hAnsi="Times New Roman" w:cs="Times New Roman"/>
          <w:b/>
          <w:sz w:val="24"/>
          <w:szCs w:val="24"/>
        </w:rPr>
        <w:t>Ще се финансират проектни предложения получили  минимален брой 15   и повече точки от крайната оценка до изчерпване на наличния бюджет.</w:t>
      </w:r>
    </w:p>
    <w:p w:rsidR="000B2DA3" w:rsidRPr="000A3F77" w:rsidRDefault="000B2DA3" w:rsidP="000B2DA3">
      <w:pPr>
        <w:spacing w:after="0"/>
        <w:jc w:val="both"/>
        <w:rPr>
          <w:rFonts w:ascii="Times New Roman" w:hAnsi="Times New Roman" w:cs="Times New Roman"/>
          <w:b/>
          <w:sz w:val="24"/>
          <w:szCs w:val="24"/>
        </w:rPr>
      </w:pPr>
      <w:r w:rsidRPr="000A3F77">
        <w:rPr>
          <w:rFonts w:ascii="Times New Roman" w:hAnsi="Times New Roman" w:cs="Times New Roman"/>
          <w:b/>
          <w:sz w:val="24"/>
          <w:szCs w:val="24"/>
        </w:rPr>
        <w:t xml:space="preserve"> В случай, че две или повече проектни предложения имат еднакъв брой точки, получени от крайната оценка, за които няма достатъчно наличен бюджет, те ще бъдат отхвърлени.</w:t>
      </w:r>
    </w:p>
    <w:p w:rsidR="000B2DA3" w:rsidRDefault="000B2DA3" w:rsidP="000B2DA3">
      <w:pPr>
        <w:spacing w:after="0"/>
        <w:jc w:val="both"/>
        <w:rPr>
          <w:rFonts w:ascii="Times New Roman" w:hAnsi="Times New Roman" w:cs="Times New Roman"/>
          <w:b/>
          <w:sz w:val="24"/>
          <w:szCs w:val="24"/>
          <w:u w:val="single"/>
        </w:rPr>
      </w:pPr>
      <w:r w:rsidRPr="009A77C6">
        <w:rPr>
          <w:rFonts w:ascii="Times New Roman" w:hAnsi="Times New Roman" w:cs="Times New Roman"/>
          <w:b/>
          <w:sz w:val="24"/>
          <w:szCs w:val="24"/>
          <w:u w:val="single"/>
        </w:rPr>
        <w:t>Лице/а за контакт и място за достъп до подробна информация;</w:t>
      </w:r>
    </w:p>
    <w:p w:rsidR="000B2DA3" w:rsidRPr="00843D52" w:rsidRDefault="000B2DA3" w:rsidP="000B2DA3">
      <w:pPr>
        <w:spacing w:after="0"/>
        <w:jc w:val="both"/>
        <w:rPr>
          <w:rFonts w:ascii="Times New Roman" w:hAnsi="Times New Roman" w:cs="Times New Roman"/>
          <w:sz w:val="24"/>
          <w:szCs w:val="24"/>
        </w:rPr>
      </w:pPr>
      <w:r w:rsidRPr="00843D52">
        <w:rPr>
          <w:rFonts w:ascii="Times New Roman" w:hAnsi="Times New Roman" w:cs="Times New Roman"/>
          <w:sz w:val="24"/>
          <w:szCs w:val="24"/>
        </w:rPr>
        <w:t>Кандидатите могат да задават допълнителни въпроси и да искат разяснения във връзка с Условията за кандидатстване до 3 седмици преди крайния срок за подаване на проектни предложения.</w:t>
      </w:r>
    </w:p>
    <w:p w:rsidR="000B2DA3" w:rsidRPr="00843D52" w:rsidRDefault="000B2DA3" w:rsidP="000B2DA3">
      <w:pPr>
        <w:spacing w:after="0"/>
        <w:jc w:val="both"/>
        <w:rPr>
          <w:rFonts w:ascii="Times New Roman" w:hAnsi="Times New Roman" w:cs="Times New Roman"/>
          <w:sz w:val="24"/>
          <w:szCs w:val="24"/>
        </w:rPr>
      </w:pPr>
      <w:r w:rsidRPr="00843D52">
        <w:rPr>
          <w:rFonts w:ascii="Times New Roman" w:hAnsi="Times New Roman" w:cs="Times New Roman"/>
          <w:sz w:val="24"/>
          <w:szCs w:val="24"/>
        </w:rPr>
        <w:t>Разясненията се дават по отношение на Условията за кандидатстване, не могат да съдържат становище относно качеството на проектното предложение и са задължителни за всички кандидати.</w:t>
      </w:r>
    </w:p>
    <w:p w:rsidR="000B2DA3" w:rsidRPr="00843D52" w:rsidRDefault="000B2DA3" w:rsidP="000B2DA3">
      <w:pPr>
        <w:spacing w:after="0"/>
        <w:jc w:val="both"/>
        <w:rPr>
          <w:rFonts w:ascii="Times New Roman" w:hAnsi="Times New Roman" w:cs="Times New Roman"/>
          <w:sz w:val="24"/>
          <w:szCs w:val="24"/>
        </w:rPr>
      </w:pPr>
      <w:r w:rsidRPr="00843D52">
        <w:rPr>
          <w:rFonts w:ascii="Times New Roman" w:hAnsi="Times New Roman" w:cs="Times New Roman"/>
          <w:sz w:val="24"/>
          <w:szCs w:val="24"/>
        </w:rPr>
        <w:t>Пълният пакет документи по процедурата (Условията за кандидатстване, Условията за изпълнение и приложенията към тях) е публикуван на интернет адреса на СНЦ”М</w:t>
      </w:r>
      <w:r w:rsidR="00397E21">
        <w:rPr>
          <w:rFonts w:ascii="Times New Roman" w:hAnsi="Times New Roman" w:cs="Times New Roman"/>
          <w:sz w:val="24"/>
          <w:szCs w:val="24"/>
        </w:rPr>
        <w:t>ИГ Чирпан”  www.migchirpan.eu   и</w:t>
      </w:r>
      <w:r w:rsidRPr="00843D52">
        <w:rPr>
          <w:rFonts w:ascii="Times New Roman" w:hAnsi="Times New Roman" w:cs="Times New Roman"/>
          <w:sz w:val="24"/>
          <w:szCs w:val="24"/>
        </w:rPr>
        <w:t xml:space="preserve">  </w:t>
      </w:r>
      <w:r w:rsidR="00397E21">
        <w:rPr>
          <w:rFonts w:ascii="Times New Roman" w:hAnsi="Times New Roman" w:cs="Times New Roman"/>
          <w:sz w:val="24"/>
          <w:szCs w:val="24"/>
        </w:rPr>
        <w:t>https://eumis2020.government.bg.</w:t>
      </w:r>
    </w:p>
    <w:p w:rsidR="000B2DA3" w:rsidRPr="00843D52" w:rsidRDefault="000B2DA3" w:rsidP="000B2DA3">
      <w:pPr>
        <w:spacing w:after="0"/>
        <w:jc w:val="both"/>
        <w:rPr>
          <w:rFonts w:ascii="Times New Roman" w:hAnsi="Times New Roman" w:cs="Times New Roman"/>
          <w:sz w:val="24"/>
          <w:szCs w:val="24"/>
        </w:rPr>
      </w:pPr>
      <w:r w:rsidRPr="00843D52">
        <w:rPr>
          <w:rFonts w:ascii="Times New Roman" w:hAnsi="Times New Roman" w:cs="Times New Roman"/>
          <w:sz w:val="24"/>
          <w:szCs w:val="24"/>
        </w:rPr>
        <w:t>Лица за контакти:</w:t>
      </w:r>
    </w:p>
    <w:p w:rsidR="000B2DA3" w:rsidRPr="00843D52" w:rsidRDefault="000B2DA3" w:rsidP="000B2DA3">
      <w:pPr>
        <w:spacing w:after="0"/>
        <w:jc w:val="both"/>
        <w:rPr>
          <w:rFonts w:ascii="Times New Roman" w:hAnsi="Times New Roman" w:cs="Times New Roman"/>
          <w:sz w:val="24"/>
          <w:szCs w:val="24"/>
        </w:rPr>
      </w:pPr>
      <w:r w:rsidRPr="00843D52">
        <w:rPr>
          <w:rFonts w:ascii="Times New Roman" w:hAnsi="Times New Roman" w:cs="Times New Roman"/>
          <w:sz w:val="24"/>
          <w:szCs w:val="24"/>
        </w:rPr>
        <w:t>Деляна Николова – Изпълнителен директор</w:t>
      </w:r>
    </w:p>
    <w:p w:rsidR="000B2DA3" w:rsidRPr="00843D52" w:rsidRDefault="000B2DA3" w:rsidP="000B2DA3">
      <w:pPr>
        <w:spacing w:after="0"/>
        <w:jc w:val="both"/>
        <w:rPr>
          <w:rFonts w:ascii="Times New Roman" w:hAnsi="Times New Roman" w:cs="Times New Roman"/>
          <w:sz w:val="24"/>
          <w:szCs w:val="24"/>
        </w:rPr>
      </w:pPr>
      <w:r w:rsidRPr="00843D52">
        <w:rPr>
          <w:rFonts w:ascii="Times New Roman" w:hAnsi="Times New Roman" w:cs="Times New Roman"/>
          <w:sz w:val="24"/>
          <w:szCs w:val="24"/>
        </w:rPr>
        <w:lastRenderedPageBreak/>
        <w:t>Тел.0897/995 717</w:t>
      </w:r>
    </w:p>
    <w:p w:rsidR="000B2DA3" w:rsidRPr="00843D52" w:rsidRDefault="000B2DA3" w:rsidP="000B2DA3">
      <w:pPr>
        <w:spacing w:after="0"/>
        <w:jc w:val="both"/>
        <w:rPr>
          <w:rFonts w:ascii="Times New Roman" w:hAnsi="Times New Roman" w:cs="Times New Roman"/>
          <w:sz w:val="24"/>
          <w:szCs w:val="24"/>
        </w:rPr>
      </w:pPr>
      <w:r w:rsidRPr="00843D52">
        <w:rPr>
          <w:rFonts w:ascii="Times New Roman" w:hAnsi="Times New Roman" w:cs="Times New Roman"/>
          <w:sz w:val="24"/>
          <w:szCs w:val="24"/>
        </w:rPr>
        <w:t>Диана Хаджиатанасова – експерт по прилагане на СВОМР</w:t>
      </w:r>
    </w:p>
    <w:p w:rsidR="000B2DA3" w:rsidRPr="00843D52" w:rsidRDefault="000B2DA3" w:rsidP="000B2DA3">
      <w:pPr>
        <w:spacing w:after="0"/>
        <w:jc w:val="both"/>
        <w:rPr>
          <w:rFonts w:ascii="Times New Roman" w:hAnsi="Times New Roman" w:cs="Times New Roman"/>
          <w:sz w:val="24"/>
          <w:szCs w:val="24"/>
        </w:rPr>
      </w:pPr>
      <w:r w:rsidRPr="00843D52">
        <w:rPr>
          <w:rFonts w:ascii="Times New Roman" w:hAnsi="Times New Roman" w:cs="Times New Roman"/>
          <w:sz w:val="24"/>
          <w:szCs w:val="24"/>
        </w:rPr>
        <w:t>Тел.0887/874 054</w:t>
      </w:r>
    </w:p>
    <w:p w:rsidR="000B2DA3" w:rsidRDefault="000B2DA3" w:rsidP="000B2DA3">
      <w:pPr>
        <w:spacing w:after="0"/>
        <w:jc w:val="both"/>
        <w:rPr>
          <w:rFonts w:ascii="Times New Roman" w:hAnsi="Times New Roman" w:cs="Times New Roman"/>
          <w:b/>
          <w:sz w:val="24"/>
          <w:szCs w:val="24"/>
          <w:u w:val="single"/>
        </w:rPr>
      </w:pPr>
      <w:bookmarkStart w:id="0" w:name="_GoBack"/>
      <w:bookmarkEnd w:id="0"/>
      <w:r w:rsidRPr="009A77C6">
        <w:rPr>
          <w:rFonts w:ascii="Times New Roman" w:hAnsi="Times New Roman" w:cs="Times New Roman"/>
          <w:b/>
          <w:sz w:val="24"/>
          <w:szCs w:val="24"/>
          <w:u w:val="single"/>
        </w:rPr>
        <w:t>Начин за подаване на проектни предложения:</w:t>
      </w:r>
    </w:p>
    <w:p w:rsidR="000B2DA3" w:rsidRPr="00B76DD5" w:rsidRDefault="000B2DA3" w:rsidP="000B2DA3">
      <w:pPr>
        <w:spacing w:after="0"/>
        <w:jc w:val="both"/>
        <w:rPr>
          <w:rFonts w:ascii="Times New Roman" w:hAnsi="Times New Roman" w:cs="Times New Roman"/>
          <w:b/>
          <w:sz w:val="24"/>
          <w:szCs w:val="24"/>
        </w:rPr>
      </w:pPr>
      <w:r w:rsidRPr="00B94D96">
        <w:rPr>
          <w:rFonts w:ascii="Times New Roman" w:hAnsi="Times New Roman" w:cs="Times New Roman"/>
          <w:bCs/>
          <w:sz w:val="24"/>
          <w:szCs w:val="24"/>
        </w:rPr>
        <w:t>Подаването на проектно предложение по настоящата процедура се извършва по изцяло електронен път чрез Информационната система за управление и наблюдение на Структурните инструменти на ЕС в България (ИСУН 2020</w:t>
      </w:r>
      <w:r w:rsidRPr="00070018">
        <w:t xml:space="preserve"> </w:t>
      </w:r>
      <w:r w:rsidRPr="00B76DD5">
        <w:rPr>
          <w:rFonts w:ascii="Times New Roman" w:hAnsi="Times New Roman" w:cs="Times New Roman"/>
          <w:b/>
          <w:bCs/>
          <w:sz w:val="24"/>
          <w:szCs w:val="24"/>
        </w:rPr>
        <w:t>в рамките на срока, определен в обявата и в процедурата за прием на проектни предложения. Интернет адресът на модула за електронно кандидатстване на ИСУН 2020 е: http://eumis2020.government.bg/, където е налично ръководство за работа със системата.</w:t>
      </w:r>
    </w:p>
    <w:p w:rsidR="00521297" w:rsidRDefault="00521297"/>
    <w:sectPr w:rsidR="00521297" w:rsidSect="00015E4B">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42F4D" w:rsidRDefault="00E42F4D">
      <w:pPr>
        <w:spacing w:after="0" w:line="240" w:lineRule="auto"/>
      </w:pPr>
      <w:r>
        <w:separator/>
      </w:r>
    </w:p>
  </w:endnote>
  <w:endnote w:type="continuationSeparator" w:id="0">
    <w:p w:rsidR="00E42F4D" w:rsidRDefault="00E42F4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MS Mincho">
    <w:altName w:val="Yu Gothic UI"/>
    <w:panose1 w:val="02020609040205080304"/>
    <w:charset w:val="80"/>
    <w:family w:val="roman"/>
    <w:notTrueType/>
    <w:pitch w:val="fixed"/>
    <w:sig w:usb0="00000000" w:usb1="08070000" w:usb2="00000010" w:usb3="00000000" w:csb0="00020000"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B7D01" w:rsidRDefault="00EB7D01">
    <w:pPr>
      <w:pStyle w:val="a7"/>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B7D01" w:rsidRDefault="00EB7D01">
    <w:pPr>
      <w:pStyle w:val="a7"/>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B7D01" w:rsidRDefault="00EB7D01">
    <w:pPr>
      <w:pStyle w:val="a7"/>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42F4D" w:rsidRDefault="00E42F4D">
      <w:pPr>
        <w:spacing w:after="0" w:line="240" w:lineRule="auto"/>
      </w:pPr>
      <w:r>
        <w:separator/>
      </w:r>
    </w:p>
  </w:footnote>
  <w:footnote w:type="continuationSeparator" w:id="0">
    <w:p w:rsidR="00E42F4D" w:rsidRDefault="00E42F4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667F6" w:rsidRDefault="00E42F4D">
    <w:pPr>
      <w:pStyle w:val="a4"/>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667F6" w:rsidRDefault="000B2DA3">
    <w:pPr>
      <w:pStyle w:val="a4"/>
    </w:pPr>
    <w:r>
      <w:rPr>
        <w:noProof/>
        <w:lang w:eastAsia="bg-BG"/>
      </w:rPr>
      <w:drawing>
        <wp:inline distT="0" distB="0" distL="0" distR="0" wp14:anchorId="0C728AFA" wp14:editId="214A458E">
          <wp:extent cx="5760720" cy="1148715"/>
          <wp:effectExtent l="19050" t="0" r="0" b="0"/>
          <wp:docPr id="1" name="Картина 0" descr="бланка МИГ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бланка МИГ2.png"/>
                  <pic:cNvPicPr/>
                </pic:nvPicPr>
                <pic:blipFill>
                  <a:blip r:embed="rId1"/>
                  <a:stretch>
                    <a:fillRect/>
                  </a:stretch>
                </pic:blipFill>
                <pic:spPr>
                  <a:xfrm>
                    <a:off x="0" y="0"/>
                    <a:ext cx="5760720" cy="1148715"/>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667F6" w:rsidRDefault="00E42F4D">
    <w:pPr>
      <w:pStyle w:val="a4"/>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24D4DE4"/>
    <w:multiLevelType w:val="multilevel"/>
    <w:tmpl w:val="C5C832E4"/>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 w15:restartNumberingAfterBreak="0">
    <w:nsid w:val="4C3A1A2F"/>
    <w:multiLevelType w:val="hybridMultilevel"/>
    <w:tmpl w:val="E7D0C330"/>
    <w:lvl w:ilvl="0" w:tplc="04020005">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 w15:restartNumberingAfterBreak="0">
    <w:nsid w:val="5D7E7191"/>
    <w:multiLevelType w:val="hybridMultilevel"/>
    <w:tmpl w:val="42040256"/>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7770"/>
    <w:rsid w:val="00023EF8"/>
    <w:rsid w:val="00070FB7"/>
    <w:rsid w:val="000B2DA3"/>
    <w:rsid w:val="000C1424"/>
    <w:rsid w:val="000D470E"/>
    <w:rsid w:val="0012389B"/>
    <w:rsid w:val="00157498"/>
    <w:rsid w:val="001A7DDF"/>
    <w:rsid w:val="001F052D"/>
    <w:rsid w:val="00200B58"/>
    <w:rsid w:val="0027307A"/>
    <w:rsid w:val="00291084"/>
    <w:rsid w:val="002B2CF8"/>
    <w:rsid w:val="002C2AB1"/>
    <w:rsid w:val="002D4F81"/>
    <w:rsid w:val="002D70C8"/>
    <w:rsid w:val="002E17BE"/>
    <w:rsid w:val="003066FB"/>
    <w:rsid w:val="00394CCA"/>
    <w:rsid w:val="00396884"/>
    <w:rsid w:val="00397E21"/>
    <w:rsid w:val="003D2242"/>
    <w:rsid w:val="003D2C1C"/>
    <w:rsid w:val="004470FC"/>
    <w:rsid w:val="004B0C06"/>
    <w:rsid w:val="004C1C05"/>
    <w:rsid w:val="004C235A"/>
    <w:rsid w:val="004E6F03"/>
    <w:rsid w:val="00511BD4"/>
    <w:rsid w:val="00521297"/>
    <w:rsid w:val="00525410"/>
    <w:rsid w:val="00591CF9"/>
    <w:rsid w:val="00591D1A"/>
    <w:rsid w:val="005A5EE7"/>
    <w:rsid w:val="005A7770"/>
    <w:rsid w:val="005B290D"/>
    <w:rsid w:val="005B620F"/>
    <w:rsid w:val="005E5024"/>
    <w:rsid w:val="00617960"/>
    <w:rsid w:val="00633A74"/>
    <w:rsid w:val="00641831"/>
    <w:rsid w:val="00642A65"/>
    <w:rsid w:val="0065119B"/>
    <w:rsid w:val="006740DA"/>
    <w:rsid w:val="006831CC"/>
    <w:rsid w:val="006A77C7"/>
    <w:rsid w:val="006C01BF"/>
    <w:rsid w:val="006C3FBA"/>
    <w:rsid w:val="006D7A6C"/>
    <w:rsid w:val="006F6E40"/>
    <w:rsid w:val="007048D2"/>
    <w:rsid w:val="00723958"/>
    <w:rsid w:val="007B5601"/>
    <w:rsid w:val="007D069A"/>
    <w:rsid w:val="007D2496"/>
    <w:rsid w:val="008579DE"/>
    <w:rsid w:val="00867727"/>
    <w:rsid w:val="008A1AC5"/>
    <w:rsid w:val="008A5926"/>
    <w:rsid w:val="008A6ECC"/>
    <w:rsid w:val="008E74DB"/>
    <w:rsid w:val="008F7ED3"/>
    <w:rsid w:val="00955D4D"/>
    <w:rsid w:val="00976B9B"/>
    <w:rsid w:val="00982F6B"/>
    <w:rsid w:val="0098431E"/>
    <w:rsid w:val="00A062B5"/>
    <w:rsid w:val="00A06C67"/>
    <w:rsid w:val="00A53831"/>
    <w:rsid w:val="00A73114"/>
    <w:rsid w:val="00AD0699"/>
    <w:rsid w:val="00B07D8D"/>
    <w:rsid w:val="00B41EEA"/>
    <w:rsid w:val="00B42CDE"/>
    <w:rsid w:val="00B61328"/>
    <w:rsid w:val="00B617D8"/>
    <w:rsid w:val="00B66A7A"/>
    <w:rsid w:val="00BF0E4F"/>
    <w:rsid w:val="00BF4510"/>
    <w:rsid w:val="00C112B4"/>
    <w:rsid w:val="00C13E72"/>
    <w:rsid w:val="00C704CC"/>
    <w:rsid w:val="00C8350D"/>
    <w:rsid w:val="00CD44AE"/>
    <w:rsid w:val="00CD57E1"/>
    <w:rsid w:val="00D00D10"/>
    <w:rsid w:val="00D052AC"/>
    <w:rsid w:val="00D074EA"/>
    <w:rsid w:val="00D807F2"/>
    <w:rsid w:val="00DD4B97"/>
    <w:rsid w:val="00DE1350"/>
    <w:rsid w:val="00DF4EE1"/>
    <w:rsid w:val="00E02384"/>
    <w:rsid w:val="00E06E96"/>
    <w:rsid w:val="00E104A5"/>
    <w:rsid w:val="00E42F4D"/>
    <w:rsid w:val="00E9562E"/>
    <w:rsid w:val="00E9738E"/>
    <w:rsid w:val="00EA0F00"/>
    <w:rsid w:val="00EB7D01"/>
    <w:rsid w:val="00EC166B"/>
    <w:rsid w:val="00F67328"/>
    <w:rsid w:val="00F86626"/>
    <w:rsid w:val="00FD03D5"/>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75D1EB2-D9A0-4A35-B11D-8235BB6439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B2DA3"/>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0B2DA3"/>
    <w:rPr>
      <w:color w:val="0563C1" w:themeColor="hyperlink"/>
      <w:u w:val="single"/>
    </w:rPr>
  </w:style>
  <w:style w:type="paragraph" w:styleId="a4">
    <w:name w:val="header"/>
    <w:basedOn w:val="a"/>
    <w:link w:val="a5"/>
    <w:uiPriority w:val="99"/>
    <w:unhideWhenUsed/>
    <w:rsid w:val="000B2DA3"/>
    <w:pPr>
      <w:tabs>
        <w:tab w:val="center" w:pos="4536"/>
        <w:tab w:val="right" w:pos="9072"/>
      </w:tabs>
      <w:spacing w:after="0" w:line="240" w:lineRule="auto"/>
    </w:pPr>
  </w:style>
  <w:style w:type="character" w:customStyle="1" w:styleId="a5">
    <w:name w:val="Горен колонтитул Знак"/>
    <w:basedOn w:val="a0"/>
    <w:link w:val="a4"/>
    <w:uiPriority w:val="99"/>
    <w:rsid w:val="000B2DA3"/>
  </w:style>
  <w:style w:type="paragraph" w:styleId="a6">
    <w:name w:val="List Paragraph"/>
    <w:basedOn w:val="a"/>
    <w:qFormat/>
    <w:rsid w:val="000B2DA3"/>
    <w:pPr>
      <w:ind w:left="720"/>
      <w:contextualSpacing/>
    </w:pPr>
  </w:style>
  <w:style w:type="paragraph" w:styleId="a7">
    <w:name w:val="footer"/>
    <w:basedOn w:val="a"/>
    <w:link w:val="a8"/>
    <w:uiPriority w:val="99"/>
    <w:unhideWhenUsed/>
    <w:rsid w:val="00EB7D01"/>
    <w:pPr>
      <w:tabs>
        <w:tab w:val="center" w:pos="4536"/>
        <w:tab w:val="right" w:pos="9072"/>
      </w:tabs>
      <w:spacing w:after="0" w:line="240" w:lineRule="auto"/>
    </w:pPr>
  </w:style>
  <w:style w:type="character" w:customStyle="1" w:styleId="a8">
    <w:name w:val="Долен колонтитул Знак"/>
    <w:basedOn w:val="a0"/>
    <w:link w:val="a7"/>
    <w:uiPriority w:val="99"/>
    <w:rsid w:val="00EB7D01"/>
  </w:style>
  <w:style w:type="paragraph" w:styleId="a9">
    <w:name w:val="Balloon Text"/>
    <w:basedOn w:val="a"/>
    <w:link w:val="aa"/>
    <w:uiPriority w:val="99"/>
    <w:semiHidden/>
    <w:unhideWhenUsed/>
    <w:rsid w:val="00723958"/>
    <w:pPr>
      <w:spacing w:after="0" w:line="240" w:lineRule="auto"/>
    </w:pPr>
    <w:rPr>
      <w:rFonts w:ascii="Tahoma" w:hAnsi="Tahoma" w:cs="Tahoma"/>
      <w:sz w:val="16"/>
      <w:szCs w:val="16"/>
    </w:rPr>
  </w:style>
  <w:style w:type="character" w:customStyle="1" w:styleId="aa">
    <w:name w:val="Изнесен текст Знак"/>
    <w:basedOn w:val="a0"/>
    <w:link w:val="a9"/>
    <w:uiPriority w:val="99"/>
    <w:semiHidden/>
    <w:rsid w:val="0072395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на Office">
  <a:themeElements>
    <a:clrScheme name="О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TotalTime>
  <Pages>1</Pages>
  <Words>1804</Words>
  <Characters>10289</Characters>
  <Application>Microsoft Office Word</Application>
  <DocSecurity>0</DocSecurity>
  <Lines>85</Lines>
  <Paragraphs>24</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12069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ss</dc:creator>
  <cp:lastModifiedBy>ss</cp:lastModifiedBy>
  <cp:revision>22</cp:revision>
  <cp:lastPrinted>2019-09-04T07:46:00Z</cp:lastPrinted>
  <dcterms:created xsi:type="dcterms:W3CDTF">2018-11-09T09:17:00Z</dcterms:created>
  <dcterms:modified xsi:type="dcterms:W3CDTF">2019-09-04T07:52:00Z</dcterms:modified>
</cp:coreProperties>
</file>