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AFB" w:rsidRPr="004E443E" w:rsidRDefault="003C5AFB" w:rsidP="003C5A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8DE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3C5AFB" w:rsidRPr="00310202" w:rsidRDefault="003C5AFB" w:rsidP="00BD4F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139">
        <w:rPr>
          <w:rFonts w:ascii="Times New Roman" w:hAnsi="Times New Roman" w:cs="Times New Roman"/>
          <w:b/>
          <w:sz w:val="24"/>
          <w:szCs w:val="24"/>
        </w:rPr>
        <w:t xml:space="preserve">за прием на проектни предложения </w:t>
      </w:r>
      <w:r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към Стратегия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за водено от общностите местно развитие за територията на МИГ Чирпан на основание </w:t>
      </w:r>
      <w:r w:rsidR="00BD4FBE" w:rsidRPr="00BD4FBE"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  <w:r w:rsidRPr="00BD4FBE">
        <w:rPr>
          <w:rFonts w:ascii="Times New Roman" w:hAnsi="Times New Roman" w:cs="Times New Roman"/>
          <w:b/>
          <w:sz w:val="24"/>
          <w:szCs w:val="24"/>
        </w:rPr>
        <w:t>на УС</w:t>
      </w:r>
      <w:r w:rsidR="00BD4FBE" w:rsidRPr="00BD4FBE">
        <w:rPr>
          <w:rFonts w:ascii="Times New Roman" w:hAnsi="Times New Roman" w:cs="Times New Roman"/>
          <w:b/>
          <w:sz w:val="24"/>
          <w:szCs w:val="24"/>
        </w:rPr>
        <w:t xml:space="preserve"> на МИГ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и Наредба №22/14.12.2015 г. на МЗХГ и Стратегията за ВОМР на сдружение „МИГ Чирпан“</w:t>
      </w:r>
    </w:p>
    <w:p w:rsidR="009A7F7E" w:rsidRDefault="00B0420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="0035295B"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 </w:t>
      </w:r>
    </w:p>
    <w:p w:rsidR="009A7F7E" w:rsidRDefault="009A7F7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35295B" w:rsidRDefault="00EC5843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1D87">
        <w:rPr>
          <w:rFonts w:ascii="Times New Roman" w:hAnsi="Times New Roman"/>
          <w:b/>
          <w:i/>
          <w:sz w:val="24"/>
          <w:szCs w:val="24"/>
          <w:lang w:eastAsia="bg-BG"/>
        </w:rPr>
        <w:t>Мярка 6.4. Подкрепа за инвестиции в установяването и развитието на неселскостопански дейности</w:t>
      </w:r>
      <w:r w:rsidRPr="006528B8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от Стратегия за Водено от общностите местно развитие</w:t>
      </w:r>
      <w:r w:rsidR="00B0420E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B0420E">
        <w:rPr>
          <w:rFonts w:ascii="Times New Roman" w:hAnsi="Times New Roman" w:cs="Times New Roman"/>
          <w:sz w:val="24"/>
          <w:szCs w:val="24"/>
        </w:rPr>
        <w:t xml:space="preserve">на 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2014-2020 г. </w:t>
      </w:r>
    </w:p>
    <w:p w:rsidR="00B0420E" w:rsidRPr="004E443E" w:rsidRDefault="009A2D27" w:rsidP="00310202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Целта на процедурата е </w:t>
      </w:r>
      <w:r w:rsidR="00B0420E" w:rsidRPr="009A7F7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C5843" w:rsidRPr="00EC5843" w:rsidRDefault="00EC5843" w:rsidP="00EC5843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Чрез мярката се цели да се развият неземеделски дейности, с потенциал за устойчиво развитие, което е свързано със създаване на заетост извън сектор земеделие. Икономическите сектори извън земеделието създават заетост, за която е характерна липсата на сезонност, присъща на земеделските сектори, в тази връзка основна цел на мярката е насърчаване на инвестиционните дейности, създаването на заетост. Чрез мярката се цели също разширяване на дейностите на земеделските стопанства с неземеделски такива, което от своя страна ще повиши тяхната устойчивост и подпомогне процеса на преструктурирането им.</w:t>
      </w:r>
    </w:p>
    <w:p w:rsidR="003C45F0" w:rsidRPr="003C45F0" w:rsidRDefault="00EC5843" w:rsidP="00EC58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Специфична цел на мярката е усвояването на потенциала за развитие на туризъм, съчетаващ природни и културни ценности.</w:t>
      </w:r>
    </w:p>
    <w:p w:rsidR="00EF7578" w:rsidRDefault="00F667F6" w:rsidP="00EF7578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proofErr w:type="spellStart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Oбхват</w:t>
      </w:r>
      <w:proofErr w:type="spellEnd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мярката</w:t>
      </w:r>
      <w:r w:rsidRPr="0014187A">
        <w:rPr>
          <w:rFonts w:ascii="Times New Roman" w:hAnsi="Times New Roman" w:cs="Times New Roman"/>
          <w:sz w:val="24"/>
          <w:szCs w:val="24"/>
        </w:rPr>
        <w:t xml:space="preserve"> - </w:t>
      </w:r>
      <w:r w:rsidR="00EF7578" w:rsidRPr="0014187A">
        <w:rPr>
          <w:rFonts w:ascii="Times New Roman" w:hAnsi="Times New Roman" w:cs="Times New Roman"/>
          <w:sz w:val="24"/>
          <w:szCs w:val="24"/>
        </w:rPr>
        <w:t>цялата територия на действие на Стратегията за ВОМР</w:t>
      </w:r>
      <w:r w:rsidR="00EF7578">
        <w:rPr>
          <w:rFonts w:ascii="Times New Roman" w:hAnsi="Times New Roman" w:cs="Times New Roman"/>
          <w:sz w:val="24"/>
          <w:szCs w:val="24"/>
        </w:rPr>
        <w:t xml:space="preserve"> </w:t>
      </w:r>
      <w:r w:rsidR="00EF7578" w:rsidRPr="00937EB3">
        <w:rPr>
          <w:rFonts w:ascii="Times New Roman" w:eastAsia="MS Mincho" w:hAnsi="Times New Roman" w:cs="Times New Roman"/>
          <w:sz w:val="24"/>
          <w:szCs w:val="24"/>
          <w:lang w:eastAsia="bg-BG"/>
        </w:rPr>
        <w:t>на МИГ Чирпан</w:t>
      </w:r>
    </w:p>
    <w:p w:rsidR="00F667F6" w:rsidRPr="0014187A" w:rsidRDefault="0014187A" w:rsidP="00F667F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</w:t>
      </w:r>
    </w:p>
    <w:p w:rsidR="00EC5843" w:rsidRPr="00EC5843" w:rsidRDefault="00EC5843" w:rsidP="003C5AFB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1.</w:t>
      </w: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Земеделски стопани или микропредприятия, регистрирани като еднолични търговци или юридически лица по ТЗ, ЗК или Закона за вероизповеданията, както и физически лица, регистрирани по Закона за занаятите.</w:t>
      </w:r>
    </w:p>
    <w:p w:rsidR="00EC5843" w:rsidRPr="00EC5843" w:rsidRDefault="00EC5843" w:rsidP="003C5AFB">
      <w:pPr>
        <w:keepNext/>
        <w:keepLines/>
        <w:spacing w:before="240"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Стопанството на кандидати, земеделски стопани, трябва да има стандартен производствен обем над 2 000 евро.</w:t>
      </w:r>
    </w:p>
    <w:p w:rsidR="00EC5843" w:rsidRPr="00EC5843" w:rsidRDefault="00EC5843" w:rsidP="003C5AF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Кандидатите трябва да отговарят на условията  посочени в т.5.Описание на мерките , подраздел Изисквания за допустимост на кандидатите от СВОМР </w:t>
      </w:r>
    </w:p>
    <w:p w:rsidR="0035295B" w:rsidRPr="003C5AFB" w:rsidRDefault="009A7F7E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5AFB">
        <w:rPr>
          <w:rFonts w:ascii="Times New Roman" w:hAnsi="Times New Roman" w:cs="Times New Roman"/>
          <w:b/>
          <w:sz w:val="24"/>
          <w:szCs w:val="24"/>
          <w:u w:val="single"/>
        </w:rPr>
        <w:t>Допустими дейности:</w:t>
      </w:r>
    </w:p>
    <w:p w:rsidR="00EC5843" w:rsidRPr="00EC5843" w:rsidRDefault="00EC5843" w:rsidP="00EC5843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lastRenderedPageBreak/>
        <w:t>Инвестиции в неземеделски дейности, които са насочени към:</w:t>
      </w:r>
    </w:p>
    <w:p w:rsidR="00EC5843" w:rsidRP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Развитие на туризъм (изграждане и обновяване на туристически обекти с до 20 помещения за настаняване и развитие на туристически услуги);</w:t>
      </w:r>
    </w:p>
    <w:p w:rsidR="00EC5843" w:rsidRP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Производство или продажба на продукти, които не са включени в Приложение 1 от Договора за функциониране на Европейския съюз (независимо от вложените продукти и материали);</w:t>
      </w:r>
    </w:p>
    <w:p w:rsidR="00EC5843" w:rsidRP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Развитие на услуги във всички сектори (например: грижи за деца, възрастни хора, хора с увреждания, здравни услуги, счетоводство и одиторски услуги, ветеринарни дейности и услуги базирани на ИТ и др.;</w:t>
      </w:r>
    </w:p>
    <w:p w:rsidR="00EC5843" w:rsidRDefault="00EC5843" w:rsidP="00EC5843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Производство на енергия от възобновяеми енергийни източници за собствено потребление.</w:t>
      </w:r>
      <w:r w:rsidRPr="00EC5843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EC5843">
        <w:rPr>
          <w:rFonts w:ascii="Times New Roman" w:eastAsia="MS Mincho" w:hAnsi="Times New Roman" w:cs="Times New Roman"/>
          <w:sz w:val="24"/>
          <w:szCs w:val="24"/>
          <w:lang w:eastAsia="bg-BG"/>
        </w:rPr>
        <w:t>Проекти, с включени инвестиции за производство енергия от ВЕИ се подпомагат, ако не надхвърлят необходимото количество енергия за покриване на потребностите на предприятието;</w:t>
      </w:r>
    </w:p>
    <w:p w:rsidR="00EC5843" w:rsidRPr="003C5AFB" w:rsidRDefault="00EC5843" w:rsidP="003C5AFB">
      <w:pPr>
        <w:keepNext/>
        <w:keepLines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lang w:eastAsia="bg-BG"/>
        </w:rPr>
        <w:t>Развитие на занаяти (включително предоставяне на услуги, свързани с участието на посетители в занаятчийски дейности) и други неземеделски дейности.</w:t>
      </w:r>
    </w:p>
    <w:p w:rsidR="00376560" w:rsidRPr="003C5AFB" w:rsidRDefault="00376560" w:rsidP="003C5AF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5AFB">
        <w:rPr>
          <w:rFonts w:ascii="Times New Roman" w:hAnsi="Times New Roman" w:cs="Times New Roman"/>
          <w:b/>
          <w:sz w:val="24"/>
          <w:szCs w:val="24"/>
          <w:u w:val="single"/>
        </w:rPr>
        <w:t>Допустими разходи:</w:t>
      </w:r>
    </w:p>
    <w:p w:rsidR="00EC5843" w:rsidRPr="003C5AFB" w:rsidRDefault="00EC5843" w:rsidP="003C5AFB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3C5AFB">
        <w:rPr>
          <w:rFonts w:ascii="Times New Roman" w:hAnsi="Times New Roman" w:cs="Times New Roman"/>
          <w:sz w:val="24"/>
          <w:szCs w:val="24"/>
        </w:rPr>
        <w:t>Инвестиции в материални</w:t>
      </w: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 xml:space="preserve"> и нематериални дълготрайни активи:</w:t>
      </w:r>
    </w:p>
    <w:p w:rsidR="00EC5843" w:rsidRDefault="00EC5843" w:rsidP="003C5AFB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Изграждане, придобиване или подобренията на недвижимо имущество;</w:t>
      </w:r>
    </w:p>
    <w:p w:rsidR="00EC5843" w:rsidRDefault="00EC5843" w:rsidP="00EC5843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Закупуване, включително чрез лизинг на нови машини и оборудване до пазарната стойност на активите;</w:t>
      </w:r>
    </w:p>
    <w:p w:rsidR="00EC5843" w:rsidRDefault="00EC5843" w:rsidP="00EC5843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Общи разходи, например хонорари на архитекти, инженери и консултанти, хонорари, свързани с консултации относно екологичната и икономическата устойчивост, включително проучвания за техническа осъществимост;</w:t>
      </w:r>
    </w:p>
    <w:p w:rsidR="00EC5843" w:rsidRPr="003C5AFB" w:rsidRDefault="00EC5843" w:rsidP="00EC5843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3C5AFB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Нематериални инвестиции: придобиване и създаване на компютърен софтуер и придобиване на патенти, лицензи, авторски права и марки.</w:t>
      </w:r>
    </w:p>
    <w:p w:rsidR="00EC5843" w:rsidRDefault="00EF7578" w:rsidP="00EC5843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</w:pPr>
      <w:r w:rsidRPr="00EF7578">
        <w:rPr>
          <w:rFonts w:ascii="Times New Roman" w:eastAsia="MS Mincho" w:hAnsi="Times New Roman" w:cs="Times New Roman"/>
          <w:sz w:val="24"/>
          <w:szCs w:val="24"/>
          <w:shd w:val="clear" w:color="auto" w:fill="FEFEFE"/>
          <w:lang w:eastAsia="bg-BG"/>
        </w:rPr>
        <w:t>За разработване на бизнес план, включващ пред проектни изследвания и маркетингови стратегии или попълване на анализ разходи ползи/финансов анализ/, извършване на пред проектни проучвания и окомплектоване на пакета от документи и консултантски услуги свързани с изпълнението, и отчитане на дейностите по проекта до изплащане на помощта не следва да надхвърлят 5 на сто от стойността на допустимите разходи.</w:t>
      </w:r>
    </w:p>
    <w:p w:rsidR="0035295B" w:rsidRPr="004E443E" w:rsidRDefault="006528B8" w:rsidP="00EC584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проекти:</w:t>
      </w:r>
    </w:p>
    <w:p w:rsidR="003C5AFB" w:rsidRPr="00FD4ADE" w:rsidRDefault="003C5AFB" w:rsidP="003C5AFB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 срока за кандидатстване, </w:t>
      </w:r>
      <w:r>
        <w:rPr>
          <w:rFonts w:ascii="Times New Roman" w:hAnsi="Times New Roman" w:cs="Times New Roman"/>
          <w:sz w:val="24"/>
          <w:szCs w:val="24"/>
        </w:rPr>
        <w:t>като</w:t>
      </w:r>
      <w:r w:rsidRPr="00FD4ADE">
        <w:rPr>
          <w:rFonts w:ascii="Times New Roman" w:hAnsi="Times New Roman" w:cs="Times New Roman"/>
          <w:sz w:val="24"/>
          <w:szCs w:val="24"/>
        </w:rPr>
        <w:t xml:space="preserve"> втори прием ще има само в случай, че има наличен финансов ресурс след първия прием. </w:t>
      </w:r>
    </w:p>
    <w:p w:rsidR="00153364" w:rsidRPr="00D643A7" w:rsidRDefault="00153364" w:rsidP="00153364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35B6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Първият период за прием е с начален срок </w:t>
      </w:r>
      <w:r w:rsidR="00FD2414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12.11</w:t>
      </w:r>
      <w:r w:rsidRPr="00035B6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.2018 г., а крайният срок за подаване на проектните предложения е </w:t>
      </w:r>
      <w:r w:rsidR="002622ED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31</w:t>
      </w:r>
      <w:r w:rsidRPr="00D643A7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.01.2019г. 17.00 часа.</w:t>
      </w:r>
    </w:p>
    <w:p w:rsidR="00153364" w:rsidRPr="00D516E4" w:rsidRDefault="00153364" w:rsidP="00153364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EFEFE"/>
        </w:rPr>
      </w:pPr>
      <w:r w:rsidRPr="00137082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EFEFE"/>
        </w:rPr>
        <w:t xml:space="preserve">Вторият период за прием е с начален срок </w:t>
      </w:r>
      <w:r w:rsidR="00E367BC" w:rsidRPr="00137082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EFEFE"/>
        </w:rPr>
        <w:t>05</w:t>
      </w:r>
      <w:r w:rsidR="00464025" w:rsidRPr="00137082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EFEFE"/>
        </w:rPr>
        <w:t>.09</w:t>
      </w:r>
      <w:r w:rsidRPr="00137082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EFEFE"/>
        </w:rPr>
        <w:t xml:space="preserve">.2019 г., а крайният срок за подаване на проектните предложения  е </w:t>
      </w:r>
      <w:r w:rsidR="00E367BC" w:rsidRPr="00137082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EFEFE"/>
        </w:rPr>
        <w:t>28</w:t>
      </w:r>
      <w:r w:rsidRPr="00137082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EFEFE"/>
        </w:rPr>
        <w:t>.</w:t>
      </w:r>
      <w:r w:rsidR="00464025" w:rsidRPr="00137082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EFEFE"/>
        </w:rPr>
        <w:t>10</w:t>
      </w:r>
      <w:r w:rsidRPr="00137082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EFEFE"/>
        </w:rPr>
        <w:t>.2019 г., 17.00 часа.</w:t>
      </w:r>
    </w:p>
    <w:p w:rsidR="00051F1B" w:rsidRDefault="0035295B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</w:t>
      </w:r>
      <w:r w:rsidR="00C87BE1"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6528B8" w:rsidRPr="0099459F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3514">
        <w:rPr>
          <w:rFonts w:ascii="Times New Roman" w:hAnsi="Times New Roman" w:cs="Times New Roman"/>
          <w:b/>
          <w:sz w:val="24"/>
          <w:szCs w:val="24"/>
        </w:rPr>
        <w:t>Бюджет на приема</w:t>
      </w:r>
      <w:r w:rsidR="004009BD" w:rsidRPr="006A351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C5843" w:rsidRPr="006A3514"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="006A3514" w:rsidRPr="006A351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</w:t>
      </w:r>
      <w:r w:rsidR="006A3514" w:rsidRPr="0099459F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22 875, 64 </w:t>
      </w:r>
      <w:r w:rsidRPr="0099459F">
        <w:rPr>
          <w:rFonts w:ascii="Times New Roman" w:hAnsi="Times New Roman" w:cs="Times New Roman"/>
          <w:b/>
          <w:sz w:val="24"/>
          <w:szCs w:val="24"/>
          <w:u w:val="single"/>
        </w:rPr>
        <w:t>лева</w:t>
      </w:r>
      <w:r w:rsidR="006A3514" w:rsidRPr="0099459F">
        <w:rPr>
          <w:rFonts w:ascii="Times New Roman" w:hAnsi="Times New Roman" w:cs="Times New Roman"/>
          <w:b/>
          <w:sz w:val="24"/>
          <w:szCs w:val="24"/>
          <w:u w:val="single"/>
        </w:rPr>
        <w:t xml:space="preserve"> /</w:t>
      </w:r>
      <w:r w:rsidR="008328D6" w:rsidRPr="0099459F">
        <w:rPr>
          <w:rFonts w:ascii="Times New Roman" w:hAnsi="Times New Roman" w:cs="Times New Roman"/>
          <w:b/>
          <w:sz w:val="24"/>
          <w:szCs w:val="24"/>
          <w:u w:val="single"/>
        </w:rPr>
        <w:t>неусвоен финансов ресурс след приключване на първи прием/</w:t>
      </w:r>
    </w:p>
    <w:p w:rsidR="006528B8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Минимален и максимален размер на финансоват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 помощ</w:t>
      </w:r>
      <w:r w:rsidR="00FA44EB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допустимите разходи</w:t>
      </w:r>
      <w:r w:rsidR="00FA44EB" w:rsidRPr="00A71D4F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предоставяна за проект</w:t>
      </w:r>
    </w:p>
    <w:p w:rsidR="005569CC" w:rsidRPr="00700965" w:rsidRDefault="005569CC" w:rsidP="005569CC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hAnsi="Times New Roman" w:cs="Times New Roman"/>
          <w:sz w:val="24"/>
          <w:szCs w:val="24"/>
        </w:rPr>
        <w:t xml:space="preserve">1. Минимален и максимален размер на </w:t>
      </w:r>
      <w:r>
        <w:rPr>
          <w:rFonts w:ascii="Times New Roman" w:hAnsi="Times New Roman" w:cs="Times New Roman"/>
          <w:sz w:val="24"/>
          <w:szCs w:val="24"/>
        </w:rPr>
        <w:t>безвъзмездната финансова</w:t>
      </w:r>
      <w:r w:rsidRPr="00700965">
        <w:rPr>
          <w:rFonts w:ascii="Times New Roman" w:hAnsi="Times New Roman" w:cs="Times New Roman"/>
          <w:sz w:val="24"/>
          <w:szCs w:val="24"/>
        </w:rPr>
        <w:t xml:space="preserve"> помощ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За кандидати микро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предприятия или земеделски стопани, които имат икономически размер, измерен в стандартен производствен обем (СПО) над 8 000 евро </w:t>
      </w:r>
      <w:r w:rsidR="00BC2326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и проекта включва СМР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е:</w:t>
      </w:r>
    </w:p>
    <w:p w:rsidR="005569CC" w:rsidRPr="00700965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БФП – </w:t>
      </w:r>
      <w:r w:rsidRPr="00A71D4F">
        <w:rPr>
          <w:rFonts w:ascii="Times New Roman" w:eastAsia="MS Mincho" w:hAnsi="Times New Roman" w:cs="Times New Roman"/>
          <w:sz w:val="24"/>
          <w:szCs w:val="24"/>
          <w:lang w:val="ru-RU" w:eastAsia="bg-BG"/>
        </w:rPr>
        <w:t>7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 500,00 лева.</w:t>
      </w:r>
    </w:p>
    <w:p w:rsidR="005569CC" w:rsidRPr="00047922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137082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БФП – </w:t>
      </w:r>
      <w:r w:rsidR="00DB5E46" w:rsidRPr="00047922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22 875,64</w:t>
      </w:r>
      <w:r w:rsidRPr="00047922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 лева</w:t>
      </w:r>
    </w:p>
    <w:p w:rsidR="00BC2326" w:rsidRPr="00700965" w:rsidRDefault="00BC2326" w:rsidP="00BC2326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2.</w:t>
      </w:r>
      <w:r w:rsidRPr="00BC2326">
        <w:rPr>
          <w:rFonts w:ascii="Times New Roman" w:hAnsi="Times New Roman" w:cs="Times New Roman"/>
          <w:sz w:val="24"/>
          <w:szCs w:val="24"/>
        </w:rPr>
        <w:t xml:space="preserve"> </w:t>
      </w:r>
      <w:r w:rsidRPr="00700965">
        <w:rPr>
          <w:rFonts w:ascii="Times New Roman" w:hAnsi="Times New Roman" w:cs="Times New Roman"/>
          <w:sz w:val="24"/>
          <w:szCs w:val="24"/>
        </w:rPr>
        <w:t xml:space="preserve">. Минимален и максимален размер на </w:t>
      </w:r>
      <w:r>
        <w:rPr>
          <w:rFonts w:ascii="Times New Roman" w:hAnsi="Times New Roman" w:cs="Times New Roman"/>
          <w:sz w:val="24"/>
          <w:szCs w:val="24"/>
        </w:rPr>
        <w:t>безвъзмездната финансова</w:t>
      </w:r>
      <w:r w:rsidRPr="00700965">
        <w:rPr>
          <w:rFonts w:ascii="Times New Roman" w:hAnsi="Times New Roman" w:cs="Times New Roman"/>
          <w:sz w:val="24"/>
          <w:szCs w:val="24"/>
        </w:rPr>
        <w:t xml:space="preserve"> помощ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За кандидати микро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предприятия или земеделски стопани, които имат икономически размер, измерен в стандартен производствен обем (СПО) над 8 000 евро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и проекта </w:t>
      </w:r>
      <w:r w:rsidRPr="00BC2326">
        <w:rPr>
          <w:rFonts w:ascii="Times New Roman" w:eastAsia="MS Mincho" w:hAnsi="Times New Roman" w:cs="Times New Roman"/>
          <w:sz w:val="24"/>
          <w:szCs w:val="24"/>
          <w:u w:val="single"/>
          <w:lang w:eastAsia="bg-BG"/>
        </w:rPr>
        <w:t>не включва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СМР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е:</w:t>
      </w:r>
    </w:p>
    <w:p w:rsidR="00BC2326" w:rsidRPr="00700965" w:rsidRDefault="00BC2326" w:rsidP="00BC2326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БФП – </w:t>
      </w:r>
      <w:r w:rsidRPr="00A71D4F">
        <w:rPr>
          <w:rFonts w:ascii="Times New Roman" w:eastAsia="MS Mincho" w:hAnsi="Times New Roman" w:cs="Times New Roman"/>
          <w:sz w:val="24"/>
          <w:szCs w:val="24"/>
          <w:lang w:val="ru-RU" w:eastAsia="bg-BG"/>
        </w:rPr>
        <w:t>7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 500,00 лева.</w:t>
      </w:r>
    </w:p>
    <w:p w:rsidR="00BC2326" w:rsidRPr="00047922" w:rsidRDefault="00BC2326" w:rsidP="00BC2326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137082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БФП – </w:t>
      </w:r>
      <w:r w:rsidR="00DB5E46" w:rsidRPr="00047922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22 875,64</w:t>
      </w:r>
      <w:r w:rsidRPr="00047922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 лева</w:t>
      </w:r>
    </w:p>
    <w:p w:rsidR="00BC2326" w:rsidRDefault="00BC2326" w:rsidP="00BC2326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</w:p>
    <w:p w:rsidR="005569CC" w:rsidRDefault="00BC2326" w:rsidP="005569CC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A71D4F">
        <w:rPr>
          <w:rFonts w:ascii="Times New Roman" w:eastAsia="MS Mincho" w:hAnsi="Times New Roman" w:cs="Times New Roman"/>
          <w:sz w:val="24"/>
          <w:szCs w:val="24"/>
          <w:lang w:val="ru-RU" w:eastAsia="bg-BG"/>
        </w:rPr>
        <w:t>3</w:t>
      </w:r>
      <w:r w:rsidR="005569CC" w:rsidRPr="00A71D4F">
        <w:rPr>
          <w:rFonts w:ascii="Times New Roman" w:eastAsia="MS Mincho" w:hAnsi="Times New Roman" w:cs="Times New Roman"/>
          <w:sz w:val="24"/>
          <w:szCs w:val="24"/>
          <w:lang w:val="ru-RU" w:eastAsia="bg-BG"/>
        </w:rPr>
        <w:t>.</w:t>
      </w:r>
      <w:r w:rsidR="005569CC" w:rsidRPr="00700965">
        <w:rPr>
          <w:rFonts w:ascii="Times New Roman" w:hAnsi="Times New Roman" w:cs="Times New Roman"/>
          <w:sz w:val="24"/>
          <w:szCs w:val="24"/>
        </w:rPr>
        <w:t xml:space="preserve"> Минимален и максимален размер на </w:t>
      </w:r>
      <w:r w:rsidR="005569CC">
        <w:rPr>
          <w:rFonts w:ascii="Times New Roman" w:hAnsi="Times New Roman" w:cs="Times New Roman"/>
          <w:sz w:val="24"/>
          <w:szCs w:val="24"/>
        </w:rPr>
        <w:t>безвъзмездната финансова</w:t>
      </w:r>
      <w:r w:rsidR="005569CC" w:rsidRPr="00700965">
        <w:rPr>
          <w:rFonts w:ascii="Times New Roman" w:hAnsi="Times New Roman" w:cs="Times New Roman"/>
          <w:sz w:val="24"/>
          <w:szCs w:val="24"/>
        </w:rPr>
        <w:t xml:space="preserve"> помощ</w:t>
      </w:r>
      <w:r w:rsidR="005569CC"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За кандидати земеделски стопани, които имат икономически размер, измерен в стандартен производствен обем (СПО) от 2 000 до 7 999 евро е</w:t>
      </w:r>
      <w:r w:rsidR="005569CC">
        <w:rPr>
          <w:rFonts w:ascii="Times New Roman" w:eastAsia="MS Mincho" w:hAnsi="Times New Roman" w:cs="Times New Roman"/>
          <w:sz w:val="24"/>
          <w:szCs w:val="24"/>
          <w:lang w:eastAsia="bg-BG"/>
        </w:rPr>
        <w:t>:</w:t>
      </w:r>
    </w:p>
    <w:p w:rsidR="005569CC" w:rsidRPr="00700965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БФП –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8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 500,00 лева.</w:t>
      </w:r>
    </w:p>
    <w:p w:rsidR="005569CC" w:rsidRPr="00047922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137082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БФП – </w:t>
      </w:r>
      <w:r w:rsidR="00DB5E46" w:rsidRPr="00047922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22 875,64</w:t>
      </w:r>
      <w:r w:rsidRPr="00047922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 лева</w:t>
      </w:r>
    </w:p>
    <w:p w:rsidR="005569CC" w:rsidRPr="00700965" w:rsidRDefault="00BC2326" w:rsidP="005569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569CC">
        <w:rPr>
          <w:rFonts w:ascii="Times New Roman" w:hAnsi="Times New Roman" w:cs="Times New Roman"/>
          <w:sz w:val="24"/>
          <w:szCs w:val="24"/>
        </w:rPr>
        <w:t>.</w:t>
      </w:r>
      <w:r w:rsidR="005569CC" w:rsidRPr="00700965">
        <w:rPr>
          <w:rFonts w:ascii="Times New Roman" w:hAnsi="Times New Roman" w:cs="Times New Roman"/>
          <w:sz w:val="24"/>
          <w:szCs w:val="24"/>
        </w:rPr>
        <w:t>.Минимален и максимален размер на допустимите разходи</w:t>
      </w:r>
    </w:p>
    <w:p w:rsidR="005569CC" w:rsidRPr="00700965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допустимите разходи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за всички кандидати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- 10 000 лева.</w:t>
      </w:r>
    </w:p>
    <w:p w:rsidR="005569CC" w:rsidRPr="00700965" w:rsidRDefault="005569CC" w:rsidP="005569CC">
      <w:pPr>
        <w:numPr>
          <w:ilvl w:val="0"/>
          <w:numId w:val="10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 За кандидати микро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предприятия или земеделски стопани, които имат икономически размер, измерен в стандартен производствен обем (СПО) над 8 000 евро е:</w:t>
      </w:r>
    </w:p>
    <w:p w:rsidR="005569CC" w:rsidRPr="00700965" w:rsidRDefault="005569CC" w:rsidP="005569CC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391 160 лева за проекти, включващи СМР;</w:t>
      </w:r>
    </w:p>
    <w:p w:rsidR="005569CC" w:rsidRPr="00700965" w:rsidRDefault="005569CC" w:rsidP="005569CC">
      <w:p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200 000 лева за проекти, които не включват СМР</w:t>
      </w:r>
    </w:p>
    <w:p w:rsidR="005569CC" w:rsidRPr="00700965" w:rsidRDefault="005569CC" w:rsidP="005569CC">
      <w:pPr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</w:t>
      </w:r>
      <w:r w:rsidRPr="0070096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 </w:t>
      </w:r>
      <w:r w:rsidRPr="00700965">
        <w:rPr>
          <w:rFonts w:ascii="Times New Roman" w:eastAsia="MS Mincho" w:hAnsi="Times New Roman" w:cs="Times New Roman"/>
          <w:sz w:val="24"/>
          <w:szCs w:val="24"/>
          <w:lang w:eastAsia="bg-BG"/>
        </w:rPr>
        <w:t>За кандидати земеделски стопани, които имат икономически размер, измерен в стандартен производствен обем (СПО) от 2 000 до 7 999 евро е 85 000 лева.</w:t>
      </w:r>
    </w:p>
    <w:p w:rsidR="005569CC" w:rsidRPr="005569CC" w:rsidRDefault="005569CC" w:rsidP="00EC5843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</w:pPr>
      <w:r w:rsidRPr="005569CC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t>Интензитет на финансовата помощ</w:t>
      </w:r>
    </w:p>
    <w:p w:rsidR="00EC5843" w:rsidRPr="00EC5843" w:rsidRDefault="00EC5843" w:rsidP="0048302E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микропредприятия или земеделски стопани, които имат икономически размер, измерен в стандартен производствен обем (СПО) над 8 000 евро</w:t>
      </w:r>
      <w:r w:rsidR="0048302E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</w:t>
      </w: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Финансовата помощ не може да надвишава </w:t>
      </w:r>
      <w:r w:rsidRPr="00EC5843">
        <w:rPr>
          <w:rFonts w:ascii="Times New Roman" w:eastAsia="MS Mincho" w:hAnsi="Times New Roman" w:cs="Times New Roman"/>
          <w:b/>
          <w:sz w:val="24"/>
          <w:szCs w:val="24"/>
          <w:lang w:eastAsia="sr-Cyrl-CS"/>
        </w:rPr>
        <w:t>75%</w:t>
      </w: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от общите допустими разходи </w:t>
      </w:r>
    </w:p>
    <w:p w:rsidR="0048302E" w:rsidRDefault="0048302E" w:rsidP="00EC5843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</w:p>
    <w:p w:rsidR="00EC5843" w:rsidRDefault="00EC5843" w:rsidP="0048302E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EC5843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lastRenderedPageBreak/>
        <w:t xml:space="preserve">За кандидати земеделски стопани, които имат икономически размер, измерен в стандартен производствен обем </w:t>
      </w:r>
      <w:r w:rsidR="0048302E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 xml:space="preserve">(СПО) от 2 000 до 7 999 евро </w:t>
      </w: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>Финансовата помощ е в размер до 85% от общия размер на допустимите за финансово подпомагане разходи</w:t>
      </w:r>
      <w:r w:rsidR="00F2665E">
        <w:rPr>
          <w:rFonts w:ascii="Times New Roman" w:eastAsia="MS Mincho" w:hAnsi="Times New Roman" w:cs="Times New Roman"/>
          <w:sz w:val="24"/>
          <w:szCs w:val="24"/>
          <w:lang w:eastAsia="sr-Cyrl-CS"/>
        </w:rPr>
        <w:t>.</w:t>
      </w:r>
    </w:p>
    <w:p w:rsidR="00F2665E" w:rsidRPr="00137082" w:rsidRDefault="00F2665E" w:rsidP="0048302E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</w:pPr>
      <w:r w:rsidRPr="00137082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t>Интензитетът на подпомагане по проект за развитие на туризъм</w:t>
      </w:r>
      <w:r w:rsidR="0085166A" w:rsidRPr="00137082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t xml:space="preserve"> </w:t>
      </w:r>
      <w:r w:rsidRPr="00137082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t>(изграждане и обновяване на туристически обекти с до 20 помещения за настаняване и развитие на туристически услуги) не може да надвишава 5 на сто от общите допустими разходи., (съгласно Допълнително споразумение № РД 50-155/09.07.2019 г към Споразумение за изпълнение на стратегия за ВОМР № РД 50-155/21.10.2016 г., изм. с допълнително споразумение № РД 50-155/14.08.2018 г).</w:t>
      </w:r>
    </w:p>
    <w:p w:rsidR="00F36ABB" w:rsidRDefault="00EC5843" w:rsidP="00EC58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5843">
        <w:rPr>
          <w:rFonts w:ascii="Times New Roman" w:eastAsia="MS Mincho" w:hAnsi="Times New Roman" w:cs="Times New Roman"/>
          <w:sz w:val="24"/>
          <w:szCs w:val="24"/>
          <w:lang w:eastAsia="sr-Cyrl-CS"/>
        </w:rPr>
        <w:t>Финансовата помощ се получава при спазване на правилата за „минимална помощ“ при спазване на условията на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de minimis.</w:t>
      </w: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EC5843" w:rsidRPr="004E443E" w:rsidRDefault="00EC5843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147"/>
        <w:gridCol w:w="1183"/>
      </w:tblGrid>
      <w:tr w:rsidR="00EC5843" w:rsidRPr="00EC5843" w:rsidTr="004533B4">
        <w:trPr>
          <w:trHeight w:val="629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 xml:space="preserve">КРИТЕРИИ ЗА ИЗБОР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>Максимален брой точки</w:t>
            </w:r>
          </w:p>
        </w:tc>
      </w:tr>
      <w:tr w:rsidR="00EC5843" w:rsidRPr="00EC5843" w:rsidTr="004533B4">
        <w:trPr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Проектът е насочен към развитие на туризма.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15</w:t>
            </w:r>
          </w:p>
        </w:tc>
      </w:tr>
      <w:tr w:rsidR="00EC5843" w:rsidRPr="00EC5843" w:rsidTr="004533B4">
        <w:trPr>
          <w:trHeight w:val="11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2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Проектът създава нови работни места:</w:t>
            </w:r>
          </w:p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От 1 до 3 работни места, вкл. – 5 т.</w:t>
            </w:r>
          </w:p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От 4 до 6 работни места, вкл. – 7 т.</w:t>
            </w:r>
          </w:p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Над 7 работни места – 10 т.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10</w:t>
            </w:r>
          </w:p>
        </w:tc>
      </w:tr>
      <w:tr w:rsidR="00EC5843" w:rsidRPr="00EC5843" w:rsidTr="004533B4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3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Кандидат земеделски стопанин, които имат икономически размер, измерен в стандартен производствен обем (СПО) от 2 000 до 7 999 евро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10</w:t>
            </w:r>
          </w:p>
        </w:tc>
      </w:tr>
      <w:tr w:rsidR="00EC5843" w:rsidRPr="00EC5843" w:rsidTr="004533B4">
        <w:trPr>
          <w:trHeight w:val="4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4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Проекти, подадени от кандидати, притежаващи опит или образование в сектора, за който кандидатстват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10</w:t>
            </w:r>
          </w:p>
        </w:tc>
      </w:tr>
      <w:tr w:rsidR="00EC5843" w:rsidRPr="00EC5843" w:rsidTr="004533B4">
        <w:trPr>
          <w:trHeight w:val="8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Проект, представен от кандидат, който е млад фермер (съгласно определението на ПРСР 2014 – 2020 г. – до 40 години)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</w:tr>
      <w:tr w:rsidR="00EC5843" w:rsidRPr="00EC5843" w:rsidTr="004533B4">
        <w:trPr>
          <w:trHeight w:val="8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6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Собственикът и представляващия кандидата не са получавали подкрепа от ПРСР 2007 – 2013 и/или 2014 – 2020 г., независимо дали чрез кандидата или чрез друго юридическо лице в което участват.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</w:tr>
      <w:tr w:rsidR="00EC5843" w:rsidRPr="00EC5843" w:rsidTr="004533B4">
        <w:trPr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7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Проекти на земеделски стопани жени или юридически лица, собственост на жени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lang w:eastAsia="sr-Cyrl-CS"/>
              </w:rPr>
              <w:t>5</w:t>
            </w:r>
          </w:p>
        </w:tc>
      </w:tr>
      <w:tr w:rsidR="00EC5843" w:rsidRPr="00EC5843" w:rsidTr="004533B4">
        <w:trPr>
          <w:trHeight w:val="4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sr-Cyrl-CS"/>
              </w:rPr>
            </w:pP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>ОБЩО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C5843" w:rsidRPr="00EC5843" w:rsidRDefault="00EC5843" w:rsidP="00EC584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sr-Cyrl-CS"/>
              </w:rPr>
            </w:pPr>
            <w:r w:rsidRPr="00EC5843">
              <w:rPr>
                <w:rFonts w:ascii="Times New Roman" w:eastAsia="MS Mincho" w:hAnsi="Times New Roman" w:cs="Times New Roman"/>
                <w:b/>
                <w:lang w:eastAsia="sr-Cyrl-CS"/>
              </w:rPr>
              <w:t>60</w:t>
            </w:r>
          </w:p>
        </w:tc>
      </w:tr>
    </w:tbl>
    <w:p w:rsidR="00DA0A14" w:rsidRPr="0015336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Ще се финансират проектни предложения получили  минимален брой  </w:t>
      </w:r>
      <w:r w:rsid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1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5/пет</w:t>
      </w:r>
      <w:r w:rsidR="00EF7578">
        <w:rPr>
          <w:rFonts w:ascii="Times New Roman" w:eastAsiaTheme="minorEastAsia" w:hAnsi="Times New Roman" w:cs="Times New Roman"/>
          <w:sz w:val="24"/>
          <w:szCs w:val="24"/>
          <w:lang w:eastAsia="bg-BG"/>
        </w:rPr>
        <w:t>надесет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/  и повече точки  до изчерпване на наличния бюджет.</w:t>
      </w:r>
    </w:p>
    <w:p w:rsidR="00DA0A14" w:rsidRPr="0015336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DA0A14" w:rsidRPr="00DA0A14" w:rsidRDefault="003C5AFB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Проекти </w:t>
      </w:r>
      <w:r w:rsidR="00DA0A14"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получ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или</w:t>
      </w:r>
      <w:r w:rsidR="00DA0A14"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равен брой точки</w:t>
      </w:r>
      <w:r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, за които бюджета е недостатъчен </w:t>
      </w:r>
      <w:r w:rsidR="00DA0A14" w:rsidRPr="00153364">
        <w:rPr>
          <w:rFonts w:ascii="Times New Roman" w:eastAsiaTheme="minorEastAsia" w:hAnsi="Times New Roman" w:cs="Times New Roman"/>
          <w:sz w:val="24"/>
          <w:szCs w:val="24"/>
          <w:lang w:eastAsia="bg-BG"/>
        </w:rPr>
        <w:t>ще бъдат отхвърляни.</w:t>
      </w:r>
    </w:p>
    <w:p w:rsidR="00947461" w:rsidRPr="00947461" w:rsidRDefault="00947461" w:rsidP="00A238DE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bg-BG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3C5AFB" w:rsidRPr="00315855" w:rsidRDefault="003C5AFB" w:rsidP="003C5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855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315855">
        <w:rPr>
          <w:rFonts w:ascii="Times New Roman" w:hAnsi="Times New Roman" w:cs="Times New Roman"/>
          <w:b/>
          <w:sz w:val="24"/>
          <w:szCs w:val="24"/>
          <w:u w:val="single"/>
        </w:rPr>
        <w:t>до 3 седмици</w:t>
      </w:r>
      <w:r w:rsidRPr="00315855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3C5AFB" w:rsidRPr="00315855" w:rsidRDefault="003C5AFB" w:rsidP="003C5AFB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C5AFB" w:rsidRPr="00394CDA" w:rsidRDefault="003C5AFB" w:rsidP="003C5AFB">
      <w:pPr>
        <w:rPr>
          <w:rStyle w:val="a3"/>
          <w:rFonts w:ascii="Times New Roman" w:hAnsi="Times New Roman" w:cs="Times New Roman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</w:t>
      </w:r>
      <w:bookmarkStart w:id="0" w:name="_GoBack"/>
      <w:bookmarkEnd w:id="0"/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пан”  </w:t>
      </w:r>
      <w:r w:rsidRPr="00394CDA">
        <w:rPr>
          <w:rStyle w:val="a3"/>
          <w:rFonts w:ascii="Times New Roman" w:hAnsi="Times New Roman" w:cs="Times New Roman"/>
        </w:rPr>
        <w:t>www.migchirpan.eu</w:t>
      </w:r>
      <w:r w:rsidR="00EF7578">
        <w:rPr>
          <w:rFonts w:ascii="Times New Roman" w:eastAsiaTheme="minorEastAsia" w:hAnsi="Times New Roman" w:cs="Times New Roman"/>
          <w:sz w:val="24"/>
          <w:szCs w:val="24"/>
          <w:lang w:eastAsia="bg-BG"/>
        </w:rPr>
        <w:t>  и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 </w:t>
      </w:r>
      <w:hyperlink r:id="rId8" w:history="1">
        <w:r w:rsidRPr="00394CDA">
          <w:rPr>
            <w:rStyle w:val="a3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Pr="00394CDA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 за контакти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Деляна Николова – Изпълнителен директор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Тел.0897/995 717</w:t>
      </w:r>
    </w:p>
    <w:p w:rsidR="003C5AFB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Диана Хаджиатанасова – експерт по прилагане на СВОМР</w:t>
      </w:r>
    </w:p>
    <w:p w:rsidR="003C5AFB" w:rsidRPr="00315855" w:rsidRDefault="003C5AFB" w:rsidP="003C5A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Тел.0887/874 054</w:t>
      </w:r>
    </w:p>
    <w:p w:rsidR="0035295B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9A77C6" w:rsidRPr="00B76DD5" w:rsidRDefault="00B76DD5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t>Подаването на проектно предложение по настоящата процедура се извършва по изцяло електронен път чрез Информационната система за управление и наблюдение на Структурните инструменти на ЕС в България (ИСУН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sectPr w:rsidR="009A77C6" w:rsidRPr="00B76DD5" w:rsidSect="00015E4B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BE4" w:rsidRDefault="002C6BE4" w:rsidP="00FB3427">
      <w:pPr>
        <w:spacing w:after="0" w:line="240" w:lineRule="auto"/>
      </w:pPr>
      <w:r>
        <w:separator/>
      </w:r>
    </w:p>
  </w:endnote>
  <w:endnote w:type="continuationSeparator" w:id="0">
    <w:p w:rsidR="002C6BE4" w:rsidRDefault="002C6BE4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BE4" w:rsidRDefault="002C6BE4" w:rsidP="00FB3427">
      <w:pPr>
        <w:spacing w:after="0" w:line="240" w:lineRule="auto"/>
      </w:pPr>
      <w:r>
        <w:separator/>
      </w:r>
    </w:p>
  </w:footnote>
  <w:footnote w:type="continuationSeparator" w:id="0">
    <w:p w:rsidR="002C6BE4" w:rsidRDefault="002C6BE4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F6" w:rsidRDefault="00F667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F6" w:rsidRDefault="00BD4FBE">
    <w:pPr>
      <w:pStyle w:val="a4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F6" w:rsidRDefault="00F667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24FC"/>
    <w:multiLevelType w:val="hybridMultilevel"/>
    <w:tmpl w:val="0EE252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A2F58"/>
    <w:multiLevelType w:val="hybridMultilevel"/>
    <w:tmpl w:val="0832A6AA"/>
    <w:lvl w:ilvl="0" w:tplc="3682A0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45136"/>
    <w:multiLevelType w:val="hybridMultilevel"/>
    <w:tmpl w:val="934EC3BC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35772"/>
    <w:multiLevelType w:val="hybridMultilevel"/>
    <w:tmpl w:val="D04445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C1E9D"/>
    <w:multiLevelType w:val="hybridMultilevel"/>
    <w:tmpl w:val="40D8FD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B060E"/>
    <w:multiLevelType w:val="hybridMultilevel"/>
    <w:tmpl w:val="D63C4D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88488B"/>
    <w:multiLevelType w:val="hybridMultilevel"/>
    <w:tmpl w:val="62247FF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777E7"/>
    <w:multiLevelType w:val="multilevel"/>
    <w:tmpl w:val="3FA611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76439B1"/>
    <w:multiLevelType w:val="hybridMultilevel"/>
    <w:tmpl w:val="874AAE44"/>
    <w:lvl w:ilvl="0" w:tplc="040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334BD2"/>
    <w:multiLevelType w:val="hybridMultilevel"/>
    <w:tmpl w:val="0FDA6F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7931FC"/>
    <w:multiLevelType w:val="hybridMultilevel"/>
    <w:tmpl w:val="B2CE3A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7"/>
    <w:lvlOverride w:ilvl="0">
      <w:lvl w:ilvl="0"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</w:lvlOverride>
  </w:num>
  <w:num w:numId="5">
    <w:abstractNumId w:val="2"/>
  </w:num>
  <w:num w:numId="6">
    <w:abstractNumId w:val="5"/>
  </w:num>
  <w:num w:numId="7">
    <w:abstractNumId w:val="10"/>
  </w:num>
  <w:num w:numId="8">
    <w:abstractNumId w:val="0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D8"/>
    <w:rsid w:val="00015E4B"/>
    <w:rsid w:val="00034E27"/>
    <w:rsid w:val="00047922"/>
    <w:rsid w:val="00051F1B"/>
    <w:rsid w:val="000702FB"/>
    <w:rsid w:val="000E440F"/>
    <w:rsid w:val="000E531B"/>
    <w:rsid w:val="00107878"/>
    <w:rsid w:val="001143B4"/>
    <w:rsid w:val="00137082"/>
    <w:rsid w:val="0014187A"/>
    <w:rsid w:val="00153364"/>
    <w:rsid w:val="0016537F"/>
    <w:rsid w:val="00184832"/>
    <w:rsid w:val="001A142B"/>
    <w:rsid w:val="002237D6"/>
    <w:rsid w:val="0024779A"/>
    <w:rsid w:val="002524DC"/>
    <w:rsid w:val="002622ED"/>
    <w:rsid w:val="002B2444"/>
    <w:rsid w:val="002C6BE4"/>
    <w:rsid w:val="00310202"/>
    <w:rsid w:val="00324841"/>
    <w:rsid w:val="0035295B"/>
    <w:rsid w:val="00376560"/>
    <w:rsid w:val="003C45F0"/>
    <w:rsid w:val="003C5AFB"/>
    <w:rsid w:val="003E2126"/>
    <w:rsid w:val="004009BD"/>
    <w:rsid w:val="0041608E"/>
    <w:rsid w:val="004358D4"/>
    <w:rsid w:val="00451591"/>
    <w:rsid w:val="004533B4"/>
    <w:rsid w:val="00464025"/>
    <w:rsid w:val="004713BD"/>
    <w:rsid w:val="0048302E"/>
    <w:rsid w:val="00492434"/>
    <w:rsid w:val="004A0F9B"/>
    <w:rsid w:val="004E443E"/>
    <w:rsid w:val="005569CC"/>
    <w:rsid w:val="00590E20"/>
    <w:rsid w:val="005E2BC7"/>
    <w:rsid w:val="005E5980"/>
    <w:rsid w:val="006528B8"/>
    <w:rsid w:val="00691139"/>
    <w:rsid w:val="006A3514"/>
    <w:rsid w:val="006D4D4D"/>
    <w:rsid w:val="006E3F4E"/>
    <w:rsid w:val="006E45A3"/>
    <w:rsid w:val="0071247C"/>
    <w:rsid w:val="0072121D"/>
    <w:rsid w:val="00771D65"/>
    <w:rsid w:val="007B5977"/>
    <w:rsid w:val="007C0696"/>
    <w:rsid w:val="007E1FA4"/>
    <w:rsid w:val="007F0B7A"/>
    <w:rsid w:val="00813A27"/>
    <w:rsid w:val="008328D6"/>
    <w:rsid w:val="008421CF"/>
    <w:rsid w:val="0085166A"/>
    <w:rsid w:val="008E3268"/>
    <w:rsid w:val="00916AB0"/>
    <w:rsid w:val="00947461"/>
    <w:rsid w:val="009762D1"/>
    <w:rsid w:val="0099459F"/>
    <w:rsid w:val="009A2D27"/>
    <w:rsid w:val="009A77C6"/>
    <w:rsid w:val="009A7F7E"/>
    <w:rsid w:val="009B1CDD"/>
    <w:rsid w:val="009D17AF"/>
    <w:rsid w:val="00A061A0"/>
    <w:rsid w:val="00A238DE"/>
    <w:rsid w:val="00A3759A"/>
    <w:rsid w:val="00A4253F"/>
    <w:rsid w:val="00A71D4F"/>
    <w:rsid w:val="00AB125B"/>
    <w:rsid w:val="00AE2BD8"/>
    <w:rsid w:val="00B0420E"/>
    <w:rsid w:val="00B12138"/>
    <w:rsid w:val="00B76DD5"/>
    <w:rsid w:val="00B94D96"/>
    <w:rsid w:val="00B95681"/>
    <w:rsid w:val="00BC2326"/>
    <w:rsid w:val="00BD4FBE"/>
    <w:rsid w:val="00C03818"/>
    <w:rsid w:val="00C04CDC"/>
    <w:rsid w:val="00C42664"/>
    <w:rsid w:val="00C6063A"/>
    <w:rsid w:val="00C64BDA"/>
    <w:rsid w:val="00C65957"/>
    <w:rsid w:val="00C87BE1"/>
    <w:rsid w:val="00C95A5C"/>
    <w:rsid w:val="00CC561D"/>
    <w:rsid w:val="00D17FFC"/>
    <w:rsid w:val="00D516E4"/>
    <w:rsid w:val="00D90FA3"/>
    <w:rsid w:val="00DA0A14"/>
    <w:rsid w:val="00DB5E46"/>
    <w:rsid w:val="00DC2CCF"/>
    <w:rsid w:val="00DC51BF"/>
    <w:rsid w:val="00DD4C17"/>
    <w:rsid w:val="00E04FB7"/>
    <w:rsid w:val="00E367BC"/>
    <w:rsid w:val="00E54313"/>
    <w:rsid w:val="00E80A07"/>
    <w:rsid w:val="00E94744"/>
    <w:rsid w:val="00EC5843"/>
    <w:rsid w:val="00EF7578"/>
    <w:rsid w:val="00F2665E"/>
    <w:rsid w:val="00F36ABB"/>
    <w:rsid w:val="00F45AD5"/>
    <w:rsid w:val="00F50549"/>
    <w:rsid w:val="00F60FFA"/>
    <w:rsid w:val="00F667F6"/>
    <w:rsid w:val="00FA44EB"/>
    <w:rsid w:val="00FB3427"/>
    <w:rsid w:val="00FD2414"/>
    <w:rsid w:val="00FF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19E8FE0-DD4B-49FE-AD71-20A77E8A2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List Paragraph"/>
    <w:basedOn w:val="a"/>
    <w:uiPriority w:val="34"/>
    <w:qFormat/>
    <w:rsid w:val="003C5A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C5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3C5A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1538</Words>
  <Characters>8768</Characters>
  <Application>Microsoft Office Word</Application>
  <DocSecurity>0</DocSecurity>
  <Lines>73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ss</cp:lastModifiedBy>
  <cp:revision>101</cp:revision>
  <cp:lastPrinted>2019-09-04T07:49:00Z</cp:lastPrinted>
  <dcterms:created xsi:type="dcterms:W3CDTF">2018-01-26T10:26:00Z</dcterms:created>
  <dcterms:modified xsi:type="dcterms:W3CDTF">2019-09-04T07:51:00Z</dcterms:modified>
</cp:coreProperties>
</file>