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04F" w:rsidRPr="00A41B6D" w:rsidRDefault="0093604F" w:rsidP="003118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30379" w:rsidRPr="006F0587" w:rsidRDefault="00930379" w:rsidP="00930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F0587">
        <w:rPr>
          <w:rFonts w:ascii="Times New Roman" w:eastAsia="Calibri" w:hAnsi="Times New Roman" w:cs="Times New Roman"/>
          <w:b/>
          <w:sz w:val="24"/>
          <w:szCs w:val="24"/>
        </w:rPr>
        <w:t>ОБЯВА</w:t>
      </w:r>
    </w:p>
    <w:p w:rsidR="00930379" w:rsidRDefault="00930379" w:rsidP="00930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6F0587">
        <w:rPr>
          <w:rFonts w:ascii="Times New Roman" w:eastAsia="Calibri" w:hAnsi="Times New Roman" w:cs="Times New Roman"/>
          <w:b/>
          <w:sz w:val="24"/>
          <w:szCs w:val="24"/>
        </w:rPr>
        <w:t>за прием на проектни предложения към Стратегията за водено от общностите местно развитие на СНЦ МИГ Чирпан, финансирана чрез Програма за развитие на селските райони 2014 – 2020 г.</w:t>
      </w:r>
    </w:p>
    <w:p w:rsidR="00930379" w:rsidRPr="002962F2" w:rsidRDefault="00930379" w:rsidP="00930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30379" w:rsidRPr="002962F2" w:rsidRDefault="00930379" w:rsidP="009303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6F0587">
        <w:rPr>
          <w:rFonts w:ascii="Times New Roman" w:eastAsia="Calibri" w:hAnsi="Times New Roman" w:cs="Times New Roman"/>
          <w:b/>
          <w:sz w:val="24"/>
          <w:szCs w:val="24"/>
        </w:rPr>
        <w:t xml:space="preserve">СДРУЖЕНИЕ „МЕСТНА ИНИЦИАТИВНАГРУПА ЧИРПАН“ ОТКРИВА </w:t>
      </w:r>
    </w:p>
    <w:p w:rsidR="004B3678" w:rsidRPr="00930379" w:rsidRDefault="004B3678" w:rsidP="004B36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Style w:val="aa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C57A1D" w:rsidTr="004A3522">
        <w:trPr>
          <w:trHeight w:val="1080"/>
        </w:trPr>
        <w:tc>
          <w:tcPr>
            <w:tcW w:w="9606" w:type="dxa"/>
          </w:tcPr>
          <w:p w:rsidR="00C57A1D" w:rsidRDefault="004B3678" w:rsidP="004A35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C9E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за подбор на проектни предложения:</w:t>
            </w:r>
            <w:r w:rsidR="004A3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31A" w:rsidRPr="002D4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4C7C9E">
              <w:rPr>
                <w:rFonts w:ascii="Times New Roman" w:hAnsi="Times New Roman" w:cs="Times New Roman"/>
                <w:b/>
                <w:sz w:val="24"/>
                <w:szCs w:val="24"/>
              </w:rPr>
              <w:t>BG06RDNP001-19.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449</w:t>
            </w:r>
            <w:r w:rsidR="004A3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7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МИГ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Чирпан </w:t>
            </w:r>
            <w:r w:rsidRPr="00C57A1D">
              <w:rPr>
                <w:rFonts w:ascii="Times New Roman" w:hAnsi="Times New Roman" w:cs="Times New Roman"/>
                <w:b/>
                <w:sz w:val="24"/>
                <w:szCs w:val="24"/>
              </w:rPr>
              <w:t>Под мярка 7.5 „Инвестиции за публично ползване в инфраструктура за отдих, туристическа инфраструктура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</w:p>
        </w:tc>
      </w:tr>
    </w:tbl>
    <w:p w:rsidR="00C57A1D" w:rsidRDefault="00C57A1D" w:rsidP="005C61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678" w:rsidRPr="004B3678" w:rsidRDefault="004B3678" w:rsidP="004B36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678">
        <w:rPr>
          <w:rFonts w:ascii="Times New Roman" w:hAnsi="Times New Roman" w:cs="Times New Roman"/>
          <w:b/>
          <w:sz w:val="24"/>
          <w:szCs w:val="24"/>
        </w:rPr>
        <w:t>1.НАИМЕНОВАНИЕ НА МЯРКАТА ОТ СТРАТЕГИЯТА ЗА ВОМР</w:t>
      </w:r>
    </w:p>
    <w:tbl>
      <w:tblPr>
        <w:tblStyle w:val="aa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4B3678" w:rsidRPr="004B3678" w:rsidTr="00D57034">
        <w:tc>
          <w:tcPr>
            <w:tcW w:w="9606" w:type="dxa"/>
          </w:tcPr>
          <w:p w:rsidR="004B3678" w:rsidRPr="004B3678" w:rsidRDefault="004B3678" w:rsidP="00837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678">
              <w:rPr>
                <w:rFonts w:ascii="Times New Roman" w:hAnsi="Times New Roman" w:cs="Times New Roman"/>
                <w:sz w:val="24"/>
                <w:szCs w:val="24"/>
              </w:rPr>
              <w:t>„Инвестиции за публично ползване</w:t>
            </w:r>
            <w:r w:rsidRPr="004B3678">
              <w:t xml:space="preserve"> </w:t>
            </w:r>
            <w:r w:rsidRPr="004B3678">
              <w:rPr>
                <w:rFonts w:ascii="Times New Roman" w:hAnsi="Times New Roman" w:cs="Times New Roman"/>
                <w:sz w:val="24"/>
                <w:szCs w:val="24"/>
              </w:rPr>
              <w:t>в инфраструктура за отдих, туристическа инфраструктура”</w:t>
            </w:r>
          </w:p>
        </w:tc>
      </w:tr>
    </w:tbl>
    <w:p w:rsidR="004B3678" w:rsidRDefault="004B3678" w:rsidP="005C61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678" w:rsidRDefault="004B3678" w:rsidP="005C61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678">
        <w:rPr>
          <w:rFonts w:ascii="Times New Roman" w:hAnsi="Times New Roman" w:cs="Times New Roman"/>
          <w:b/>
          <w:sz w:val="24"/>
          <w:szCs w:val="24"/>
        </w:rPr>
        <w:t>2.ЦЕЛ НА ПРОЦЕДУРАТА</w:t>
      </w:r>
    </w:p>
    <w:tbl>
      <w:tblPr>
        <w:tblStyle w:val="aa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4B3678" w:rsidRPr="004B3678" w:rsidTr="00D57034">
        <w:tc>
          <w:tcPr>
            <w:tcW w:w="9606" w:type="dxa"/>
          </w:tcPr>
          <w:p w:rsidR="004B3678" w:rsidRPr="004B3678" w:rsidRDefault="004B3678" w:rsidP="004B36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678">
              <w:rPr>
                <w:rFonts w:ascii="Times New Roman" w:hAnsi="Times New Roman" w:cs="Times New Roman"/>
                <w:sz w:val="24"/>
                <w:szCs w:val="24"/>
              </w:rPr>
              <w:t>Мярката има за цел да насърчи развитието на инфраструктурата за отдих и развитие на туризъм, чрез подкрепа на обекти на местното природно, културно и историческо наследство и туристическа инфраструктура.</w:t>
            </w:r>
          </w:p>
        </w:tc>
      </w:tr>
    </w:tbl>
    <w:p w:rsidR="004B3678" w:rsidRPr="004B3678" w:rsidRDefault="004B3678" w:rsidP="004B36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487" w:rsidRPr="00765487" w:rsidRDefault="00765487" w:rsidP="007654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487">
        <w:rPr>
          <w:rFonts w:ascii="Times New Roman" w:hAnsi="Times New Roman" w:cs="Times New Roman"/>
          <w:b/>
          <w:sz w:val="24"/>
          <w:szCs w:val="24"/>
        </w:rPr>
        <w:t>3.ОБХВАТ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65487" w:rsidRPr="00765487" w:rsidTr="00D57034">
        <w:tc>
          <w:tcPr>
            <w:tcW w:w="9747" w:type="dxa"/>
          </w:tcPr>
          <w:p w:rsidR="00765487" w:rsidRPr="00A41B6D" w:rsidRDefault="00765487" w:rsidP="007654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6D">
              <w:rPr>
                <w:rFonts w:ascii="Times New Roman" w:hAnsi="Times New Roman" w:cs="Times New Roman"/>
                <w:sz w:val="24"/>
                <w:szCs w:val="24"/>
              </w:rPr>
              <w:t>Цялата територия на действие на Стратегията за ВОМР на МИГ Чирпан.</w:t>
            </w:r>
          </w:p>
        </w:tc>
      </w:tr>
    </w:tbl>
    <w:p w:rsidR="004B3678" w:rsidRDefault="004B3678" w:rsidP="005C61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487" w:rsidRPr="00765487" w:rsidRDefault="00765487" w:rsidP="007654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487">
        <w:rPr>
          <w:rFonts w:ascii="Times New Roman" w:hAnsi="Times New Roman" w:cs="Times New Roman"/>
          <w:b/>
          <w:sz w:val="24"/>
          <w:szCs w:val="24"/>
        </w:rPr>
        <w:t>4.ДОПУСТИМИ КАНДИДАТИ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65487" w:rsidRPr="00765487" w:rsidTr="00D57034">
        <w:tc>
          <w:tcPr>
            <w:tcW w:w="9747" w:type="dxa"/>
          </w:tcPr>
          <w:p w:rsidR="00765487" w:rsidRPr="00765487" w:rsidRDefault="00765487" w:rsidP="008427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87">
              <w:rPr>
                <w:rFonts w:ascii="Times New Roman" w:hAnsi="Times New Roman" w:cs="Times New Roman"/>
                <w:sz w:val="24"/>
                <w:szCs w:val="24"/>
              </w:rPr>
              <w:t>За подпомагане могат да кандидатстват:</w:t>
            </w:r>
            <w:r>
              <w:t xml:space="preserve"> </w:t>
            </w:r>
          </w:p>
          <w:p w:rsidR="0084274F" w:rsidRDefault="0084274F" w:rsidP="0084274F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74F">
              <w:rPr>
                <w:rFonts w:ascii="Times New Roman" w:hAnsi="Times New Roman" w:cs="Times New Roman"/>
                <w:sz w:val="24"/>
                <w:szCs w:val="24"/>
              </w:rPr>
              <w:t xml:space="preserve"> Община Чирпан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5487" w:rsidRPr="00765487" w:rsidRDefault="00765487" w:rsidP="00765487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87">
              <w:rPr>
                <w:rFonts w:ascii="Times New Roman" w:hAnsi="Times New Roman" w:cs="Times New Roman"/>
                <w:sz w:val="24"/>
                <w:szCs w:val="24"/>
              </w:rPr>
              <w:t>Юридически лица с нестопанска цел (ЮЛНЦ), регистрирани по Закона за юридическите лица с нестопанска цел, вкл. училищни настоятелства със седалище на територията на МИГ</w:t>
            </w:r>
            <w:r w:rsidR="008427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274F" w:rsidRPr="0084274F" w:rsidRDefault="0084274F" w:rsidP="0084274F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274F">
              <w:rPr>
                <w:rFonts w:ascii="Times New Roman" w:hAnsi="Times New Roman" w:cs="Times New Roman"/>
                <w:sz w:val="24"/>
                <w:szCs w:val="24"/>
              </w:rPr>
              <w:t>Читалища на територията на МИГ, регистрирани по Закона за народните читалища</w:t>
            </w:r>
          </w:p>
        </w:tc>
      </w:tr>
    </w:tbl>
    <w:p w:rsidR="00801470" w:rsidRPr="00765487" w:rsidRDefault="00801470" w:rsidP="003118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5B50" w:rsidRPr="009E5B50" w:rsidRDefault="009E5B50" w:rsidP="009E5B5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5B50">
        <w:rPr>
          <w:rFonts w:ascii="Times New Roman" w:hAnsi="Times New Roman" w:cs="Times New Roman"/>
          <w:b/>
          <w:sz w:val="24"/>
          <w:szCs w:val="24"/>
          <w:u w:val="single"/>
        </w:rPr>
        <w:t>5.ДОПУСТИМИ ДЕЙНОСТИ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E5B50" w:rsidRPr="009E5B50" w:rsidTr="00D57034">
        <w:tc>
          <w:tcPr>
            <w:tcW w:w="9747" w:type="dxa"/>
          </w:tcPr>
          <w:p w:rsidR="009E5B50" w:rsidRPr="009E5B50" w:rsidRDefault="009E5B50" w:rsidP="009E5B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B50">
              <w:rPr>
                <w:rFonts w:ascii="Times New Roman" w:hAnsi="Times New Roman" w:cs="Times New Roman"/>
                <w:sz w:val="24"/>
                <w:szCs w:val="24"/>
              </w:rPr>
              <w:t>Съгласно СВОМР на МИГ Чирпан са допустими за финансиране следните дейности:</w:t>
            </w:r>
          </w:p>
          <w:p w:rsidR="009E5B50" w:rsidRPr="009E5B50" w:rsidRDefault="009E5B50" w:rsidP="009E5B50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E5B50">
              <w:rPr>
                <w:rFonts w:ascii="Times New Roman" w:hAnsi="Times New Roman" w:cs="Times New Roman"/>
                <w:sz w:val="24"/>
                <w:szCs w:val="24"/>
              </w:rPr>
              <w:t>Изграждане, реконструкция, ремонт, закупуване на оборудване и/или обзавеждане на туристически информационни центрове</w:t>
            </w:r>
            <w:r w:rsidRPr="009E5B5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;</w:t>
            </w:r>
          </w:p>
          <w:p w:rsidR="009E5B50" w:rsidRDefault="009E5B50" w:rsidP="009E5B50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B50">
              <w:rPr>
                <w:rFonts w:ascii="Times New Roman" w:hAnsi="Times New Roman" w:cs="Times New Roman"/>
                <w:sz w:val="24"/>
                <w:szCs w:val="24"/>
              </w:rPr>
              <w:t>Изграждане, реконструкция, ремонт, закупуване на оборудване и/и</w:t>
            </w:r>
            <w:r w:rsidR="00A41B6D">
              <w:rPr>
                <w:rFonts w:ascii="Times New Roman" w:hAnsi="Times New Roman" w:cs="Times New Roman"/>
                <w:sz w:val="24"/>
                <w:szCs w:val="24"/>
              </w:rPr>
              <w:t xml:space="preserve">ли обзавеждане на </w:t>
            </w:r>
            <w:r w:rsidR="00A41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посетителскиje</w:t>
            </w:r>
            <w:r w:rsidRPr="009E5B50">
              <w:rPr>
                <w:rFonts w:ascii="Times New Roman" w:hAnsi="Times New Roman" w:cs="Times New Roman"/>
                <w:sz w:val="24"/>
                <w:szCs w:val="24"/>
              </w:rPr>
              <w:t xml:space="preserve"> центрове за представяне и експониране на местното природно и културно наследство;</w:t>
            </w:r>
          </w:p>
          <w:p w:rsidR="009E5B50" w:rsidRDefault="009E5B50" w:rsidP="009E5B50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B50">
              <w:rPr>
                <w:rFonts w:ascii="Times New Roman" w:hAnsi="Times New Roman" w:cs="Times New Roman"/>
                <w:sz w:val="24"/>
                <w:szCs w:val="24"/>
              </w:rPr>
              <w:t>Изграждане, реконструкция, ремонт и закупуване на съоръжения за туристически атракции, които са свързани с местното природно, културно и/или историческо наследство и предоставящи услуги с познавателна или образователна цел;</w:t>
            </w:r>
          </w:p>
          <w:p w:rsidR="009E5B50" w:rsidRPr="009E5B50" w:rsidRDefault="009E5B50" w:rsidP="009E5B50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B50">
              <w:rPr>
                <w:rFonts w:ascii="Times New Roman" w:hAnsi="Times New Roman" w:cs="Times New Roman"/>
                <w:sz w:val="24"/>
                <w:szCs w:val="24"/>
              </w:rPr>
              <w:t>Изграждане, реконструкция, ремонт и закупуване на съоръжения за туристическа инфраструктура (информационни табели и пътепоказатели за туристическите места и маршрути, съоръжения за безопасност, велоалеи и туристически пътеки).</w:t>
            </w:r>
          </w:p>
        </w:tc>
      </w:tr>
    </w:tbl>
    <w:p w:rsidR="009E5B50" w:rsidRDefault="009E5B50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59E1" w:rsidRPr="002E59E1" w:rsidRDefault="002E59E1" w:rsidP="002E59E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59E1">
        <w:rPr>
          <w:rFonts w:ascii="Times New Roman" w:eastAsia="Calibri" w:hAnsi="Times New Roman" w:cs="Times New Roman"/>
          <w:b/>
          <w:sz w:val="24"/>
          <w:szCs w:val="24"/>
        </w:rPr>
        <w:t>6.ДОПУСТИМИ РАЗХОДИ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E59E1" w:rsidRPr="002E59E1" w:rsidTr="00D57034">
        <w:tc>
          <w:tcPr>
            <w:tcW w:w="9747" w:type="dxa"/>
          </w:tcPr>
          <w:p w:rsidR="002E59E1" w:rsidRPr="002E59E1" w:rsidRDefault="002E59E1" w:rsidP="002E59E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E1">
              <w:rPr>
                <w:rFonts w:ascii="Times New Roman" w:eastAsia="Calibri" w:hAnsi="Times New Roman" w:cs="Times New Roman"/>
                <w:sz w:val="24"/>
                <w:szCs w:val="24"/>
              </w:rPr>
              <w:t>Допустими за подпомагане са следните разходи:</w:t>
            </w:r>
          </w:p>
          <w:p w:rsidR="002E59E1" w:rsidRPr="002E59E1" w:rsidRDefault="002E59E1" w:rsidP="002E59E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E1">
              <w:rPr>
                <w:rFonts w:ascii="Times New Roman" w:eastAsia="Calibri" w:hAnsi="Times New Roman" w:cs="Times New Roman"/>
                <w:sz w:val="24"/>
                <w:szCs w:val="24"/>
              </w:rPr>
              <w:t>а)Изграждането, включително отпускането на лизинг, или подобренията на недвижимо имущество;</w:t>
            </w:r>
          </w:p>
          <w:p w:rsidR="002E59E1" w:rsidRPr="002E59E1" w:rsidRDefault="002E59E1" w:rsidP="002E59E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E1">
              <w:rPr>
                <w:rFonts w:ascii="Times New Roman" w:eastAsia="Calibri" w:hAnsi="Times New Roman" w:cs="Times New Roman"/>
                <w:sz w:val="24"/>
                <w:szCs w:val="24"/>
              </w:rPr>
              <w:t>б) Закупуването или вземането на лизинг на нови машини и оборудване, обзавеждане до пазарната цена на актива;</w:t>
            </w:r>
          </w:p>
          <w:p w:rsidR="002E59E1" w:rsidRPr="002E59E1" w:rsidRDefault="002E59E1" w:rsidP="002E59E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E1">
              <w:rPr>
                <w:rFonts w:ascii="Times New Roman" w:eastAsia="Calibri" w:hAnsi="Times New Roman" w:cs="Times New Roman"/>
                <w:sz w:val="24"/>
                <w:szCs w:val="24"/>
              </w:rPr>
              <w:t>в) Общи разходи, свързани с изброените по-горе, например хонорари на архитекти, инженери и консултанти, хонорари, свързани с консултации относно екологичната и икономическата устойчивост;</w:t>
            </w:r>
          </w:p>
          <w:p w:rsidR="002E59E1" w:rsidRPr="002E59E1" w:rsidRDefault="002E59E1" w:rsidP="002E59E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E1">
              <w:rPr>
                <w:rFonts w:ascii="Times New Roman" w:eastAsia="Calibri" w:hAnsi="Times New Roman" w:cs="Times New Roman"/>
                <w:sz w:val="24"/>
                <w:szCs w:val="24"/>
              </w:rPr>
              <w:t>г) Следните нематериални инвестиции: придобиването или развитието на компютърен софтуер и придобиването на патенти, лицензи, авторски права, търговски марки.</w:t>
            </w:r>
          </w:p>
          <w:p w:rsidR="002E59E1" w:rsidRDefault="002E59E1" w:rsidP="002E59E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E1">
              <w:rPr>
                <w:rFonts w:ascii="Times New Roman" w:eastAsia="Calibri" w:hAnsi="Times New Roman" w:cs="Times New Roman"/>
                <w:sz w:val="24"/>
                <w:szCs w:val="24"/>
              </w:rPr>
              <w:t>Разходите по т. „в“ не трябва да надхвърлят 12% от сумата на разходите по т. „а“, „б“ и „г“.</w:t>
            </w:r>
          </w:p>
          <w:p w:rsidR="00F57ECE" w:rsidRPr="002E59E1" w:rsidRDefault="00F57ECE" w:rsidP="002E59E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AD670C">
              <w:rPr>
                <w:rFonts w:ascii="Times New Roman" w:hAnsi="Times New Roman" w:cs="Times New Roman"/>
              </w:rPr>
              <w:t>азходите за пред</w:t>
            </w:r>
            <w:r w:rsidR="00A41B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D670C">
              <w:rPr>
                <w:rFonts w:ascii="Times New Roman" w:hAnsi="Times New Roman" w:cs="Times New Roman"/>
              </w:rPr>
              <w:t>проектни изследвания, попълване на анализ разходи ползи/финансов анализ/, извършване на пред</w:t>
            </w:r>
            <w:r w:rsidR="00A41B6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D670C">
              <w:rPr>
                <w:rFonts w:ascii="Times New Roman" w:hAnsi="Times New Roman" w:cs="Times New Roman"/>
              </w:rPr>
              <w:t xml:space="preserve">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</w:t>
            </w:r>
            <w:r w:rsidRPr="002E59E1">
              <w:rPr>
                <w:rFonts w:ascii="Times New Roman" w:eastAsia="Calibri" w:hAnsi="Times New Roman" w:cs="Times New Roman"/>
                <w:sz w:val="24"/>
                <w:szCs w:val="24"/>
              </w:rPr>
              <w:t>на разходите по т. „а“, „б“ и „г“.</w:t>
            </w:r>
          </w:p>
          <w:p w:rsidR="002E59E1" w:rsidRPr="002E59E1" w:rsidRDefault="002E59E1" w:rsidP="002E59E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59E1">
              <w:rPr>
                <w:rFonts w:ascii="Times New Roman" w:eastAsia="Calibri" w:hAnsi="Times New Roman" w:cs="Times New Roman"/>
                <w:sz w:val="24"/>
                <w:szCs w:val="24"/>
              </w:rPr>
              <w:t>Оперативните разходи, свързани с предоставянето на услугите са недопустими за подпомагане по под</w:t>
            </w:r>
            <w:r w:rsidR="00A41B6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E59E1">
              <w:rPr>
                <w:rFonts w:ascii="Times New Roman" w:eastAsia="Calibri" w:hAnsi="Times New Roman" w:cs="Times New Roman"/>
                <w:sz w:val="24"/>
                <w:szCs w:val="24"/>
              </w:rPr>
              <w:t>мярката.</w:t>
            </w:r>
          </w:p>
        </w:tc>
      </w:tr>
    </w:tbl>
    <w:p w:rsidR="009E5B50" w:rsidRDefault="009E5B50" w:rsidP="003118C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7C03" w:rsidRPr="00234137" w:rsidRDefault="006061AD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137">
        <w:rPr>
          <w:rFonts w:ascii="Times New Roman" w:hAnsi="Times New Roman" w:cs="Times New Roman"/>
          <w:b/>
          <w:sz w:val="24"/>
          <w:szCs w:val="24"/>
        </w:rPr>
        <w:t>7.ПЕРИОД ЗА ПРИЕМ И МЯСТО ЗА ПОДАВАНЕ НА ПРОЕКТНИ ПРЕДЛОЖЕНИЯ</w:t>
      </w:r>
    </w:p>
    <w:tbl>
      <w:tblPr>
        <w:tblStyle w:val="aa"/>
        <w:tblW w:w="978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B8619B" w:rsidTr="006061AD"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8619B" w:rsidRDefault="00B861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Настоящата процедура за предоставяне на безвъзмездна финансова помощ е с </w:t>
            </w:r>
            <w:r w:rsidR="00AF076B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крайни срока за набиране на проектни предложения.</w:t>
            </w:r>
          </w:p>
          <w:p w:rsidR="00B8619B" w:rsidRDefault="00B8619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ПЪРВИ ПРИЕМ</w:t>
            </w:r>
          </w:p>
          <w:p w:rsidR="00B8619B" w:rsidRPr="00606A68" w:rsidRDefault="00B8619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Начален срок за подаване на проектни предложения: </w:t>
            </w:r>
            <w:r w:rsidR="009B50E5"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  <w:r w:rsidR="00606A68" w:rsidRPr="00606A6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06A68">
              <w:rPr>
                <w:rFonts w:ascii="Times New Roman" w:hAnsi="Times New Roman" w:cs="Times New Roman"/>
                <w:b/>
                <w:sz w:val="24"/>
                <w:szCs w:val="24"/>
              </w:rPr>
              <w:t>2020г.</w:t>
            </w:r>
          </w:p>
          <w:p w:rsidR="00B8619B" w:rsidRDefault="00B8619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Краен срок за подаване на проектни предложения: </w:t>
            </w:r>
            <w:r w:rsidR="00606A6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6A68" w:rsidRPr="00606A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50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9B50E5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="00606A68" w:rsidRPr="00606A68">
              <w:rPr>
                <w:rFonts w:ascii="Times New Roman" w:hAnsi="Times New Roman" w:cs="Times New Roman"/>
                <w:b/>
                <w:sz w:val="24"/>
                <w:szCs w:val="24"/>
              </w:rPr>
              <w:t>.2021</w:t>
            </w:r>
            <w:r w:rsidR="00606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17:</w:t>
            </w:r>
            <w:r w:rsidR="002E61C0" w:rsidRPr="002E61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часа.</w:t>
            </w:r>
          </w:p>
          <w:p w:rsidR="00B8619B" w:rsidRDefault="00B8619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ВТОРИ ПРИЕМ</w:t>
            </w:r>
          </w:p>
          <w:p w:rsidR="00B8619B" w:rsidRDefault="00B8619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Начален срок за подаване на проектни предложения: </w:t>
            </w:r>
            <w:r w:rsidR="00606A68" w:rsidRPr="00455E70">
              <w:rPr>
                <w:rFonts w:ascii="Times New Roman" w:hAnsi="Times New Roman" w:cs="Times New Roman"/>
                <w:b/>
                <w:sz w:val="24"/>
                <w:szCs w:val="24"/>
              </w:rPr>
              <w:t>20.09.</w:t>
            </w:r>
            <w:r w:rsidRPr="00455E70">
              <w:rPr>
                <w:rFonts w:ascii="Times New Roman" w:hAnsi="Times New Roman" w:cs="Times New Roman"/>
                <w:b/>
                <w:sz w:val="24"/>
                <w:szCs w:val="24"/>
              </w:rPr>
              <w:t>2021г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8619B" w:rsidRDefault="00B8619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Краен срок за подаване на проектни предложения: </w:t>
            </w:r>
            <w:r w:rsidR="00A431D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55E70" w:rsidRPr="00A431D0">
              <w:rPr>
                <w:rFonts w:ascii="Times New Roman" w:hAnsi="Times New Roman" w:cs="Times New Roman"/>
                <w:b/>
                <w:sz w:val="24"/>
                <w:szCs w:val="24"/>
              </w:rPr>
              <w:t>25.10.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2021г. 17:</w:t>
            </w:r>
            <w:r w:rsidR="002E61C0" w:rsidRPr="002E61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часа.</w:t>
            </w:r>
          </w:p>
          <w:p w:rsidR="00B8619B" w:rsidRDefault="00B8619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 се приемат проектни предложения в случай, че е наличен остатъчен финансов ресурс след приключване на приема по първия краен срок за набиране на проектни предложения.</w:t>
            </w:r>
          </w:p>
          <w:p w:rsidR="00B8619B" w:rsidRDefault="00B8619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Място на подаване на проектни предложения:</w:t>
            </w:r>
          </w:p>
          <w:p w:rsidR="00B8619B" w:rsidRDefault="00B8619B" w:rsidP="002341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 система за управление и наблюдение на средствата от ЕС в периода 2014-2020 г. в България (ИСУН 2020), чрез модула „Е-кандидатстване“ на следния интернет адрес: </w:t>
            </w:r>
            <w:hyperlink r:id="rId7" w:history="1">
              <w:r w:rsidR="00234137" w:rsidRPr="0023413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http://eumis2020.government.bg/</w:t>
              </w:r>
            </w:hyperlink>
          </w:p>
        </w:tc>
      </w:tr>
    </w:tbl>
    <w:p w:rsidR="00B8619B" w:rsidRPr="00B8619B" w:rsidRDefault="00B8619B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85AD6" w:rsidRPr="00785AD6" w:rsidRDefault="00785AD6" w:rsidP="00785AD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5AD6">
        <w:rPr>
          <w:rFonts w:ascii="Times New Roman" w:hAnsi="Times New Roman" w:cs="Times New Roman"/>
          <w:b/>
          <w:sz w:val="24"/>
          <w:szCs w:val="24"/>
          <w:u w:val="single"/>
        </w:rPr>
        <w:t>8. БЮДЖЕТ НА ПРИЕМА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85AD6" w:rsidRPr="00785AD6" w:rsidTr="00D57034">
        <w:tc>
          <w:tcPr>
            <w:tcW w:w="9747" w:type="dxa"/>
          </w:tcPr>
          <w:p w:rsidR="00785AD6" w:rsidRPr="00785AD6" w:rsidRDefault="00785AD6" w:rsidP="00785A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AD6">
              <w:rPr>
                <w:rFonts w:ascii="Times New Roman" w:hAnsi="Times New Roman" w:cs="Times New Roman"/>
                <w:sz w:val="24"/>
                <w:szCs w:val="24"/>
              </w:rPr>
              <w:t>Разполагаем бюджетът по процедурата за подбор на проектни предложения: 53 000,00 лева.</w:t>
            </w:r>
          </w:p>
        </w:tc>
      </w:tr>
    </w:tbl>
    <w:p w:rsidR="00B8619B" w:rsidRPr="00785AD6" w:rsidRDefault="00B8619B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2A70" w:rsidRPr="00212A70" w:rsidRDefault="00212A70" w:rsidP="00212A7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2A70">
        <w:rPr>
          <w:rFonts w:ascii="Times New Roman" w:hAnsi="Times New Roman" w:cs="Times New Roman"/>
          <w:b/>
          <w:sz w:val="24"/>
          <w:szCs w:val="24"/>
          <w:u w:val="single"/>
        </w:rPr>
        <w:t>9. МИНИМАЛЕН И МАКСИМАЛЕН РАЗМЕР НА ФИНАНСОВАТА ПОМОЩ, ПРЕДОСТАВЯНА ЗА ПРОЕКТ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9"/>
      </w:tblGrid>
      <w:tr w:rsidR="00212A70" w:rsidRPr="00212A70" w:rsidTr="00D57034">
        <w:tc>
          <w:tcPr>
            <w:tcW w:w="8188" w:type="dxa"/>
          </w:tcPr>
          <w:p w:rsidR="00212A70" w:rsidRPr="00212A70" w:rsidRDefault="00212A70" w:rsidP="00212A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A70">
              <w:rPr>
                <w:rFonts w:ascii="Times New Roman" w:hAnsi="Times New Roman" w:cs="Times New Roman"/>
                <w:sz w:val="24"/>
                <w:szCs w:val="24"/>
              </w:rPr>
              <w:t xml:space="preserve">Минималният размер на общите </w:t>
            </w:r>
            <w:r w:rsidRPr="007978EB">
              <w:rPr>
                <w:rFonts w:ascii="Times New Roman" w:hAnsi="Times New Roman" w:cs="Times New Roman"/>
                <w:b/>
                <w:sz w:val="24"/>
                <w:szCs w:val="24"/>
              </w:rPr>
              <w:t>допустими разходи</w:t>
            </w:r>
            <w:r w:rsidRPr="00212A70">
              <w:rPr>
                <w:rFonts w:ascii="Times New Roman" w:hAnsi="Times New Roman" w:cs="Times New Roman"/>
                <w:sz w:val="24"/>
                <w:szCs w:val="24"/>
              </w:rPr>
              <w:t xml:space="preserve"> за един проект</w:t>
            </w:r>
          </w:p>
        </w:tc>
        <w:tc>
          <w:tcPr>
            <w:tcW w:w="1559" w:type="dxa"/>
          </w:tcPr>
          <w:p w:rsidR="00212A70" w:rsidRPr="00212A70" w:rsidRDefault="00212A70" w:rsidP="00212A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A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000,00 </w:t>
            </w:r>
            <w:r w:rsidRPr="00212A70">
              <w:rPr>
                <w:rFonts w:ascii="Times New Roman" w:hAnsi="Times New Roman" w:cs="Times New Roman"/>
                <w:sz w:val="24"/>
                <w:szCs w:val="24"/>
              </w:rPr>
              <w:t>лв.</w:t>
            </w:r>
          </w:p>
        </w:tc>
      </w:tr>
      <w:tr w:rsidR="00212A70" w:rsidRPr="00212A70" w:rsidTr="00D57034">
        <w:tc>
          <w:tcPr>
            <w:tcW w:w="8188" w:type="dxa"/>
          </w:tcPr>
          <w:p w:rsidR="00212A70" w:rsidRPr="00212A70" w:rsidRDefault="00212A70" w:rsidP="00212A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A70">
              <w:rPr>
                <w:rFonts w:ascii="Times New Roman" w:hAnsi="Times New Roman" w:cs="Times New Roman"/>
                <w:sz w:val="24"/>
                <w:szCs w:val="24"/>
              </w:rPr>
              <w:t xml:space="preserve">Максималният размер на общите </w:t>
            </w:r>
            <w:r w:rsidRPr="007978EB">
              <w:rPr>
                <w:rFonts w:ascii="Times New Roman" w:hAnsi="Times New Roman" w:cs="Times New Roman"/>
                <w:b/>
                <w:sz w:val="24"/>
                <w:szCs w:val="24"/>
              </w:rPr>
              <w:t>допустими разходи</w:t>
            </w:r>
            <w:r w:rsidRPr="00212A70">
              <w:rPr>
                <w:rFonts w:ascii="Times New Roman" w:hAnsi="Times New Roman" w:cs="Times New Roman"/>
                <w:sz w:val="24"/>
                <w:szCs w:val="24"/>
              </w:rPr>
              <w:t xml:space="preserve"> за един проект</w:t>
            </w:r>
          </w:p>
        </w:tc>
        <w:tc>
          <w:tcPr>
            <w:tcW w:w="1559" w:type="dxa"/>
          </w:tcPr>
          <w:p w:rsidR="00212A70" w:rsidRPr="00212A70" w:rsidRDefault="00212A70" w:rsidP="00212A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53 000,00 лв.</w:t>
            </w:r>
          </w:p>
        </w:tc>
      </w:tr>
      <w:tr w:rsidR="007978EB" w:rsidTr="00D57034">
        <w:tc>
          <w:tcPr>
            <w:tcW w:w="8188" w:type="dxa"/>
          </w:tcPr>
          <w:p w:rsidR="007978EB" w:rsidRDefault="007978EB" w:rsidP="007978EB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инимален размер на </w:t>
            </w:r>
            <w:r w:rsidRPr="00056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безвъзмездната финансова помощ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559" w:type="dxa"/>
          </w:tcPr>
          <w:p w:rsidR="007978EB" w:rsidRDefault="007978EB" w:rsidP="00D57034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10 000,00 лв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7978EB" w:rsidTr="00D57034">
        <w:tc>
          <w:tcPr>
            <w:tcW w:w="8188" w:type="dxa"/>
          </w:tcPr>
          <w:p w:rsidR="007978EB" w:rsidRDefault="007978EB" w:rsidP="00D57034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3CB">
              <w:rPr>
                <w:rFonts w:ascii="Times New Roman" w:hAnsi="Times New Roman" w:cs="Times New Roman"/>
                <w:sz w:val="24"/>
                <w:szCs w:val="24"/>
              </w:rPr>
              <w:t>Максимален размер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 </w:t>
            </w:r>
            <w:r w:rsidRPr="00056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безвъзмездната финансова помощ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ри интензитет на финансовата помощ 100 %</w:t>
            </w:r>
          </w:p>
        </w:tc>
        <w:tc>
          <w:tcPr>
            <w:tcW w:w="1559" w:type="dxa"/>
          </w:tcPr>
          <w:p w:rsidR="007978EB" w:rsidRDefault="007978EB" w:rsidP="00D57034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53 000,00 лв.</w:t>
            </w:r>
          </w:p>
        </w:tc>
      </w:tr>
    </w:tbl>
    <w:p w:rsidR="00727C03" w:rsidRDefault="00727C03" w:rsidP="00FC6E4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78EB" w:rsidRPr="007978EB" w:rsidRDefault="007978EB" w:rsidP="007978EB">
      <w:pPr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7978E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10.ИНТЕНЗИТЕТ НА ФИНАНСОВАТА ПОМОЩ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978EB" w:rsidRPr="007978EB" w:rsidTr="00F4519F">
        <w:trPr>
          <w:trHeight w:val="855"/>
        </w:trPr>
        <w:tc>
          <w:tcPr>
            <w:tcW w:w="9747" w:type="dxa"/>
          </w:tcPr>
          <w:p w:rsidR="007978EB" w:rsidRPr="007978EB" w:rsidRDefault="007978EB" w:rsidP="007978EB">
            <w:pPr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978EB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Финансовата помощ е в размер 100 на сто от общия размер на допустимите за финансово подпомагане разходи за проекти, които след извършване на инвестицията не генерират нетни приходи.</w:t>
            </w:r>
          </w:p>
        </w:tc>
      </w:tr>
    </w:tbl>
    <w:p w:rsidR="00F85CA0" w:rsidRDefault="00F85CA0" w:rsidP="00F85C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8CC" w:rsidRPr="008F2824" w:rsidRDefault="00F85CA0" w:rsidP="003118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A0">
        <w:rPr>
          <w:rFonts w:ascii="Times New Roman" w:hAnsi="Times New Roman" w:cs="Times New Roman"/>
          <w:b/>
          <w:sz w:val="24"/>
          <w:szCs w:val="24"/>
        </w:rPr>
        <w:t>11. КРИТЕРИИ ЗА ИЗБОР НА ПРОЕКТНИ ПРЕДЛОЖЕНИЯ И ТЯХНАТА ТЕЖЕСТ</w:t>
      </w:r>
    </w:p>
    <w:p w:rsidR="003118CC" w:rsidRDefault="003118CC" w:rsidP="003118C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932"/>
      </w:tblGrid>
      <w:tr w:rsidR="00F4519F" w:rsidRPr="00F4519F" w:rsidTr="00D57034">
        <w:tc>
          <w:tcPr>
            <w:tcW w:w="9747" w:type="dxa"/>
          </w:tcPr>
          <w:tbl>
            <w:tblPr>
              <w:tblW w:w="97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4"/>
              <w:gridCol w:w="7269"/>
              <w:gridCol w:w="1963"/>
            </w:tblGrid>
            <w:tr w:rsidR="004A3522" w:rsidRPr="005B30C4" w:rsidTr="00A17AEE">
              <w:trPr>
                <w:trHeight w:val="281"/>
                <w:tblHeader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5B30C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КРИТЕРИИ ЗА ИЗБОР 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Максимален брой точки</w:t>
                  </w:r>
                </w:p>
              </w:tc>
            </w:tr>
            <w:tr w:rsidR="004A3522" w:rsidRPr="005B30C4" w:rsidTr="00A17AEE">
              <w:trPr>
                <w:trHeight w:val="200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DB49B1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4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Брой население, което ще се възползва от допустимите дейности</w:t>
                  </w:r>
                </w:p>
                <w:p w:rsidR="004A3522" w:rsidRPr="00DB49B1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  </w:t>
                  </w:r>
                  <w:r w:rsidRPr="00DB4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население до 500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човека </w:t>
                  </w:r>
                  <w:r w:rsidRPr="00DB4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– 10 точки </w:t>
                  </w:r>
                </w:p>
                <w:p w:rsidR="004A3522" w:rsidRPr="00B676C9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B4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За население над 500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човека</w:t>
                  </w:r>
                  <w:r w:rsidRPr="00DB4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18 точки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B676C9" w:rsidRDefault="004A3522" w:rsidP="004A352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DB4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4A3522" w:rsidRPr="005B30C4" w:rsidTr="00A17AEE">
              <w:trPr>
                <w:trHeight w:val="200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 надгражда резултатите от предишен проект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4A3522" w:rsidRPr="005B30C4" w:rsidTr="00A17AEE">
              <w:trPr>
                <w:trHeight w:val="190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</w:t>
                  </w: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създава нови работни места 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4A3522" w:rsidRPr="005B30C4" w:rsidTr="00A17AEE">
              <w:trPr>
                <w:trHeight w:val="401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Дейностит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 предвиждат разнообразяване на </w:t>
                  </w: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туристическите дейности или създаване на нов туристически продукт/услуга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4A3522" w:rsidRPr="005B30C4" w:rsidTr="00A17AEE">
              <w:trPr>
                <w:trHeight w:val="200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Проектът е свързан с развитие на културен или екологичен туризъм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3522" w:rsidRPr="005B30C4" w:rsidRDefault="004A3522" w:rsidP="004A352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4A3522" w:rsidRPr="005B30C4" w:rsidTr="00A17AEE">
              <w:trPr>
                <w:trHeight w:val="391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5B30C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ОБЩО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:rsidR="004A3522" w:rsidRPr="005B30C4" w:rsidRDefault="004A3522" w:rsidP="004A3522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</w:t>
                  </w:r>
                  <w:r w:rsidRPr="005B30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</w:tr>
          </w:tbl>
          <w:p w:rsidR="00F4519F" w:rsidRDefault="00F4519F" w:rsidP="00F4519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51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 да бъде предложено за финансиране едно проектно предложение, общата крайна </w:t>
            </w:r>
            <w:r w:rsidRPr="00F451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оценка на етап „Техническа и финансова оценка“ трябва да е равна или по-голяма 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7 точки.</w:t>
            </w:r>
          </w:p>
          <w:p w:rsidR="00A65EA6" w:rsidRPr="0010474B" w:rsidRDefault="00F4519F" w:rsidP="00A65EA6">
            <w:pPr>
              <w:tabs>
                <w:tab w:val="left" w:pos="400"/>
              </w:tabs>
              <w:spacing w:before="90" w:after="160" w:line="25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F451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>При</w:t>
            </w:r>
            <w:r w:rsidR="00A65EA6" w:rsidRPr="0010474B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>извършването</w:t>
            </w:r>
            <w:r w:rsidR="00A65EA6" w:rsidRPr="0010474B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>на</w:t>
            </w:r>
            <w:r w:rsidR="00A65EA6" w:rsidRPr="0010474B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>Техническа</w:t>
            </w:r>
            <w:r w:rsidR="00A65EA6" w:rsidRPr="0010474B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>и</w:t>
            </w:r>
            <w:r w:rsidR="00A65EA6" w:rsidRPr="0010474B">
              <w:rPr>
                <w:rFonts w:ascii="Times New Roman" w:hAnsi="Times New Roman" w:cs="Times New Roman"/>
                <w:spacing w:val="41"/>
                <w:sz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>финансова</w:t>
            </w:r>
            <w:r w:rsidR="00A65EA6" w:rsidRPr="0010474B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>оценка</w:t>
            </w:r>
            <w:r w:rsidR="00A65EA6" w:rsidRPr="0010474B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>на</w:t>
            </w:r>
            <w:r w:rsidR="00A65EA6" w:rsidRPr="0010474B">
              <w:rPr>
                <w:rFonts w:ascii="Times New Roman" w:hAnsi="Times New Roman" w:cs="Times New Roman"/>
                <w:spacing w:val="38"/>
                <w:sz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>проекти</w:t>
            </w:r>
            <w:r w:rsidR="00A65EA6" w:rsidRPr="0010474B">
              <w:rPr>
                <w:rFonts w:ascii="Times New Roman" w:hAnsi="Times New Roman" w:cs="Times New Roman"/>
                <w:spacing w:val="39"/>
                <w:sz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>по</w:t>
            </w:r>
            <w:r w:rsidR="00A65EA6" w:rsidRPr="0010474B">
              <w:rPr>
                <w:rFonts w:ascii="Times New Roman" w:hAnsi="Times New Roman" w:cs="Times New Roman"/>
                <w:spacing w:val="43"/>
                <w:sz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b/>
                <w:sz w:val="24"/>
              </w:rPr>
              <w:t>Под-мярка</w:t>
            </w:r>
            <w:r w:rsidR="00A65EA6" w:rsidRPr="0010474B">
              <w:rPr>
                <w:rFonts w:ascii="Times New Roman" w:hAnsi="Times New Roman" w:cs="Times New Roman"/>
                <w:b/>
                <w:spacing w:val="38"/>
                <w:sz w:val="24"/>
              </w:rPr>
              <w:t xml:space="preserve"> </w:t>
            </w:r>
            <w:r w:rsidR="00A65EA6" w:rsidRPr="0010474B">
              <w:rPr>
                <w:rFonts w:ascii="Times New Roman" w:hAnsi="Times New Roman" w:cs="Times New Roman"/>
                <w:b/>
                <w:sz w:val="24"/>
              </w:rPr>
              <w:t>7.5.</w:t>
            </w:r>
            <w:r w:rsidR="00A65EA6" w:rsidRPr="0010474B">
              <w:rPr>
                <w:rFonts w:ascii="Times New Roman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A65EA6" w:rsidRPr="0010474B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„Инвестиции за публично ползване в инфраструктура за отдих, туристическа инфраструктура”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 xml:space="preserve"> от СВОМР в случай, че две или повече проектни предложения имат еднакви общи крайни оценки, проектите ще бъдат подреждани в низходящ ред по следни</w:t>
            </w:r>
            <w:r w:rsidR="002D4E2A">
              <w:rPr>
                <w:rFonts w:ascii="Times New Roman" w:hAnsi="Times New Roman" w:cs="Times New Roman"/>
                <w:sz w:val="24"/>
              </w:rPr>
              <w:t>ят критерий</w:t>
            </w:r>
            <w:r w:rsidR="00A65EA6" w:rsidRPr="0010474B">
              <w:rPr>
                <w:rFonts w:ascii="Times New Roman" w:hAnsi="Times New Roman" w:cs="Times New Roman"/>
                <w:sz w:val="24"/>
              </w:rPr>
              <w:t>:</w:t>
            </w:r>
          </w:p>
          <w:p w:rsidR="00A65EA6" w:rsidRPr="00620510" w:rsidRDefault="00A65EA6" w:rsidP="00A65EA6">
            <w:pPr>
              <w:widowControl w:val="0"/>
              <w:numPr>
                <w:ilvl w:val="0"/>
                <w:numId w:val="4"/>
              </w:numPr>
              <w:tabs>
                <w:tab w:val="left" w:pos="837"/>
              </w:tabs>
              <w:autoSpaceDE w:val="0"/>
              <w:autoSpaceDN w:val="0"/>
              <w:spacing w:before="4"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10474B">
              <w:rPr>
                <w:rFonts w:ascii="Times New Roman" w:eastAsia="Times New Roman" w:hAnsi="Times New Roman" w:cs="Times New Roman"/>
                <w:i/>
                <w:sz w:val="24"/>
              </w:rPr>
              <w:t>„Дейностите предвиждат разнообразяване на  туристическите дейности или създаване на нов туристически продукт/услуга“</w:t>
            </w:r>
            <w:r w:rsidRPr="0010474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0474B">
              <w:rPr>
                <w:rFonts w:ascii="Times New Roman" w:eastAsia="Times New Roman" w:hAnsi="Times New Roman" w:cs="Times New Roman"/>
                <w:i/>
                <w:sz w:val="24"/>
              </w:rPr>
              <w:t>“</w:t>
            </w:r>
            <w:r w:rsidRPr="00A41047">
              <w:rPr>
                <w:rFonts w:ascii="Times New Roman" w:eastAsia="Times New Roman" w:hAnsi="Times New Roman" w:cs="Times New Roman"/>
                <w:i/>
                <w:sz w:val="24"/>
                <w:u w:val="single"/>
                <w:lang w:val="ru-RU"/>
              </w:rPr>
              <w:t>(</w:t>
            </w:r>
            <w:r w:rsidRPr="0010474B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критерий 4 </w:t>
            </w:r>
            <w:r w:rsidRPr="00A41047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от </w:t>
            </w:r>
            <w:r w:rsidRPr="0010474B">
              <w:rPr>
                <w:rFonts w:ascii="Times New Roman" w:eastAsia="Times New Roman" w:hAnsi="Times New Roman" w:cs="Times New Roman"/>
                <w:sz w:val="24"/>
                <w:u w:val="single"/>
              </w:rPr>
              <w:t>Критерии за оценка на проекти по под-мярка 7.5.</w:t>
            </w:r>
            <w:r w:rsidRPr="0010474B">
              <w:rPr>
                <w:rFonts w:ascii="Times New Roman" w:eastAsia="Times New Roman" w:hAnsi="Times New Roman" w:cs="Times New Roman"/>
                <w:spacing w:val="23"/>
                <w:sz w:val="24"/>
                <w:u w:val="single"/>
              </w:rPr>
              <w:t xml:space="preserve"> </w:t>
            </w:r>
            <w:r w:rsidRPr="0010474B">
              <w:rPr>
                <w:rFonts w:ascii="Times New Roman" w:eastAsia="Times New Roman" w:hAnsi="Times New Roman" w:cs="Times New Roman"/>
                <w:spacing w:val="2"/>
                <w:sz w:val="24"/>
                <w:u w:val="single"/>
              </w:rPr>
              <w:t xml:space="preserve">от </w:t>
            </w:r>
            <w:r w:rsidRPr="0010474B">
              <w:rPr>
                <w:rFonts w:ascii="Times New Roman" w:eastAsia="Times New Roman" w:hAnsi="Times New Roman" w:cs="Times New Roman"/>
                <w:u w:val="single"/>
              </w:rPr>
              <w:t>СВОМР)</w:t>
            </w:r>
          </w:p>
          <w:p w:rsidR="00620510" w:rsidRDefault="00620510" w:rsidP="0062051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4"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</w:p>
          <w:p w:rsidR="00620510" w:rsidRPr="00620510" w:rsidRDefault="00620510" w:rsidP="0062051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4"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0510">
              <w:rPr>
                <w:rFonts w:ascii="Times New Roman" w:eastAsia="Times New Roman" w:hAnsi="Times New Roman" w:cs="Times New Roman"/>
                <w:b/>
                <w:sz w:val="24"/>
              </w:rPr>
              <w:t>Важно!</w:t>
            </w:r>
          </w:p>
          <w:p w:rsidR="00620510" w:rsidRPr="00620510" w:rsidRDefault="00620510" w:rsidP="00620510">
            <w:pPr>
              <w:widowControl w:val="0"/>
              <w:tabs>
                <w:tab w:val="left" w:pos="837"/>
              </w:tabs>
              <w:autoSpaceDE w:val="0"/>
              <w:autoSpaceDN w:val="0"/>
              <w:spacing w:before="4"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20510">
              <w:rPr>
                <w:rFonts w:ascii="Times New Roman" w:eastAsia="Times New Roman" w:hAnsi="Times New Roman" w:cs="Times New Roman"/>
                <w:sz w:val="24"/>
              </w:rPr>
              <w:t>В случай, че проектните предложения имат равен брой точки и с</w:t>
            </w:r>
            <w:r>
              <w:rPr>
                <w:rFonts w:ascii="Times New Roman" w:eastAsia="Times New Roman" w:hAnsi="Times New Roman" w:cs="Times New Roman"/>
                <w:sz w:val="24"/>
              </w:rPr>
              <w:t>лед приоритизиране по критерий 4</w:t>
            </w:r>
            <w:r w:rsidRPr="00620510">
              <w:rPr>
                <w:rFonts w:ascii="Times New Roman" w:eastAsia="Times New Roman" w:hAnsi="Times New Roman" w:cs="Times New Roman"/>
                <w:sz w:val="24"/>
              </w:rPr>
              <w:t xml:space="preserve"> и при недостатъчен бюджет по процедурата същите ще бъдат включени в списък с резервните проектни предложения, които успешно са преминали оценяването, но за които не достига финансиране, подредени по реда на тяхното класиране.</w:t>
            </w:r>
          </w:p>
          <w:p w:rsidR="00F4519F" w:rsidRPr="00F4519F" w:rsidRDefault="00F4519F" w:rsidP="00F451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</w:tbl>
    <w:p w:rsidR="00F4519F" w:rsidRPr="00F4519F" w:rsidRDefault="00F4519F" w:rsidP="00F4519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F4519F" w:rsidRPr="00F4519F" w:rsidRDefault="00F4519F" w:rsidP="00F451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19F">
        <w:rPr>
          <w:rFonts w:ascii="Times New Roman" w:hAnsi="Times New Roman" w:cs="Times New Roman"/>
          <w:b/>
          <w:sz w:val="24"/>
          <w:szCs w:val="24"/>
        </w:rPr>
        <w:t>12. ЛИЦЕ/А ЗА КОНТАКТ И МЯСТО ЗА ДОСТЪП ДО ПОДРОБНА ИНФОРМАЦИЯ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4519F" w:rsidTr="00D57034">
        <w:tc>
          <w:tcPr>
            <w:tcW w:w="9747" w:type="dxa"/>
          </w:tcPr>
          <w:p w:rsidR="00A41B6D" w:rsidRDefault="00F4519F" w:rsidP="00D570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Лица за контакт: </w:t>
            </w:r>
          </w:p>
          <w:p w:rsidR="00A41B6D" w:rsidRDefault="00F4519F" w:rsidP="00D570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Деляна Николова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4519F" w:rsidRDefault="00F4519F" w:rsidP="00D570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Диана Хаджиатанасова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519F" w:rsidRDefault="00F4519F" w:rsidP="00D570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е-mail: </w:t>
            </w:r>
            <w:hyperlink r:id="rId8" w:history="1">
              <w:r w:rsidRPr="00784C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migchirpan@abv.bg</w:t>
              </w:r>
            </w:hyperlink>
          </w:p>
          <w:p w:rsidR="00F4519F" w:rsidRDefault="00F4519F" w:rsidP="00D570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>Пълният пакет документи за кандидатстване са публикувани на следните интернет адреси:</w:t>
            </w:r>
          </w:p>
          <w:p w:rsidR="00F4519F" w:rsidRDefault="00F4519F" w:rsidP="00D570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на сайта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СНЦ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 „МИГ </w:t>
            </w:r>
            <w:r w:rsidRPr="00883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Чирпан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6546C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http://migchirpan.eu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 Прием на проектни предложения към СВОМР на МИГ Чирпан</w:t>
            </w:r>
          </w:p>
          <w:p w:rsidR="00F4519F" w:rsidRDefault="00F4519F" w:rsidP="00D57034">
            <w:pPr>
              <w:spacing w:after="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bg-BG"/>
              </w:rPr>
            </w:pP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на сайта на ИСУН </w:t>
            </w:r>
            <w:r w:rsidRPr="006546C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http://eumis2020.government.bg/</w:t>
            </w:r>
          </w:p>
        </w:tc>
      </w:tr>
    </w:tbl>
    <w:p w:rsidR="006E1830" w:rsidRDefault="006E1830" w:rsidP="006E18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1830" w:rsidRPr="006E1830" w:rsidRDefault="006E1830" w:rsidP="006E18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830">
        <w:rPr>
          <w:rFonts w:ascii="Times New Roman" w:hAnsi="Times New Roman" w:cs="Times New Roman"/>
          <w:b/>
          <w:sz w:val="24"/>
          <w:szCs w:val="24"/>
        </w:rPr>
        <w:t>13. НАЧИН ЗА ПОДАВАНЕ НА ПРОЕКТНИ ПРЕДЛОЖЕНИЯ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6E1830" w:rsidTr="00D57034">
        <w:tc>
          <w:tcPr>
            <w:tcW w:w="9747" w:type="dxa"/>
          </w:tcPr>
          <w:p w:rsidR="006E1830" w:rsidRDefault="006E1830" w:rsidP="00D5703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5B0">
              <w:rPr>
                <w:rFonts w:ascii="Times New Roman" w:hAnsi="Times New Roman" w:cs="Times New Roman"/>
                <w:sz w:val="24"/>
                <w:szCs w:val="24"/>
              </w:rPr>
              <w:t>Подаването на проектно предложение по настоящата процедура се извършва по изцяло електронен път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F15B0">
              <w:rPr>
                <w:rFonts w:ascii="Times New Roman" w:hAnsi="Times New Roman" w:cs="Times New Roman"/>
                <w:sz w:val="24"/>
                <w:szCs w:val="24"/>
              </w:rPr>
              <w:t xml:space="preserve"> чрез </w:t>
            </w:r>
            <w:r w:rsidRPr="00086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Информационната система за управление и наблюдение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средствата</w:t>
            </w:r>
            <w:r w:rsidRPr="00086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ЕС в България (ИСУН 2020</w:t>
            </w:r>
            <w:r w:rsidRPr="008836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Pr="00CF15B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960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рамките на срока, определен в обявата и в процедурата за прием на проектни предложения.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Модулът</w:t>
            </w:r>
            <w:r w:rsidRPr="00960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r w:rsidRPr="00960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кандидатстване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на следния интернет адрес </w:t>
            </w:r>
            <w:r w:rsidRPr="00960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9" w:history="1">
              <w:r w:rsidR="005315A8" w:rsidRPr="004C5E9B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http://eumis2020.government.bg/</w:t>
              </w:r>
            </w:hyperlink>
          </w:p>
          <w:p w:rsidR="005315A8" w:rsidRDefault="005315A8" w:rsidP="00D57034">
            <w:pPr>
              <w:spacing w:after="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bg-BG"/>
              </w:rPr>
            </w:pPr>
            <w:r w:rsidRPr="00B219D2">
              <w:rPr>
                <w:rFonts w:ascii="Times New Roman" w:hAnsi="Times New Roman" w:cs="Times New Roman"/>
                <w:sz w:val="24"/>
                <w:szCs w:val="24"/>
              </w:rPr>
              <w:t>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834797">
              <w:rPr>
                <w:rFonts w:ascii="Times New Roman" w:hAnsi="Times New Roman" w:cs="Times New Roman"/>
                <w:sz w:val="24"/>
                <w:szCs w:val="24"/>
              </w:rPr>
              <w:t>апитвания по условията за кандидатстване и документите към 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 подават на </w:t>
            </w:r>
            <w:r w:rsidRPr="00B219D2"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  <w:u w:val="single"/>
              </w:rPr>
              <w:t xml:space="preserve">е-mail: </w:t>
            </w:r>
            <w:hyperlink r:id="rId10" w:history="1">
              <w:r w:rsidRPr="00B219D2">
                <w:rPr>
                  <w:rFonts w:ascii="Times New Roman" w:hAnsi="Times New Roman" w:cs="Times New Roman"/>
                  <w:color w:val="2E74B5" w:themeColor="accent1" w:themeShade="BF"/>
                  <w:sz w:val="24"/>
                  <w:szCs w:val="24"/>
                  <w:u w:val="single"/>
                </w:rPr>
                <w:t>migchirpan@abv.bg</w:t>
              </w:r>
            </w:hyperlink>
            <w:r w:rsidRPr="00B21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797">
              <w:rPr>
                <w:rFonts w:ascii="Times New Roman" w:hAnsi="Times New Roman" w:cs="Times New Roman"/>
                <w:sz w:val="24"/>
                <w:szCs w:val="24"/>
              </w:rPr>
              <w:t xml:space="preserve">и  в ИСУН, раздел </w:t>
            </w:r>
            <w:r w:rsidRPr="00B219D2"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  <w:t>„Разяснения по процедурата“.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Отговорите ще бъдат публикувани на страницата на МИГ Чирпан </w:t>
            </w:r>
            <w:hyperlink r:id="rId11" w:history="1">
              <w:r w:rsidRPr="00F5125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http://migchirpan.eu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срок </w:t>
            </w:r>
            <w:r w:rsidRPr="00B219D2">
              <w:rPr>
                <w:rFonts w:ascii="Times New Roman" w:hAnsi="Times New Roman" w:cs="Times New Roman"/>
                <w:sz w:val="24"/>
                <w:szCs w:val="24"/>
              </w:rPr>
              <w:t xml:space="preserve">до 3 седмици преди </w:t>
            </w:r>
            <w:r w:rsidRPr="00B21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изтичане срока на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C05AA" w:rsidRDefault="00EC05AA" w:rsidP="00837A25"/>
    <w:sectPr w:rsidR="00EC05A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FF0" w:rsidRDefault="001D6FF0">
      <w:pPr>
        <w:spacing w:after="0" w:line="240" w:lineRule="auto"/>
      </w:pPr>
      <w:r>
        <w:separator/>
      </w:r>
    </w:p>
  </w:endnote>
  <w:endnote w:type="continuationSeparator" w:id="0">
    <w:p w:rsidR="001D6FF0" w:rsidRDefault="001D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36279"/>
      <w:docPartObj>
        <w:docPartGallery w:val="Page Numbers (Bottom of Page)"/>
        <w:docPartUnique/>
      </w:docPartObj>
    </w:sdtPr>
    <w:sdtEndPr/>
    <w:sdtContent>
      <w:p w:rsidR="00837A25" w:rsidRDefault="00837A2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379">
          <w:rPr>
            <w:noProof/>
          </w:rPr>
          <w:t>1</w:t>
        </w:r>
        <w:r>
          <w:fldChar w:fldCharType="end"/>
        </w:r>
      </w:p>
    </w:sdtContent>
  </w:sdt>
  <w:p w:rsidR="00356CF4" w:rsidRDefault="00356C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FF0" w:rsidRDefault="001D6FF0">
      <w:pPr>
        <w:spacing w:after="0" w:line="240" w:lineRule="auto"/>
      </w:pPr>
      <w:r>
        <w:separator/>
      </w:r>
    </w:p>
  </w:footnote>
  <w:footnote w:type="continuationSeparator" w:id="0">
    <w:p w:rsidR="001D6FF0" w:rsidRDefault="001D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2AD" w:rsidRDefault="003118CC">
    <w:pPr>
      <w:pStyle w:val="a4"/>
    </w:pPr>
    <w:r>
      <w:rPr>
        <w:noProof/>
        <w:lang w:eastAsia="bg-BG"/>
      </w:rPr>
      <w:drawing>
        <wp:inline distT="0" distB="0" distL="0" distR="0" wp14:anchorId="3FFD548E" wp14:editId="74A1B2E9">
          <wp:extent cx="5760720" cy="114871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3A6B"/>
    <w:multiLevelType w:val="hybridMultilevel"/>
    <w:tmpl w:val="47C4A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D18E7"/>
    <w:multiLevelType w:val="hybridMultilevel"/>
    <w:tmpl w:val="F11441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1557E"/>
    <w:multiLevelType w:val="hybridMultilevel"/>
    <w:tmpl w:val="29DA0A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6E08A5"/>
    <w:multiLevelType w:val="hybridMultilevel"/>
    <w:tmpl w:val="CA3AB3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A2"/>
    <w:rsid w:val="0000391C"/>
    <w:rsid w:val="000F06B5"/>
    <w:rsid w:val="001A2C7B"/>
    <w:rsid w:val="001B1A86"/>
    <w:rsid w:val="001D6FF0"/>
    <w:rsid w:val="00212A70"/>
    <w:rsid w:val="00234137"/>
    <w:rsid w:val="0027795D"/>
    <w:rsid w:val="002B5616"/>
    <w:rsid w:val="002D431A"/>
    <w:rsid w:val="002D4DCE"/>
    <w:rsid w:val="002D4E2A"/>
    <w:rsid w:val="002E59E1"/>
    <w:rsid w:val="002E61C0"/>
    <w:rsid w:val="003118CC"/>
    <w:rsid w:val="003158A1"/>
    <w:rsid w:val="00320FB3"/>
    <w:rsid w:val="00356CF4"/>
    <w:rsid w:val="0045206A"/>
    <w:rsid w:val="004549B8"/>
    <w:rsid w:val="00455E70"/>
    <w:rsid w:val="004A3522"/>
    <w:rsid w:val="004B3678"/>
    <w:rsid w:val="004F67E0"/>
    <w:rsid w:val="0051208A"/>
    <w:rsid w:val="00517EE0"/>
    <w:rsid w:val="005315A8"/>
    <w:rsid w:val="00585C0F"/>
    <w:rsid w:val="005C61F8"/>
    <w:rsid w:val="00601B59"/>
    <w:rsid w:val="006061AD"/>
    <w:rsid w:val="00606A68"/>
    <w:rsid w:val="006109D5"/>
    <w:rsid w:val="00616958"/>
    <w:rsid w:val="00620510"/>
    <w:rsid w:val="0063078D"/>
    <w:rsid w:val="00665B5B"/>
    <w:rsid w:val="006E1830"/>
    <w:rsid w:val="00727C03"/>
    <w:rsid w:val="00765487"/>
    <w:rsid w:val="0076735F"/>
    <w:rsid w:val="00777AAE"/>
    <w:rsid w:val="00782C25"/>
    <w:rsid w:val="00785AD6"/>
    <w:rsid w:val="00790641"/>
    <w:rsid w:val="007978EB"/>
    <w:rsid w:val="007A1AA4"/>
    <w:rsid w:val="007C719B"/>
    <w:rsid w:val="007E2CDB"/>
    <w:rsid w:val="0080121C"/>
    <w:rsid w:val="00801470"/>
    <w:rsid w:val="00821302"/>
    <w:rsid w:val="00837A25"/>
    <w:rsid w:val="008406C6"/>
    <w:rsid w:val="0084274F"/>
    <w:rsid w:val="00863745"/>
    <w:rsid w:val="00891DA5"/>
    <w:rsid w:val="008F2824"/>
    <w:rsid w:val="00921D36"/>
    <w:rsid w:val="00930379"/>
    <w:rsid w:val="0093604F"/>
    <w:rsid w:val="00993999"/>
    <w:rsid w:val="00993D86"/>
    <w:rsid w:val="009B4F8A"/>
    <w:rsid w:val="009B50E5"/>
    <w:rsid w:val="009D1B1E"/>
    <w:rsid w:val="009E5B50"/>
    <w:rsid w:val="00A3175F"/>
    <w:rsid w:val="00A41B6D"/>
    <w:rsid w:val="00A431D0"/>
    <w:rsid w:val="00A65EA6"/>
    <w:rsid w:val="00A7325B"/>
    <w:rsid w:val="00A8302E"/>
    <w:rsid w:val="00AF076B"/>
    <w:rsid w:val="00B635A2"/>
    <w:rsid w:val="00B854E0"/>
    <w:rsid w:val="00B8619B"/>
    <w:rsid w:val="00B86450"/>
    <w:rsid w:val="00BA0BB5"/>
    <w:rsid w:val="00BE1323"/>
    <w:rsid w:val="00C03D9F"/>
    <w:rsid w:val="00C57A1D"/>
    <w:rsid w:val="00C76003"/>
    <w:rsid w:val="00C7626A"/>
    <w:rsid w:val="00C84DFB"/>
    <w:rsid w:val="00D25979"/>
    <w:rsid w:val="00D263F4"/>
    <w:rsid w:val="00D276C3"/>
    <w:rsid w:val="00DE2B20"/>
    <w:rsid w:val="00E624B6"/>
    <w:rsid w:val="00E92449"/>
    <w:rsid w:val="00EC05AA"/>
    <w:rsid w:val="00EC71A2"/>
    <w:rsid w:val="00ED5E6A"/>
    <w:rsid w:val="00EF45C8"/>
    <w:rsid w:val="00F10F8D"/>
    <w:rsid w:val="00F4519F"/>
    <w:rsid w:val="00F46D81"/>
    <w:rsid w:val="00F5455B"/>
    <w:rsid w:val="00F57ECE"/>
    <w:rsid w:val="00F85CA0"/>
    <w:rsid w:val="00F9527E"/>
    <w:rsid w:val="00FC6E4D"/>
    <w:rsid w:val="00FF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B137492-A680-48D7-ADFB-311B2EFF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8C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18C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11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3118CC"/>
  </w:style>
  <w:style w:type="paragraph" w:styleId="a6">
    <w:name w:val="Balloon Text"/>
    <w:basedOn w:val="a"/>
    <w:link w:val="a7"/>
    <w:uiPriority w:val="99"/>
    <w:semiHidden/>
    <w:unhideWhenUsed/>
    <w:rsid w:val="00863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86374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356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356CF4"/>
  </w:style>
  <w:style w:type="table" w:styleId="aa">
    <w:name w:val="Table Grid"/>
    <w:basedOn w:val="a1"/>
    <w:uiPriority w:val="39"/>
    <w:rsid w:val="00B86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42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gchirpan@abv.b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igchirpan.e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igchirpan@abv.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umis2020.government.bg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1187</Words>
  <Characters>6766</Characters>
  <Application>Microsoft Office Word</Application>
  <DocSecurity>0</DocSecurity>
  <Lines>56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102</cp:revision>
  <cp:lastPrinted>2019-09-04T07:51:00Z</cp:lastPrinted>
  <dcterms:created xsi:type="dcterms:W3CDTF">2018-10-10T11:50:00Z</dcterms:created>
  <dcterms:modified xsi:type="dcterms:W3CDTF">2020-11-24T09:32:00Z</dcterms:modified>
</cp:coreProperties>
</file>