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406539" w:rsidP="00983AD9">
      <w:pPr>
        <w:jc w:val="center"/>
        <w:rPr>
          <w:rFonts w:ascii="Calibri" w:eastAsia="Calibri" w:hAnsi="Calibri" w:cs="Times New Roman"/>
          <w:b/>
          <w:bCs/>
          <w:sz w:val="28"/>
          <w:szCs w:val="28"/>
          <w:u w:val="single"/>
        </w:rPr>
      </w:pPr>
      <w:r>
        <w:rPr>
          <w:rFonts w:ascii="Calibri" w:eastAsia="Calibri" w:hAnsi="Calibri" w:cs="Times New Roman"/>
          <w:b/>
          <w:bCs/>
          <w:sz w:val="28"/>
          <w:szCs w:val="28"/>
          <w:u w:val="single"/>
        </w:rPr>
        <w:t>ПРОЕКТ!!!</w:t>
      </w:r>
      <w:bookmarkStart w:id="0" w:name="_GoBack"/>
      <w:bookmarkEnd w:id="0"/>
    </w:p>
    <w:p w:rsidR="00983AD9" w:rsidRPr="00983AD9" w:rsidRDefault="00983AD9" w:rsidP="00983AD9">
      <w:pPr>
        <w:jc w:val="center"/>
        <w:rPr>
          <w:rFonts w:ascii="Calibri" w:eastAsia="Calibri" w:hAnsi="Calibri" w:cs="Times New Roman"/>
          <w:b/>
          <w:bCs/>
          <w:sz w:val="28"/>
          <w:szCs w:val="28"/>
          <w:u w:val="single"/>
        </w:rPr>
      </w:pP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Условия за изпълнение</w:t>
      </w:r>
    </w:p>
    <w:p w:rsidR="00983AD9" w:rsidRPr="00983AD9" w:rsidRDefault="00983AD9" w:rsidP="00983AD9">
      <w:pPr>
        <w:spacing w:after="0"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на проекта, публикувани от МИГ към процедура с код в ИСУН BG06RDNP001-19.122  по подмярка 1.1. ’’Подкрепа за дейности за професионално обучение и придобиване на умения”</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от Стратегия за Водено от общностите местно развитие на СНЦ МИГ Чирпан в частта, уреждаща задълженията и поетите ангажименти на БЕНЕФИЦИЕНТА</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FF3F0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FF3F0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FF3F0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00CE1B38">
        <w:rPr>
          <w:rFonts w:ascii="Times New Roman" w:eastAsia="Calibri" w:hAnsi="Times New Roman" w:cs="Times New Roman"/>
        </w:rPr>
        <w:t>,</w:t>
      </w:r>
      <w:r w:rsidRPr="00983AD9">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00CE1B38">
        <w:rPr>
          <w:rFonts w:ascii="Times New Roman" w:eastAsia="Calibri" w:hAnsi="Times New Roman" w:cs="Times New Roman"/>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983AD9" w:rsidRPr="00983AD9" w:rsidRDefault="00D773BB"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Финансовата помощ по проект може да бъде изплащана авансово, междинно и окончателно.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983AD9">
        <w:rPr>
          <w:rFonts w:ascii="Calibri" w:eastAsia="Calibri" w:hAnsi="Calibri" w:cs="Times New Roman"/>
        </w:rPr>
        <w:t xml:space="preserve"> </w:t>
      </w:r>
      <w:r w:rsidRPr="00983AD9">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983AD9">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983AD9">
        <w:rPr>
          <w:rFonts w:ascii="Times New Roman" w:eastAsia="Calibri" w:hAnsi="Times New Roman" w:cs="Times New Roman"/>
        </w:rPr>
        <w:t>12. Междинното плащане е допустимо за одобрена обособена част от инвестицията.</w:t>
      </w:r>
      <w:r w:rsidRPr="00983AD9">
        <w:rPr>
          <w:rFonts w:ascii="Calibri" w:eastAsia="Calibri" w:hAnsi="Calibri" w:cs="Times New Roman"/>
        </w:rPr>
        <w:t xml:space="preserve">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13. </w:t>
      </w:r>
      <w:r w:rsidRPr="005A13F0">
        <w:rPr>
          <w:rFonts w:ascii="Times New Roman" w:eastAsia="Calibri" w:hAnsi="Times New Roman" w:cs="Times New Roman"/>
        </w:rPr>
        <w:t>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но не по-късно от 15.09.2023г.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D773BB"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3" w:name="_Toc442348059"/>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w:t>
      </w:r>
      <w:r w:rsidRPr="00983AD9">
        <w:rPr>
          <w:rFonts w:ascii="Times New Roman" w:eastAsia="Calibri" w:hAnsi="Times New Roman" w:cs="Times New Roman"/>
        </w:rPr>
        <w:lastRenderedPageBreak/>
        <w:t>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983AD9" w:rsidTr="00783CD8">
        <w:tc>
          <w:tcPr>
            <w:tcW w:w="9496" w:type="dxa"/>
          </w:tcPr>
          <w:p w:rsidR="00983AD9" w:rsidRPr="00C37880" w:rsidRDefault="00983AD9" w:rsidP="00983AD9">
            <w:pPr>
              <w:rPr>
                <w:sz w:val="24"/>
                <w:szCs w:val="24"/>
              </w:rPr>
            </w:pPr>
            <w:r w:rsidRPr="00C37880">
              <w:rPr>
                <w:sz w:val="24"/>
                <w:szCs w:val="24"/>
              </w:rPr>
              <w:t>Приложение 1 Декларация чл. 25 ЗУСЕСИФ</w:t>
            </w:r>
          </w:p>
          <w:p w:rsidR="00983AD9" w:rsidRPr="00C37880" w:rsidRDefault="00983AD9" w:rsidP="00983AD9">
            <w:pPr>
              <w:rPr>
                <w:sz w:val="24"/>
                <w:szCs w:val="24"/>
              </w:rPr>
            </w:pPr>
            <w:r w:rsidRPr="00C37880">
              <w:rPr>
                <w:sz w:val="24"/>
                <w:szCs w:val="24"/>
              </w:rPr>
              <w:t>Приложение 2 Декларация  ДДС</w:t>
            </w:r>
          </w:p>
          <w:p w:rsidR="00983AD9" w:rsidRPr="00C37880" w:rsidRDefault="00983AD9" w:rsidP="00983AD9">
            <w:pPr>
              <w:rPr>
                <w:sz w:val="24"/>
                <w:szCs w:val="24"/>
              </w:rPr>
            </w:pPr>
            <w:r w:rsidRPr="00C37880">
              <w:rPr>
                <w:sz w:val="24"/>
                <w:szCs w:val="24"/>
              </w:rPr>
              <w:t>Приложение 3 Декларация двойно финансиране</w:t>
            </w:r>
          </w:p>
          <w:p w:rsidR="00983AD9" w:rsidRPr="00C37880" w:rsidRDefault="00983AD9" w:rsidP="00983AD9">
            <w:pPr>
              <w:rPr>
                <w:sz w:val="24"/>
                <w:szCs w:val="24"/>
              </w:rPr>
            </w:pPr>
            <w:r w:rsidRPr="00C37880">
              <w:rPr>
                <w:sz w:val="24"/>
                <w:szCs w:val="24"/>
              </w:rPr>
              <w:t>Приложение 4 ДОГОВОР_19.2_ЗУСЕСИФ</w:t>
            </w:r>
          </w:p>
          <w:p w:rsidR="00983AD9" w:rsidRPr="00C37880" w:rsidRDefault="00983AD9" w:rsidP="00983AD9">
            <w:pPr>
              <w:rPr>
                <w:sz w:val="24"/>
                <w:szCs w:val="24"/>
              </w:rPr>
            </w:pPr>
            <w:r w:rsidRPr="00C37880">
              <w:rPr>
                <w:sz w:val="24"/>
                <w:szCs w:val="24"/>
              </w:rPr>
              <w:t>Приложение 5 Декларация за наличие липса на обстоятелства Наредба 22</w:t>
            </w:r>
          </w:p>
          <w:p w:rsidR="00983AD9" w:rsidRPr="00C37880" w:rsidRDefault="00983AD9" w:rsidP="00983AD9">
            <w:pPr>
              <w:rPr>
                <w:sz w:val="24"/>
                <w:szCs w:val="24"/>
              </w:rPr>
            </w:pPr>
            <w:r w:rsidRPr="00C37880">
              <w:rPr>
                <w:sz w:val="24"/>
                <w:szCs w:val="24"/>
              </w:rPr>
              <w:t>Приложение 6 Декларация за нередности</w:t>
            </w:r>
          </w:p>
          <w:p w:rsidR="00983AD9" w:rsidRPr="00C37880" w:rsidRDefault="00983AD9" w:rsidP="00983AD9">
            <w:pPr>
              <w:rPr>
                <w:sz w:val="24"/>
                <w:szCs w:val="24"/>
              </w:rPr>
            </w:pPr>
            <w:r w:rsidRPr="00C37880">
              <w:rPr>
                <w:sz w:val="24"/>
                <w:szCs w:val="24"/>
              </w:rPr>
              <w:t>Приложение 7 Единен наръчник на бенефициента</w:t>
            </w:r>
          </w:p>
          <w:p w:rsidR="00983AD9" w:rsidRPr="00C37880" w:rsidRDefault="00983AD9" w:rsidP="00983AD9">
            <w:pPr>
              <w:rPr>
                <w:sz w:val="24"/>
                <w:szCs w:val="24"/>
              </w:rPr>
            </w:pPr>
            <w:r w:rsidRPr="00C37880">
              <w:rPr>
                <w:sz w:val="24"/>
                <w:szCs w:val="24"/>
              </w:rPr>
              <w:t>Приложение 8 Условия за възстановяване на помощта към административния договор</w:t>
            </w:r>
          </w:p>
          <w:p w:rsidR="00983AD9" w:rsidRPr="00C37880" w:rsidRDefault="00983AD9" w:rsidP="00983AD9">
            <w:pPr>
              <w:rPr>
                <w:sz w:val="24"/>
                <w:szCs w:val="24"/>
              </w:rPr>
            </w:pPr>
            <w:r w:rsidRPr="00C37880">
              <w:rPr>
                <w:sz w:val="24"/>
                <w:szCs w:val="24"/>
              </w:rPr>
              <w:t>Приложение_4_към договор Условия_за_изпълнение_МИГ</w:t>
            </w:r>
          </w:p>
          <w:p w:rsidR="00983AD9" w:rsidRPr="00C37880" w:rsidRDefault="00983AD9" w:rsidP="00983AD9">
            <w:pPr>
              <w:rPr>
                <w:sz w:val="24"/>
                <w:szCs w:val="24"/>
              </w:rPr>
            </w:pPr>
            <w:r w:rsidRPr="00C37880">
              <w:rPr>
                <w:sz w:val="24"/>
                <w:szCs w:val="24"/>
              </w:rPr>
              <w:t>Приложение_6_към договор Застрахователни_рискове_19.2_ЗУСЕСИФ</w:t>
            </w:r>
          </w:p>
          <w:p w:rsidR="00983AD9" w:rsidRPr="00983AD9" w:rsidRDefault="00983AD9" w:rsidP="00983AD9">
            <w:r w:rsidRPr="00C37880">
              <w:rPr>
                <w:sz w:val="24"/>
                <w:szCs w:val="24"/>
              </w:rPr>
              <w:t>Приложение_8_към договор АСД_19.2_ЗУСЕСИФ</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F0D" w:rsidRDefault="00FF3F0D">
      <w:pPr>
        <w:spacing w:after="0" w:line="240" w:lineRule="auto"/>
      </w:pPr>
      <w:r>
        <w:separator/>
      </w:r>
    </w:p>
  </w:endnote>
  <w:endnote w:type="continuationSeparator" w:id="0">
    <w:p w:rsidR="00FF3F0D" w:rsidRDefault="00FF3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983AD9">
    <w:pPr>
      <w:pStyle w:val="a5"/>
      <w:jc w:val="center"/>
    </w:pPr>
    <w:r>
      <w:fldChar w:fldCharType="begin"/>
    </w:r>
    <w:r>
      <w:instrText xml:space="preserve"> PAGE   \* MERGEFORMAT </w:instrText>
    </w:r>
    <w:r>
      <w:fldChar w:fldCharType="separate"/>
    </w:r>
    <w:r w:rsidR="00406539">
      <w:rPr>
        <w:noProof/>
      </w:rPr>
      <w:t>1</w:t>
    </w:r>
    <w:r>
      <w:rPr>
        <w:noProof/>
      </w:rPr>
      <w:fldChar w:fldCharType="end"/>
    </w:r>
  </w:p>
  <w:p w:rsidR="00B54B5E" w:rsidRPr="008C0317" w:rsidRDefault="00FF3F0D"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F0D" w:rsidRDefault="00FF3F0D">
      <w:pPr>
        <w:spacing w:after="0" w:line="240" w:lineRule="auto"/>
      </w:pPr>
      <w:r>
        <w:separator/>
      </w:r>
    </w:p>
  </w:footnote>
  <w:footnote w:type="continuationSeparator" w:id="0">
    <w:p w:rsidR="00FF3F0D" w:rsidRDefault="00FF3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FF3F0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FF3F0D" w:rsidP="006D6C76">
    <w:pPr>
      <w:pStyle w:val="a3"/>
      <w:jc w:val="center"/>
      <w:rPr>
        <w:b/>
        <w:sz w:val="20"/>
        <w:szCs w:val="20"/>
      </w:rPr>
    </w:pPr>
  </w:p>
  <w:p w:rsidR="00B54B5E" w:rsidRPr="006D6C76" w:rsidRDefault="00FF3F0D" w:rsidP="006D6C76">
    <w:pPr>
      <w:pStyle w:val="a3"/>
      <w:jc w:val="center"/>
      <w:rPr>
        <w:b/>
        <w:sz w:val="20"/>
        <w:szCs w:val="20"/>
      </w:rPr>
    </w:pPr>
  </w:p>
  <w:p w:rsidR="00B54B5E" w:rsidRPr="006D6C76" w:rsidRDefault="00FF3F0D"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FF3F0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15429A"/>
    <w:rsid w:val="00406539"/>
    <w:rsid w:val="005A13F0"/>
    <w:rsid w:val="005F5AAA"/>
    <w:rsid w:val="0070697A"/>
    <w:rsid w:val="007B6870"/>
    <w:rsid w:val="00820B89"/>
    <w:rsid w:val="008E7039"/>
    <w:rsid w:val="00983AD9"/>
    <w:rsid w:val="009A3A11"/>
    <w:rsid w:val="00B36455"/>
    <w:rsid w:val="00B36FC8"/>
    <w:rsid w:val="00B41D63"/>
    <w:rsid w:val="00C37880"/>
    <w:rsid w:val="00CE1B38"/>
    <w:rsid w:val="00D60EA3"/>
    <w:rsid w:val="00D773BB"/>
    <w:rsid w:val="00D824FE"/>
    <w:rsid w:val="00E318A2"/>
    <w:rsid w:val="00E94F02"/>
    <w:rsid w:val="00F801A2"/>
    <w:rsid w:val="00FF3F0D"/>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2BB1421"/>
  <w15:docId w15:val="{18A166FB-E48C-47AF-8159-39CE82AB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2796</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19</cp:revision>
  <dcterms:created xsi:type="dcterms:W3CDTF">2018-10-11T06:56:00Z</dcterms:created>
  <dcterms:modified xsi:type="dcterms:W3CDTF">2020-09-08T07:25:00Z</dcterms:modified>
</cp:coreProperties>
</file>