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9F" w:rsidRPr="004C7C9E" w:rsidRDefault="00DE0E9F" w:rsidP="00D067F2">
      <w:pPr>
        <w:spacing w:after="0"/>
        <w:ind w:left="-567" w:right="-42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C9E">
        <w:rPr>
          <w:rFonts w:ascii="Times New Roman" w:hAnsi="Times New Roman" w:cs="Times New Roman"/>
          <w:b/>
          <w:sz w:val="28"/>
          <w:szCs w:val="28"/>
        </w:rPr>
        <w:t>ОБЯВА</w:t>
      </w:r>
    </w:p>
    <w:p w:rsidR="00DE0E9F" w:rsidRDefault="00DE0E9F" w:rsidP="007803CB">
      <w:pPr>
        <w:ind w:righ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50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Pr="00AB3457">
        <w:t xml:space="preserve"> 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към Стратегията за водено от общностите </w:t>
      </w:r>
      <w:r w:rsidRPr="007A3051">
        <w:rPr>
          <w:rFonts w:ascii="Times New Roman" w:hAnsi="Times New Roman" w:cs="Times New Roman"/>
          <w:b/>
          <w:sz w:val="24"/>
          <w:szCs w:val="24"/>
        </w:rPr>
        <w:t xml:space="preserve">местно развитие на </w:t>
      </w:r>
      <w:r w:rsidR="00A039C6">
        <w:rPr>
          <w:rFonts w:ascii="Times New Roman" w:hAnsi="Times New Roman" w:cs="Times New Roman"/>
          <w:b/>
          <w:sz w:val="24"/>
          <w:szCs w:val="24"/>
        </w:rPr>
        <w:t xml:space="preserve">СНЦ </w:t>
      </w:r>
      <w:r w:rsidR="004C7C9E">
        <w:rPr>
          <w:rFonts w:ascii="Times New Roman" w:hAnsi="Times New Roman" w:cs="Times New Roman"/>
          <w:b/>
          <w:sz w:val="24"/>
          <w:szCs w:val="24"/>
        </w:rPr>
        <w:t>МИГ Чирпан, финансирана чрез Програма за развитие на селските райони 2014 – 2020 г.</w:t>
      </w:r>
    </w:p>
    <w:p w:rsidR="004C7C9E" w:rsidRDefault="004C7C9E" w:rsidP="007803CB">
      <w:pPr>
        <w:ind w:righ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C9E">
        <w:rPr>
          <w:rFonts w:ascii="Times New Roman" w:hAnsi="Times New Roman" w:cs="Times New Roman"/>
          <w:b/>
          <w:sz w:val="24"/>
          <w:szCs w:val="24"/>
        </w:rPr>
        <w:t xml:space="preserve">СДРУЖЕНИЕ „МЕСТНА ИНИЦИАТИВНАГРУПА </w:t>
      </w:r>
      <w:r>
        <w:rPr>
          <w:rFonts w:ascii="Times New Roman" w:hAnsi="Times New Roman" w:cs="Times New Roman"/>
          <w:b/>
          <w:sz w:val="24"/>
          <w:szCs w:val="24"/>
        </w:rPr>
        <w:t>ЧИРПАН</w:t>
      </w:r>
      <w:r w:rsidRPr="004C7C9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C9E">
        <w:rPr>
          <w:rFonts w:ascii="Times New Roman" w:hAnsi="Times New Roman" w:cs="Times New Roman"/>
          <w:b/>
          <w:sz w:val="24"/>
          <w:szCs w:val="24"/>
        </w:rPr>
        <w:t xml:space="preserve">ОТКРИВА </w:t>
      </w:r>
      <w:bookmarkStart w:id="0" w:name="_GoBack"/>
      <w:bookmarkEnd w:id="0"/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C7C9E" w:rsidTr="00D067F2">
        <w:tc>
          <w:tcPr>
            <w:tcW w:w="9606" w:type="dxa"/>
          </w:tcPr>
          <w:p w:rsidR="004C7C9E" w:rsidRDefault="004C7C9E" w:rsidP="004C7C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за подбор на проектни предложения:</w:t>
            </w:r>
          </w:p>
          <w:p w:rsidR="004C7C9E" w:rsidRDefault="002B023E" w:rsidP="004C7C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2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4C7C9E"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>BG06RDNP001-19.</w:t>
            </w:r>
            <w:r w:rsidR="004C7C9E">
              <w:rPr>
                <w:rFonts w:ascii="Times New Roman" w:hAnsi="Times New Roman" w:cs="Times New Roman"/>
                <w:b/>
                <w:sz w:val="24"/>
                <w:szCs w:val="24"/>
              </w:rPr>
              <w:t>450</w:t>
            </w:r>
          </w:p>
          <w:p w:rsidR="004C7C9E" w:rsidRDefault="004C7C9E" w:rsidP="004C7C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Чирпан Мярка 7</w:t>
            </w:r>
            <w:r w:rsidRPr="004C7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„Съхраняване на местната идентичност, чрез възстановяване и опазване на нематериалното културното и природното наследство на община Чирпан” Мярка, съответстваща на целите на Регламент 1305/2013 за стимулиране на местното развитие</w:t>
            </w:r>
          </w:p>
        </w:tc>
      </w:tr>
    </w:tbl>
    <w:p w:rsidR="004C7C9E" w:rsidRPr="007058F5" w:rsidRDefault="004C7C9E" w:rsidP="004C7C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E9F" w:rsidRDefault="00813D6E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813D6E">
        <w:rPr>
          <w:rFonts w:ascii="Times New Roman" w:hAnsi="Times New Roman" w:cs="Times New Roman"/>
          <w:b/>
          <w:sz w:val="24"/>
          <w:szCs w:val="24"/>
        </w:rPr>
        <w:t>НАИМЕНОВАНИЕ НА МЯРКАТА ОТ СТРАТЕГИЯТА ЗА ВОМР</w:t>
      </w:r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13D6E" w:rsidTr="007E71CB">
        <w:tc>
          <w:tcPr>
            <w:tcW w:w="9606" w:type="dxa"/>
          </w:tcPr>
          <w:p w:rsidR="00813D6E" w:rsidRPr="00D82AE5" w:rsidRDefault="00813D6E" w:rsidP="00813D6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A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„Съхраняване </w:t>
            </w:r>
            <w:r w:rsidRPr="00D82AE5">
              <w:rPr>
                <w:rFonts w:ascii="Times New Roman" w:hAnsi="Times New Roman" w:cs="Times New Roman"/>
                <w:sz w:val="24"/>
                <w:szCs w:val="24"/>
              </w:rPr>
              <w:t>на местната идентичност, чрез възстановяване и опазване на нематериалното културното и природното наследство на община Чирпан”</w:t>
            </w:r>
          </w:p>
          <w:p w:rsidR="00DB6916" w:rsidRPr="00813D6E" w:rsidRDefault="00813D6E" w:rsidP="00DE0E9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AE5">
              <w:rPr>
                <w:rFonts w:ascii="Times New Roman" w:hAnsi="Times New Roman" w:cs="Times New Roman"/>
                <w:sz w:val="24"/>
                <w:szCs w:val="24"/>
              </w:rPr>
              <w:t>Мярка, съответстваща на целите на Регламент 1305/2013  за  стимулиране на местното развитие.</w:t>
            </w:r>
          </w:p>
        </w:tc>
      </w:tr>
    </w:tbl>
    <w:p w:rsidR="00813D6E" w:rsidRPr="00813D6E" w:rsidRDefault="00813D6E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E9F" w:rsidRDefault="00813D6E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D6E">
        <w:rPr>
          <w:rFonts w:ascii="Times New Roman" w:hAnsi="Times New Roman" w:cs="Times New Roman"/>
          <w:b/>
          <w:sz w:val="24"/>
          <w:szCs w:val="24"/>
        </w:rPr>
        <w:t>2.ЦЕЛ НА ПРОЦЕДУРАТА</w:t>
      </w:r>
    </w:p>
    <w:tbl>
      <w:tblPr>
        <w:tblStyle w:val="aa"/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13D6E" w:rsidTr="007E71CB">
        <w:tc>
          <w:tcPr>
            <w:tcW w:w="9606" w:type="dxa"/>
          </w:tcPr>
          <w:p w:rsidR="00813D6E" w:rsidRDefault="00813D6E" w:rsidP="00813D6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0658B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Съхранение на местната идентичност и култура, чрез възстановяване, опазване и развитие на местното културно наследство и традиции, и съхранение  на природното наследство. </w:t>
            </w:r>
          </w:p>
          <w:p w:rsidR="00813D6E" w:rsidRPr="0010658B" w:rsidRDefault="00813D6E" w:rsidP="00813D6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0658B">
              <w:rPr>
                <w:rFonts w:ascii="Times New Roman" w:hAnsi="Times New Roman"/>
                <w:sz w:val="24"/>
                <w:szCs w:val="24"/>
                <w:lang w:eastAsia="bg-BG"/>
              </w:rPr>
              <w:t>Мярката ще допълни резултатите от дейностите за подобряване качеството на живот на населението, както и за развитие на туризма и ще допринесе за сплотяване на местната общност и съхранение на нейната идентичност.</w:t>
            </w:r>
          </w:p>
          <w:p w:rsidR="00813D6E" w:rsidRPr="00813D6E" w:rsidRDefault="00813D6E" w:rsidP="00813D6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10658B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Важен акцент в мярката ще бъдат младите хора и въвличането им в дейности по опознаване на местните традиции, опазване на нематериално културно наследство и насърчаване на екологичната култура  за опазване на природното наследство. </w:t>
            </w:r>
          </w:p>
        </w:tc>
      </w:tr>
    </w:tbl>
    <w:p w:rsidR="00813D6E" w:rsidRPr="00813D6E" w:rsidRDefault="00813D6E" w:rsidP="00DE0E9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1CB" w:rsidRDefault="007E71CB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E9F" w:rsidRDefault="00813D6E" w:rsidP="00DE0E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D6E">
        <w:rPr>
          <w:rFonts w:ascii="Times New Roman" w:hAnsi="Times New Roman" w:cs="Times New Roman"/>
          <w:b/>
          <w:sz w:val="24"/>
          <w:szCs w:val="24"/>
        </w:rPr>
        <w:t>3.ОБХВАТ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3D6E" w:rsidTr="007E71CB">
        <w:tc>
          <w:tcPr>
            <w:tcW w:w="9747" w:type="dxa"/>
          </w:tcPr>
          <w:p w:rsidR="00813D6E" w:rsidRPr="00813D6E" w:rsidRDefault="00813D6E" w:rsidP="00DE0E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1618E">
              <w:rPr>
                <w:rFonts w:ascii="Times New Roman" w:hAnsi="Times New Roman" w:cs="Times New Roman"/>
                <w:sz w:val="24"/>
                <w:szCs w:val="24"/>
              </w:rPr>
              <w:t xml:space="preserve">ялата територия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действие на Стратегията за ВОМР на МИГ Чирпан.</w:t>
            </w:r>
          </w:p>
        </w:tc>
      </w:tr>
    </w:tbl>
    <w:p w:rsidR="007E71CB" w:rsidRDefault="007E71CB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D6E" w:rsidRDefault="00813D6E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813D6E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3D6E" w:rsidTr="007E71CB">
        <w:tc>
          <w:tcPr>
            <w:tcW w:w="9747" w:type="dxa"/>
          </w:tcPr>
          <w:p w:rsidR="00813D6E" w:rsidRPr="00FA569F" w:rsidRDefault="00813D6E" w:rsidP="00813D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9F">
              <w:rPr>
                <w:rFonts w:ascii="Times New Roman" w:hAnsi="Times New Roman" w:cs="Times New Roman"/>
                <w:sz w:val="24"/>
                <w:szCs w:val="24"/>
              </w:rPr>
              <w:t>За подп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омагане могат да кандидатстват:</w:t>
            </w:r>
          </w:p>
          <w:p w:rsidR="00813D6E" w:rsidRDefault="00813D6E" w:rsidP="00813D6E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Юридически лица с нестопанска цел (ЮЛНЦ), регистрирани по Закона за юридическите лица с нестопанска цел, вкл. училищни настоятелства със седалище на територията на МИГ</w:t>
            </w:r>
          </w:p>
          <w:p w:rsidR="00813D6E" w:rsidRDefault="00813D6E" w:rsidP="00813D6E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Читалища, регистрирани по Закона за народните читалища, със седалище на територията на МИГ</w:t>
            </w:r>
          </w:p>
          <w:p w:rsidR="00813D6E" w:rsidRPr="00813D6E" w:rsidRDefault="00813D6E" w:rsidP="00DE0E9F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Образователни институции с регионално и местно значение – училища и детски градини</w:t>
            </w:r>
          </w:p>
        </w:tc>
      </w:tr>
    </w:tbl>
    <w:p w:rsidR="00A039C6" w:rsidRDefault="00A039C6" w:rsidP="00DE0E9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D6E" w:rsidRDefault="00813D6E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D6E">
        <w:rPr>
          <w:rFonts w:ascii="Times New Roman" w:hAnsi="Times New Roman" w:cs="Times New Roman"/>
          <w:b/>
          <w:sz w:val="24"/>
          <w:szCs w:val="24"/>
        </w:rPr>
        <w:t>5.ДОПУСТИМИ ДЕЙНОСТИ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3D6E" w:rsidTr="007E71CB">
        <w:tc>
          <w:tcPr>
            <w:tcW w:w="9747" w:type="dxa"/>
          </w:tcPr>
          <w:p w:rsidR="00813D6E" w:rsidRPr="00414881" w:rsidRDefault="00813D6E" w:rsidP="00813D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881">
              <w:rPr>
                <w:rFonts w:ascii="Times New Roman" w:hAnsi="Times New Roman" w:cs="Times New Roman"/>
                <w:sz w:val="24"/>
                <w:szCs w:val="24"/>
              </w:rPr>
              <w:t>Съгласно СВОМР на МИГ Чирпан са допустими за финансиране следните дейности:</w:t>
            </w:r>
          </w:p>
          <w:p w:rsidR="00813D6E" w:rsidRDefault="00813D6E" w:rsidP="00813D6E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Проучвания и информационни дейности, свързани с популяризиране на нематериалното културно наследство;</w:t>
            </w:r>
          </w:p>
          <w:p w:rsidR="00813D6E" w:rsidRDefault="00813D6E" w:rsidP="00813D6E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Проучвания и изработване на материали във връзка с документиране и/или изследване, и/или промотиране на нематериалното културно наследство;</w:t>
            </w:r>
          </w:p>
          <w:p w:rsidR="00813D6E" w:rsidRDefault="00813D6E" w:rsidP="00813D6E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Дейности, свързани със съхранение и популяризиране на местния фолклор, на историческото и културното наследство на района/територията в т.ч. опазване на природните пространства и на мемориалните места, чието съществуване е необходимо за изразяване на нематериалното културно наследство;</w:t>
            </w:r>
          </w:p>
          <w:p w:rsidR="00813D6E" w:rsidRDefault="00813D6E" w:rsidP="00813D6E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Дейности, свързани със съхранение и популяризиране на местния фолклор - и/или различни мероприятия във връзка с местни културни обичаи и традиции - /фестивали, събори, празници, обичаи/ и други събития, свързани с местното</w:t>
            </w:r>
            <w:r w:rsidRPr="00813D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културно наследство и разнообразяването а културния живот на населението вкл.  дейности за популяризиране на културно наследство с национално значение</w:t>
            </w:r>
          </w:p>
          <w:p w:rsidR="00813D6E" w:rsidRPr="00813D6E" w:rsidRDefault="00813D6E" w:rsidP="00DE0E9F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D6E">
              <w:rPr>
                <w:rFonts w:ascii="Times New Roman" w:hAnsi="Times New Roman" w:cs="Times New Roman"/>
                <w:sz w:val="24"/>
                <w:szCs w:val="24"/>
              </w:rPr>
              <w:t>Насърчаване на екологичната култура за опазване на природното наследство на селата;</w:t>
            </w:r>
          </w:p>
        </w:tc>
      </w:tr>
    </w:tbl>
    <w:p w:rsidR="00813D6E" w:rsidRPr="00813D6E" w:rsidRDefault="00813D6E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E9F" w:rsidRDefault="007E71CB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7E71CB">
        <w:rPr>
          <w:rFonts w:ascii="Times New Roman" w:hAnsi="Times New Roman" w:cs="Times New Roman"/>
          <w:b/>
          <w:sz w:val="24"/>
          <w:szCs w:val="24"/>
        </w:rPr>
        <w:t>ДОПУСТИМИ РАЗХОДИ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10A9E" w:rsidTr="00310A9E">
        <w:tc>
          <w:tcPr>
            <w:tcW w:w="9747" w:type="dxa"/>
          </w:tcPr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проучвания и информационни дейности, свързани с популяризиране на нематериалното културно наследство – изработка на рекламни материали, промоционални клипове, пътеводители и други рекламни дейности, свързани с материалното културно наследство.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Разходи за организация и  провеждане на различни мероприятия/ събития във връзка с местни културни обичаи и традиции - /фестивали, събори, празници, обичаи/ и други, 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свързани с местното културно наследство, дейности за популяризиране на нематериалното културно наследство, проучвания на местното нематериално културно наследство, в т.ч. краеведски изследвания и отпечатване на материали (дипляни, книги, пътеводители и др.), в т.ч. хонорари, средства за награден фонд, командировки, възнаграждения за лектори/ жури, канцеларски материали за целите на проекта (покани, афиши, обяви и др.) и др.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>Разходи за закупуване на традиционни фолклорни костюми за самодейно колективи към читалищата, работещи в сферата на съхраняване на местните традиции и обичаи.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>Закупуване на оборудване и обзавеждане (вкл. озвучителна и др.техника), свързано с предвидените в проектите събития.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>Разходи за опазване на природното наследство – меки мерки, свързани с насърчаване на екологичната култура за опазване на природното наследство – информационни кампании сред населението, организиране и провеждане на открити уроци за деца и ученици, еко-излети, конкурси други дейности, насочени към младите хора за повишаване на тяхната екологична култура за опазване на природното наследство, информационни и рекламни материали, семинари, изследвания за биоразнообразието и др.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Проучвания и изработване на материали във връзка с идентификация и/или  документиране и/или изследване, и/или съхраняване на елементи от нематериалното културно наследство; 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>Популяризиране, предаване и възраждане на различните аспекти на културното наследство (например провеждане на различни мероприятия във връзка с местни културни обичаи и традиции - фестивали, събори и други събития, свързани с местното културно наследство, организиране на изложби, семинари, създаване на мрежа от присъединени към проекта институции – музеи, музейни сбирки, читалища, общини, неправителствени организации, както и частни лица/обекти, които подкрепят идеята за утвърждаването на селското наследство като определена културна ценност и др.);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Осигуряване на признаване, уважение и популяризиране на нематериалното културно наследство сред обществеността посредством: 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информационни дейности като реклама, плакати, статии, радио и ТВ предавания за нематериалното културно наследство;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- програми за повишаване на заинтересоваността и информираността на обществото и по-специално на младежта за опазване на природните пространства и на мемориалните места, чието съществуване е необходимо за изразяване на нематериалното културно наследство; 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- неформални способи за предаване на знанията и информацията за местното културно наследство (напр. предаване на знания и умения, техники и технологии, свързани с опазването и развитието на традиционните занаяти и др.);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Информиране на обществеността за опасностите, които заплашват културното наследство, както и за инициативите, осъществявани за неговото опазване; </w:t>
            </w:r>
          </w:p>
          <w:p w:rsidR="00310A9E" w:rsidRPr="00AE4EB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Проекти, </w:t>
            </w:r>
            <w:r w:rsidRPr="00140CC8">
              <w:rPr>
                <w:rFonts w:ascii="Times New Roman" w:hAnsi="Times New Roman" w:cs="Times New Roman"/>
                <w:b/>
                <w:sz w:val="24"/>
                <w:szCs w:val="24"/>
              </w:rPr>
              <w:t>не могат</w:t>
            </w:r>
            <w:r w:rsidRPr="00AE4EBE">
              <w:rPr>
                <w:rFonts w:ascii="Times New Roman" w:hAnsi="Times New Roman" w:cs="Times New Roman"/>
                <w:sz w:val="24"/>
                <w:szCs w:val="24"/>
              </w:rPr>
              <w:t xml:space="preserve"> да се състоят изцяло и изключително от някоя от следните дейности:</w:t>
            </w:r>
          </w:p>
          <w:p w:rsidR="00310A9E" w:rsidRDefault="00310A9E" w:rsidP="00310A9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>създаването и поддържането на интернет страници;</w:t>
            </w:r>
          </w:p>
          <w:p w:rsidR="00310A9E" w:rsidRDefault="00310A9E" w:rsidP="00310A9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>предпечатна подготовка и издание на списания и вестници;</w:t>
            </w:r>
          </w:p>
          <w:p w:rsidR="00310A9E" w:rsidRPr="00310A9E" w:rsidRDefault="00310A9E" w:rsidP="00310A9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 xml:space="preserve">организиране на конференции и срещи и публикации на изследвания и доклади. </w:t>
            </w:r>
          </w:p>
          <w:p w:rsidR="00310A9E" w:rsidRPr="00310A9E" w:rsidRDefault="00310A9E" w:rsidP="00DE0E9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Проектите от такъв вид не са избираеми.</w:t>
            </w:r>
          </w:p>
        </w:tc>
      </w:tr>
    </w:tbl>
    <w:p w:rsidR="00310A9E" w:rsidRPr="007E71CB" w:rsidRDefault="00310A9E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E9F" w:rsidRPr="004A253B" w:rsidRDefault="00DE0E9F" w:rsidP="00DE0E9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0A9E" w:rsidRDefault="00310A9E" w:rsidP="00304318">
      <w:pPr>
        <w:spacing w:line="266" w:lineRule="exact"/>
        <w:ind w:righ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310A9E">
        <w:rPr>
          <w:rFonts w:ascii="Times New Roman" w:hAnsi="Times New Roman" w:cs="Times New Roman"/>
          <w:b/>
          <w:sz w:val="24"/>
          <w:szCs w:val="24"/>
        </w:rPr>
        <w:t>ПЕРИОД ЗА ПРИЕМ И МЯСТО ЗА ПОДАВАНЕ НА ПРОЕКТНИ ПРЕДЛОЖЕНИЯ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10A9E" w:rsidTr="00310A9E">
        <w:tc>
          <w:tcPr>
            <w:tcW w:w="9747" w:type="dxa"/>
          </w:tcPr>
          <w:p w:rsidR="00310A9E" w:rsidRPr="0088363B" w:rsidRDefault="00310A9E" w:rsidP="008836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63B">
              <w:rPr>
                <w:rFonts w:ascii="Times New Roman" w:hAnsi="Times New Roman" w:cs="Times New Roman"/>
                <w:sz w:val="24"/>
                <w:szCs w:val="24"/>
              </w:rPr>
              <w:t xml:space="preserve">Настоящата процедура за предоставяне на безвъзмездна финансова помощ е с </w:t>
            </w:r>
            <w:r w:rsidR="00902B70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88363B">
              <w:rPr>
                <w:rFonts w:ascii="Times New Roman" w:hAnsi="Times New Roman" w:cs="Times New Roman"/>
                <w:sz w:val="24"/>
                <w:szCs w:val="24"/>
              </w:rPr>
              <w:t xml:space="preserve"> крайни срока за набиране на проектни предложения.</w:t>
            </w:r>
          </w:p>
          <w:p w:rsidR="00310A9E" w:rsidRP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ПЪРВИ ПРИЕМ</w:t>
            </w:r>
          </w:p>
          <w:p w:rsid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Начален срок за подаване на проектни предложения</w:t>
            </w: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3AEC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  <w:r w:rsidR="00B647BF" w:rsidRPr="00B6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2020 </w:t>
            </w:r>
            <w:r w:rsidRPr="00B647BF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>Краен срок за подаване на проектни предложения: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7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647BF" w:rsidRPr="00B647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83AEC">
              <w:rPr>
                <w:rFonts w:ascii="Times New Roman" w:hAnsi="Times New Roman" w:cs="Times New Roman"/>
                <w:b/>
                <w:sz w:val="24"/>
                <w:szCs w:val="24"/>
              </w:rPr>
              <w:t>9.04</w:t>
            </w:r>
            <w:r w:rsidR="00B647BF" w:rsidRPr="00B647BF">
              <w:rPr>
                <w:rFonts w:ascii="Times New Roman" w:hAnsi="Times New Roman" w:cs="Times New Roman"/>
                <w:b/>
                <w:sz w:val="24"/>
                <w:szCs w:val="24"/>
              </w:rPr>
              <w:t>.2021</w:t>
            </w:r>
            <w:r w:rsidR="00B64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г. 17:</w:t>
            </w:r>
            <w:r w:rsidR="004B20A5" w:rsidRPr="004B20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0 часа.</w:t>
            </w:r>
          </w:p>
          <w:p w:rsid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ВТОРИ ПРИЕМ</w:t>
            </w:r>
          </w:p>
          <w:p w:rsid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Начален срок за подаване на проектни предложения</w:t>
            </w: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61409" w:rsidRPr="00A61409">
              <w:rPr>
                <w:rFonts w:ascii="Times New Roman" w:hAnsi="Times New Roman" w:cs="Times New Roman"/>
                <w:b/>
                <w:sz w:val="24"/>
                <w:szCs w:val="24"/>
              </w:rPr>
              <w:t>20.09.2021</w:t>
            </w:r>
            <w:r w:rsidRPr="00A6140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310A9E" w:rsidRDefault="00310A9E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9E">
              <w:rPr>
                <w:rFonts w:ascii="Times New Roman" w:hAnsi="Times New Roman" w:cs="Times New Roman"/>
                <w:sz w:val="24"/>
                <w:szCs w:val="24"/>
              </w:rPr>
              <w:t>Краен срок за подаване на проектни предложения</w:t>
            </w:r>
            <w:r w:rsidRPr="00A6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61409" w:rsidRPr="00A6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25.10.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г. 17:</w:t>
            </w:r>
            <w:r w:rsidR="004B20A5" w:rsidRPr="004B20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10A9E">
              <w:rPr>
                <w:rFonts w:ascii="Times New Roman" w:hAnsi="Times New Roman" w:cs="Times New Roman"/>
                <w:b/>
                <w:sz w:val="24"/>
                <w:szCs w:val="24"/>
              </w:rPr>
              <w:t>0 часа.</w:t>
            </w:r>
          </w:p>
          <w:p w:rsidR="006C5D2F" w:rsidRDefault="006C5D2F" w:rsidP="00310A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 се приемат проектни предложения в случай, че е наличен остатъчен финансов ресурс след приключване на приема по първия краен срок за набиране на проектни предложения.</w:t>
            </w:r>
          </w:p>
          <w:p w:rsidR="006C5D2F" w:rsidRPr="006C5D2F" w:rsidRDefault="006C5D2F" w:rsidP="006C5D2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2F">
              <w:rPr>
                <w:rFonts w:ascii="Times New Roman" w:hAnsi="Times New Roman" w:cs="Times New Roman"/>
                <w:b/>
                <w:sz w:val="24"/>
                <w:szCs w:val="24"/>
              </w:rPr>
              <w:t>Място на подаване на проектни предложения:</w:t>
            </w:r>
          </w:p>
          <w:p w:rsidR="00310A9E" w:rsidRPr="006C5D2F" w:rsidRDefault="006C5D2F" w:rsidP="004D547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D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 система за управление и наблюдение на средствата от ЕС в периода 2014-2020 г. в България (ИСУН 2020), чрез модула „Е-кандидатстване“ на следния интернет адрес: </w:t>
            </w:r>
            <w:hyperlink r:id="rId8" w:history="1">
              <w:r w:rsidR="004D5476" w:rsidRPr="004D547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http://eumis2020.government.bg/</w:t>
              </w:r>
            </w:hyperlink>
          </w:p>
        </w:tc>
      </w:tr>
    </w:tbl>
    <w:p w:rsidR="00310A9E" w:rsidRDefault="00310A9E" w:rsidP="00C21797">
      <w:pPr>
        <w:spacing w:line="266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5D2F" w:rsidRDefault="006C5D2F" w:rsidP="00C21797">
      <w:pPr>
        <w:spacing w:line="266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6C5D2F">
        <w:rPr>
          <w:rFonts w:ascii="Arial" w:hAnsi="Arial" w:cs="Arial"/>
          <w:sz w:val="28"/>
          <w:szCs w:val="28"/>
        </w:rPr>
        <w:t xml:space="preserve"> </w:t>
      </w:r>
      <w:r w:rsidRPr="006C5D2F">
        <w:rPr>
          <w:rFonts w:ascii="Times New Roman" w:hAnsi="Times New Roman" w:cs="Times New Roman"/>
          <w:b/>
          <w:sz w:val="24"/>
          <w:szCs w:val="24"/>
        </w:rPr>
        <w:t>БЮДЖЕТ НА ПРИЕМА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C5D2F" w:rsidTr="006C5D2F">
        <w:tc>
          <w:tcPr>
            <w:tcW w:w="9747" w:type="dxa"/>
          </w:tcPr>
          <w:p w:rsidR="001059AE" w:rsidRDefault="001059AE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64E7C">
              <w:rPr>
                <w:rFonts w:ascii="Times New Roman" w:hAnsi="Times New Roman" w:cs="Times New Roman"/>
              </w:rPr>
              <w:t xml:space="preserve">роцедура </w:t>
            </w:r>
            <w:r w:rsidRPr="00125F97">
              <w:rPr>
                <w:rFonts w:ascii="Times New Roman" w:hAnsi="Times New Roman" w:cs="Times New Roman"/>
              </w:rPr>
              <w:t>BG06RDNP001-19.4</w:t>
            </w:r>
            <w:r>
              <w:rPr>
                <w:rFonts w:ascii="Times New Roman" w:hAnsi="Times New Roman" w:cs="Times New Roman"/>
              </w:rPr>
              <w:t>50</w:t>
            </w:r>
            <w:r w:rsidRPr="00125F97">
              <w:rPr>
                <w:rFonts w:ascii="Times New Roman" w:hAnsi="Times New Roman" w:cs="Times New Roman"/>
              </w:rPr>
              <w:t xml:space="preserve"> </w:t>
            </w:r>
            <w:r w:rsidRPr="00364E7C">
              <w:rPr>
                <w:rFonts w:ascii="Times New Roman" w:hAnsi="Times New Roman" w:cs="Times New Roman"/>
              </w:rPr>
              <w:t>се обявява за остатъчния бюджет след проведена процедура BG06RDNP001-19.113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C5D2F" w:rsidRPr="001059AE" w:rsidRDefault="006C5D2F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D2F">
              <w:rPr>
                <w:rFonts w:ascii="Times New Roman" w:hAnsi="Times New Roman" w:cs="Times New Roman"/>
                <w:sz w:val="24"/>
                <w:szCs w:val="24"/>
              </w:rPr>
              <w:t>Разполагаем бюджетът по процедурата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D2F">
              <w:rPr>
                <w:rFonts w:ascii="Times New Roman" w:hAnsi="Times New Roman" w:cs="Times New Roman"/>
                <w:sz w:val="24"/>
                <w:szCs w:val="24"/>
              </w:rPr>
              <w:t>за подбор на проектни предложения: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67 102,00 лева.</w:t>
            </w:r>
          </w:p>
        </w:tc>
      </w:tr>
    </w:tbl>
    <w:p w:rsidR="006C5D2F" w:rsidRDefault="006C5D2F" w:rsidP="007803CB">
      <w:pPr>
        <w:spacing w:line="266" w:lineRule="exact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6C5D2F">
        <w:rPr>
          <w:rFonts w:ascii="Arial" w:hAnsi="Arial" w:cs="Arial"/>
          <w:sz w:val="28"/>
          <w:szCs w:val="28"/>
        </w:rPr>
        <w:t xml:space="preserve"> </w:t>
      </w:r>
      <w:r w:rsidRPr="006C5D2F">
        <w:rPr>
          <w:rFonts w:ascii="Times New Roman" w:hAnsi="Times New Roman" w:cs="Times New Roman"/>
          <w:b/>
          <w:sz w:val="24"/>
          <w:szCs w:val="24"/>
        </w:rPr>
        <w:t>МИНИМАЛЕН И МАКСИМАЛЕН РАЗМЕР НА ФИНАНСОВАТА ПОМОЩ, ПРЕДОСТАВЯНА ЗА ПРОЕКТ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6C5D2F" w:rsidTr="007803CB">
        <w:tc>
          <w:tcPr>
            <w:tcW w:w="8188" w:type="dxa"/>
          </w:tcPr>
          <w:p w:rsidR="006C5D2F" w:rsidRDefault="006C5D2F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Минималният размер на общите </w:t>
            </w:r>
            <w:r w:rsidRPr="0030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допустими разходи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един проект</w:t>
            </w:r>
          </w:p>
        </w:tc>
        <w:tc>
          <w:tcPr>
            <w:tcW w:w="1559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2 450,00 лв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Максималният размер на общите </w:t>
            </w:r>
            <w:r w:rsidRPr="0030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допустими разходи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един проект</w:t>
            </w:r>
          </w:p>
        </w:tc>
        <w:tc>
          <w:tcPr>
            <w:tcW w:w="1559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20 000,00 лв.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инимален размер 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ри интензитет на 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финансовата помощ 100 %</w:t>
            </w:r>
          </w:p>
        </w:tc>
        <w:tc>
          <w:tcPr>
            <w:tcW w:w="1559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2 450,00 лв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Максимален размер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 100 %</w:t>
            </w:r>
          </w:p>
        </w:tc>
        <w:tc>
          <w:tcPr>
            <w:tcW w:w="1559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20 000,00 лв.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инимален размер 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70 %</w:t>
            </w:r>
          </w:p>
        </w:tc>
        <w:tc>
          <w:tcPr>
            <w:tcW w:w="1559" w:type="dxa"/>
          </w:tcPr>
          <w:p w:rsidR="006C5D2F" w:rsidRPr="007803CB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1 715,00 лв.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Максимален размер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70 %</w:t>
            </w:r>
          </w:p>
        </w:tc>
        <w:tc>
          <w:tcPr>
            <w:tcW w:w="1559" w:type="dxa"/>
          </w:tcPr>
          <w:p w:rsidR="006C5D2F" w:rsidRPr="007803CB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14 000,00 лв.</w:t>
            </w:r>
          </w:p>
        </w:tc>
      </w:tr>
      <w:tr w:rsidR="006C5D2F" w:rsidTr="007803CB">
        <w:tc>
          <w:tcPr>
            <w:tcW w:w="8188" w:type="dxa"/>
          </w:tcPr>
          <w:p w:rsidR="006C5D2F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инимален размер 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60 %</w:t>
            </w:r>
          </w:p>
        </w:tc>
        <w:tc>
          <w:tcPr>
            <w:tcW w:w="1559" w:type="dxa"/>
          </w:tcPr>
          <w:p w:rsidR="006C5D2F" w:rsidRPr="007803CB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1 470,00 лв.</w:t>
            </w:r>
          </w:p>
        </w:tc>
      </w:tr>
      <w:tr w:rsidR="007803CB" w:rsidTr="007803CB">
        <w:tc>
          <w:tcPr>
            <w:tcW w:w="8188" w:type="dxa"/>
          </w:tcPr>
          <w:p w:rsidR="007803CB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Максимален размер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</w:t>
            </w:r>
            <w:r w:rsidRPr="000565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безвъзмездната финансова помощ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0565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 интензитет на финансовата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60 %</w:t>
            </w:r>
          </w:p>
        </w:tc>
        <w:tc>
          <w:tcPr>
            <w:tcW w:w="1559" w:type="dxa"/>
          </w:tcPr>
          <w:p w:rsidR="007803CB" w:rsidRPr="007803CB" w:rsidRDefault="007803CB" w:rsidP="00C21797">
            <w:pPr>
              <w:spacing w:line="26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3CB">
              <w:rPr>
                <w:rFonts w:ascii="Times New Roman" w:hAnsi="Times New Roman" w:cs="Times New Roman"/>
                <w:sz w:val="24"/>
                <w:szCs w:val="24"/>
              </w:rPr>
              <w:t>12 000,00 лв.</w:t>
            </w:r>
          </w:p>
        </w:tc>
      </w:tr>
    </w:tbl>
    <w:p w:rsidR="006C5D2F" w:rsidRPr="00310A9E" w:rsidRDefault="006C5D2F" w:rsidP="00C21797">
      <w:pPr>
        <w:spacing w:line="266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E9F" w:rsidRPr="00304318" w:rsidRDefault="00304318" w:rsidP="00DE0E9F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04318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10.ИНТЕНЗИТЕТ НА ФИНАНСОВАТА ПОМОЩ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04318" w:rsidTr="00304318">
        <w:tc>
          <w:tcPr>
            <w:tcW w:w="9747" w:type="dxa"/>
          </w:tcPr>
          <w:p w:rsidR="00304318" w:rsidRPr="00304318" w:rsidRDefault="00304318" w:rsidP="00304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Финансовата помощ е в размер 100 % от общия размер на допустимите за финансово подпомагане разходи за проекта когато кандидатът е публично лице:</w:t>
            </w:r>
          </w:p>
          <w:p w:rsidR="00304318" w:rsidRDefault="00304318" w:rsidP="00304318">
            <w:pPr>
              <w:pStyle w:val="a9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Читалища, регистрирани по Закона за народните читалища;</w:t>
            </w:r>
          </w:p>
          <w:p w:rsidR="00304318" w:rsidRDefault="00304318" w:rsidP="00304318">
            <w:pPr>
              <w:pStyle w:val="a9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Образователни институции с местно значение – училища и детски градини;</w:t>
            </w:r>
          </w:p>
          <w:p w:rsidR="00304318" w:rsidRPr="00304318" w:rsidRDefault="00304318" w:rsidP="00304318">
            <w:pPr>
              <w:pStyle w:val="a9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 лица с нестопанска цел (ЮЛНЦ), регистрирани по Закона за юридическите лица с нестопанска цел и проектът не генерира приход съгласно "Анализ разходи-ползи (финансов анализ)", изготвен по образец, утвърден от изпълнителния директор на ДФЗ:  </w:t>
            </w:r>
          </w:p>
          <w:p w:rsidR="00304318" w:rsidRPr="00304318" w:rsidRDefault="00304318" w:rsidP="00304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Финансовата помощ е в размер до 70 на сто - когато получател е публично лице и проектът генерира приход съгласно представения "Анализ разходи-ползи (финансов анализ)", изготвен по образец, утвърден от изпълнителния директор на ДФЗ. </w:t>
            </w:r>
          </w:p>
          <w:p w:rsidR="00304318" w:rsidRPr="00304318" w:rsidRDefault="00304318" w:rsidP="00304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Финансовата помощ е в размер до:</w:t>
            </w:r>
          </w:p>
          <w:p w:rsidR="00304318" w:rsidRPr="00304318" w:rsidRDefault="00304318" w:rsidP="00304318">
            <w:pPr>
              <w:pStyle w:val="a9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60 на сто - когато получател е частно лице;</w:t>
            </w:r>
          </w:p>
          <w:p w:rsidR="00304318" w:rsidRPr="00304318" w:rsidRDefault="00304318" w:rsidP="00304318">
            <w:pPr>
              <w:pStyle w:val="a9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18">
              <w:rPr>
                <w:rFonts w:ascii="Times New Roman" w:hAnsi="Times New Roman" w:cs="Times New Roman"/>
                <w:sz w:val="24"/>
                <w:szCs w:val="24"/>
              </w:rPr>
              <w:t>70 на сто - когато получател е частно лице и проектът е в обществена полза.</w:t>
            </w:r>
          </w:p>
        </w:tc>
      </w:tr>
    </w:tbl>
    <w:p w:rsidR="00D26013" w:rsidRDefault="00D26013" w:rsidP="006546CD">
      <w:pPr>
        <w:shd w:val="clear" w:color="auto" w:fill="FFFFFF"/>
        <w:spacing w:line="75" w:lineRule="atLeast"/>
        <w:ind w:right="-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304318" w:rsidRPr="00304318" w:rsidRDefault="00304318" w:rsidP="006546CD">
      <w:pPr>
        <w:shd w:val="clear" w:color="auto" w:fill="FFFFFF"/>
        <w:spacing w:line="75" w:lineRule="atLeast"/>
        <w:ind w:right="-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04318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11. КРИТЕРИИ ЗА ИЗБОР НА ПРОЕКТНИ ПРЕДЛОЖЕНИЯ И ТЯХНАТА ТЕЖЕСТ</w:t>
      </w: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7634"/>
        <w:gridCol w:w="1701"/>
      </w:tblGrid>
      <w:tr w:rsidR="00DE0E9F" w:rsidRPr="00D90D2D" w:rsidTr="00304318">
        <w:trPr>
          <w:trHeight w:val="369"/>
          <w:tblHeader/>
        </w:trPr>
        <w:tc>
          <w:tcPr>
            <w:tcW w:w="412" w:type="dxa"/>
            <w:shd w:val="clear" w:color="auto" w:fill="BDD6EE"/>
          </w:tcPr>
          <w:p w:rsidR="00DE0E9F" w:rsidRPr="00D90D2D" w:rsidRDefault="00072DD0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</w:p>
        </w:tc>
        <w:tc>
          <w:tcPr>
            <w:tcW w:w="7634" w:type="dxa"/>
            <w:shd w:val="clear" w:color="auto" w:fill="BDD6EE"/>
          </w:tcPr>
          <w:p w:rsidR="00DE0E9F" w:rsidRPr="00072DD0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ЗА ИЗБОР</w:t>
            </w:r>
          </w:p>
        </w:tc>
        <w:tc>
          <w:tcPr>
            <w:tcW w:w="1701" w:type="dxa"/>
            <w:shd w:val="clear" w:color="auto" w:fill="BDD6EE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брой точки</w:t>
            </w:r>
          </w:p>
        </w:tc>
      </w:tr>
      <w:tr w:rsidR="00DE0E9F" w:rsidRPr="00D90D2D" w:rsidTr="00304318">
        <w:trPr>
          <w:trHeight w:val="264"/>
        </w:trPr>
        <w:tc>
          <w:tcPr>
            <w:tcW w:w="412" w:type="dxa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34" w:type="dxa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 са обвързани с други мерки на СВОМР</w:t>
            </w:r>
          </w:p>
        </w:tc>
        <w:tc>
          <w:tcPr>
            <w:tcW w:w="1701" w:type="dxa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304318">
        <w:trPr>
          <w:trHeight w:val="250"/>
        </w:trPr>
        <w:tc>
          <w:tcPr>
            <w:tcW w:w="412" w:type="dxa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634" w:type="dxa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Кандидати, който не са получили финансиране от СМР на МИГ – Чирпан 2007 – 2014 г.</w:t>
            </w:r>
          </w:p>
        </w:tc>
        <w:tc>
          <w:tcPr>
            <w:tcW w:w="1701" w:type="dxa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E0E9F" w:rsidRPr="00D90D2D" w:rsidTr="00304318">
        <w:trPr>
          <w:trHeight w:val="542"/>
        </w:trPr>
        <w:tc>
          <w:tcPr>
            <w:tcW w:w="412" w:type="dxa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34" w:type="dxa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Брой млади хора до 29 г., които ще се възползват от резултатите по проекта</w:t>
            </w:r>
          </w:p>
        </w:tc>
        <w:tc>
          <w:tcPr>
            <w:tcW w:w="1701" w:type="dxa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304318">
        <w:trPr>
          <w:trHeight w:val="528"/>
        </w:trPr>
        <w:tc>
          <w:tcPr>
            <w:tcW w:w="412" w:type="dxa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34" w:type="dxa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комбинирани дейности по опазване на природното и културното наследство</w:t>
            </w:r>
          </w:p>
        </w:tc>
        <w:tc>
          <w:tcPr>
            <w:tcW w:w="1701" w:type="dxa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304318">
        <w:trPr>
          <w:trHeight w:val="515"/>
        </w:trPr>
        <w:tc>
          <w:tcPr>
            <w:tcW w:w="412" w:type="dxa"/>
          </w:tcPr>
          <w:p w:rsidR="00DE0E9F" w:rsidRPr="00072DD0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D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34" w:type="dxa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дейности за популяризиране на местното културно наследство извън територията на МИГ - Чирпан</w:t>
            </w:r>
          </w:p>
        </w:tc>
        <w:tc>
          <w:tcPr>
            <w:tcW w:w="1701" w:type="dxa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0E9F" w:rsidRPr="00D90D2D" w:rsidTr="00304318">
        <w:trPr>
          <w:trHeight w:val="515"/>
        </w:trPr>
        <w:tc>
          <w:tcPr>
            <w:tcW w:w="412" w:type="dxa"/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4" w:type="dxa"/>
            <w:shd w:val="clear" w:color="auto" w:fill="BDD6EE"/>
          </w:tcPr>
          <w:p w:rsidR="00DE0E9F" w:rsidRPr="00D90D2D" w:rsidRDefault="00DE0E9F" w:rsidP="00A33F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701" w:type="dxa"/>
            <w:shd w:val="clear" w:color="auto" w:fill="BDD6EE"/>
          </w:tcPr>
          <w:p w:rsidR="00DE0E9F" w:rsidRPr="00D90D2D" w:rsidRDefault="00DE0E9F" w:rsidP="00072D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546CD" w:rsidTr="006546CD">
        <w:tc>
          <w:tcPr>
            <w:tcW w:w="9747" w:type="dxa"/>
          </w:tcPr>
          <w:p w:rsidR="006546CD" w:rsidRPr="006546CD" w:rsidRDefault="006546CD" w:rsidP="006546C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b/>
                <w:sz w:val="24"/>
                <w:szCs w:val="24"/>
              </w:rPr>
              <w:t>За да бъде предложено за финансиране едно проектно предложение, общата крайна оценка на етап „Техническа и финансова оценка“ трябва да е равна или по-голяма от 10 точки.</w:t>
            </w:r>
          </w:p>
          <w:p w:rsidR="00333844" w:rsidRPr="00333844" w:rsidRDefault="00333844" w:rsidP="00333844">
            <w:pPr>
              <w:spacing w:before="90" w:after="160" w:line="259" w:lineRule="auto"/>
              <w:ind w:left="116" w:right="114"/>
              <w:jc w:val="both"/>
              <w:rPr>
                <w:rFonts w:ascii="Times New Roman" w:hAnsi="Times New Roman" w:cs="Times New Roman"/>
                <w:sz w:val="24"/>
              </w:rPr>
            </w:pPr>
            <w:r w:rsidRPr="00333844">
              <w:rPr>
                <w:rFonts w:ascii="Times New Roman" w:hAnsi="Times New Roman" w:cs="Times New Roman"/>
                <w:sz w:val="24"/>
              </w:rPr>
              <w:t xml:space="preserve">При извършването на Техническа и финансова оценка на проекти по </w:t>
            </w:r>
            <w:r w:rsidRPr="00333844">
              <w:rPr>
                <w:rFonts w:ascii="Times New Roman" w:hAnsi="Times New Roman" w:cs="Times New Roman"/>
                <w:b/>
                <w:sz w:val="24"/>
              </w:rPr>
              <w:t>Мярка</w:t>
            </w:r>
            <w:r w:rsidRPr="00333844">
              <w:rPr>
                <w:rFonts w:ascii="Times New Roman" w:hAnsi="Times New Roman" w:cs="Times New Roman"/>
                <w:b/>
                <w:spacing w:val="44"/>
                <w:sz w:val="24"/>
              </w:rPr>
              <w:t xml:space="preserve"> </w:t>
            </w:r>
            <w:r w:rsidRPr="00333844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„Съхраняване на местната идентичност, чрез възстановяване и опазване на нематериалното културното и природното наследство на община Чирпан” </w:t>
            </w:r>
            <w:r w:rsidRPr="00333844">
              <w:rPr>
                <w:rFonts w:ascii="Times New Roman" w:hAnsi="Times New Roman"/>
                <w:b/>
                <w:sz w:val="24"/>
                <w:szCs w:val="24"/>
                <w:lang w:eastAsia="sr-Cyrl-CS"/>
              </w:rPr>
              <w:t xml:space="preserve">Мярка, съответстваща на целите на Регламент 1305/2013  за  стимулиране на местното развитие </w:t>
            </w:r>
            <w:r w:rsidRPr="00333844">
              <w:rPr>
                <w:rFonts w:ascii="Times New Roman" w:hAnsi="Times New Roman" w:cs="Times New Roman"/>
                <w:sz w:val="24"/>
              </w:rPr>
              <w:t>от СВОМР в случай, че две или повече проектни предложения имат еднакви общи крайни оценки, проектите ще бъдат подре</w:t>
            </w:r>
            <w:r w:rsidR="00D26013">
              <w:rPr>
                <w:rFonts w:ascii="Times New Roman" w:hAnsi="Times New Roman" w:cs="Times New Roman"/>
                <w:sz w:val="24"/>
              </w:rPr>
              <w:t>ждани в низходящ ред по следният критерий</w:t>
            </w:r>
            <w:r w:rsidRPr="00333844">
              <w:rPr>
                <w:rFonts w:ascii="Times New Roman" w:hAnsi="Times New Roman" w:cs="Times New Roman"/>
                <w:sz w:val="24"/>
              </w:rPr>
              <w:t>:</w:t>
            </w:r>
          </w:p>
          <w:p w:rsidR="006546CD" w:rsidRPr="00F41A61" w:rsidRDefault="00333844" w:rsidP="006546CD">
            <w:pPr>
              <w:widowControl w:val="0"/>
              <w:numPr>
                <w:ilvl w:val="0"/>
                <w:numId w:val="10"/>
              </w:numPr>
              <w:tabs>
                <w:tab w:val="left" w:pos="837"/>
              </w:tabs>
              <w:autoSpaceDE w:val="0"/>
              <w:autoSpaceDN w:val="0"/>
              <w:spacing w:before="4" w:after="16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u w:val="single"/>
              </w:rPr>
            </w:pPr>
            <w:r w:rsidRPr="00333844">
              <w:rPr>
                <w:rFonts w:ascii="Times New Roman" w:eastAsia="Times New Roman" w:hAnsi="Times New Roman" w:cs="Times New Roman"/>
                <w:i/>
                <w:lang w:eastAsia="sr-Cyrl-CS"/>
              </w:rPr>
              <w:t>„Кандидати, който не са получили финансиране от СМР на МИГ – Чирпан 2007 – 2014 г.“</w:t>
            </w:r>
            <w:r w:rsidRPr="00333844">
              <w:rPr>
                <w:rFonts w:ascii="Times New Roman" w:eastAsia="Times New Roman" w:hAnsi="Times New Roman" w:cs="Times New Roman"/>
                <w:lang w:eastAsia="sr-Cyrl-CS"/>
              </w:rPr>
              <w:t xml:space="preserve"> </w:t>
            </w:r>
            <w:r w:rsidRPr="00333844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(</w:t>
            </w:r>
            <w:r w:rsidRPr="00333844">
              <w:rPr>
                <w:rFonts w:ascii="Times New Roman" w:eastAsia="Times New Roman" w:hAnsi="Times New Roman" w:cs="Times New Roman"/>
                <w:sz w:val="24"/>
                <w:u w:val="single"/>
              </w:rPr>
              <w:t xml:space="preserve">критерий 2 </w:t>
            </w:r>
            <w:r w:rsidRPr="00333844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 xml:space="preserve">от </w:t>
            </w:r>
            <w:r w:rsidRPr="00333844">
              <w:rPr>
                <w:rFonts w:ascii="Times New Roman" w:eastAsia="Times New Roman" w:hAnsi="Times New Roman" w:cs="Times New Roman"/>
                <w:sz w:val="24"/>
                <w:u w:val="single"/>
              </w:rPr>
              <w:t>Критерии за оценка на проекти по под-мярка 7</w:t>
            </w:r>
            <w:r w:rsidRPr="00333844">
              <w:rPr>
                <w:rFonts w:ascii="Times New Roman" w:eastAsia="Times New Roman" w:hAnsi="Times New Roman" w:cs="Times New Roman"/>
                <w:spacing w:val="23"/>
                <w:sz w:val="24"/>
                <w:u w:val="single"/>
              </w:rPr>
              <w:t xml:space="preserve"> </w:t>
            </w:r>
            <w:r w:rsidRPr="00333844">
              <w:rPr>
                <w:rFonts w:ascii="Times New Roman" w:eastAsia="Times New Roman" w:hAnsi="Times New Roman" w:cs="Times New Roman"/>
                <w:spacing w:val="2"/>
                <w:sz w:val="24"/>
                <w:u w:val="single"/>
              </w:rPr>
              <w:t xml:space="preserve">от </w:t>
            </w:r>
            <w:r w:rsidRPr="00333844">
              <w:rPr>
                <w:rFonts w:ascii="Times New Roman" w:eastAsia="Times New Roman" w:hAnsi="Times New Roman" w:cs="Times New Roman"/>
                <w:u w:val="single"/>
              </w:rPr>
              <w:t>СВОМР)</w:t>
            </w:r>
          </w:p>
          <w:p w:rsidR="00F41A61" w:rsidRPr="00F41A61" w:rsidRDefault="00F41A61" w:rsidP="00F41A61">
            <w:pPr>
              <w:widowControl w:val="0"/>
              <w:tabs>
                <w:tab w:val="left" w:pos="837"/>
              </w:tabs>
              <w:autoSpaceDE w:val="0"/>
              <w:autoSpaceDN w:val="0"/>
              <w:spacing w:before="4" w:after="16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41A61">
              <w:rPr>
                <w:rFonts w:ascii="Times New Roman" w:eastAsia="Times New Roman" w:hAnsi="Times New Roman" w:cs="Times New Roman"/>
                <w:sz w:val="24"/>
              </w:rPr>
              <w:t>В случай, че проектните предложения имат равен брой точки и след приоритизиране по критерий 2 и при недостатъчен бюджет по процедурата същите ще бъдат включени в списък с резервните проектни предложения, които успешно са преминали оценяването, но за които не достига финансиране, подредени по реда на тяхното класиране.</w:t>
            </w:r>
          </w:p>
        </w:tc>
      </w:tr>
    </w:tbl>
    <w:p w:rsidR="006546CD" w:rsidRPr="0088363B" w:rsidRDefault="006546CD" w:rsidP="00DE0E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46CD" w:rsidRDefault="006546CD" w:rsidP="006546CD">
      <w:pPr>
        <w:spacing w:after="0"/>
        <w:ind w:right="-567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6546CD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12. ЛИЦЕ/А ЗА КОНТАКТ И МЯСТО ЗА ДОСТЪП ДО ПОДРОБНА ИНФОРМАЦИЯ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546CD" w:rsidTr="006546CD">
        <w:tc>
          <w:tcPr>
            <w:tcW w:w="9747" w:type="dxa"/>
          </w:tcPr>
          <w:p w:rsidR="006546CD" w:rsidRDefault="006546CD" w:rsidP="00DE0E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Лица за контакт: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Деляна Николова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Диана Хаджиатанасова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46CD" w:rsidRDefault="006546CD" w:rsidP="00DE0E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е-mail: </w:t>
            </w:r>
            <w:hyperlink r:id="rId9" w:history="1">
              <w:r w:rsidRPr="00784C9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migchirpan@abv.bg</w:t>
              </w:r>
            </w:hyperlink>
          </w:p>
          <w:p w:rsidR="006546CD" w:rsidRDefault="006546CD" w:rsidP="00DE0E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Пълният пакет документи за кандидатстване са публикувани на следните интернет адреси:</w:t>
            </w:r>
          </w:p>
          <w:p w:rsidR="006546CD" w:rsidRDefault="006546CD" w:rsidP="00DE0E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на сайта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СНЦ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 „МИГ </w:t>
            </w:r>
            <w:r w:rsidRPr="008836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Чирпан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r w:rsidRPr="006546C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http://migchirpan.eu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 Прием на проектни предложения към СВОМР на МИГ Чирпан</w:t>
            </w:r>
          </w:p>
          <w:p w:rsidR="006546CD" w:rsidRDefault="006546CD" w:rsidP="00DE0E9F">
            <w:pPr>
              <w:spacing w:after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bg-BG"/>
              </w:rPr>
            </w:pP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CD">
              <w:rPr>
                <w:rFonts w:ascii="Times New Roman" w:hAnsi="Times New Roman" w:cs="Times New Roman"/>
                <w:sz w:val="24"/>
                <w:szCs w:val="24"/>
              </w:rPr>
              <w:t xml:space="preserve">на сайта на ИСУН </w:t>
            </w:r>
            <w:r w:rsidRPr="006546C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http://eumis2020.government.bg/</w:t>
            </w:r>
          </w:p>
        </w:tc>
      </w:tr>
    </w:tbl>
    <w:p w:rsidR="006546CD" w:rsidRPr="006546CD" w:rsidRDefault="006546CD" w:rsidP="00DE0E9F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</w:p>
    <w:p w:rsidR="00707576" w:rsidRDefault="006546CD" w:rsidP="00DE0E9F">
      <w:pPr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6546CD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13. НАЧИН ЗА ПОДАВАНЕ НА ПРОЕКТНИ ПРЕДЛОЖЕНИЯ</w:t>
      </w:r>
    </w:p>
    <w:tbl>
      <w:tblPr>
        <w:tblStyle w:val="aa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6546CD" w:rsidTr="006546CD">
        <w:tc>
          <w:tcPr>
            <w:tcW w:w="9747" w:type="dxa"/>
          </w:tcPr>
          <w:p w:rsidR="006546CD" w:rsidRDefault="006546CD" w:rsidP="009B543D">
            <w:pPr>
              <w:spacing w:after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bg-BG"/>
              </w:rPr>
            </w:pP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>Подаването на проектно предложение по настоящата процедура се извършва по изцяло електронен път</w:t>
            </w:r>
            <w:r w:rsidR="009B54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 xml:space="preserve"> чрез </w:t>
            </w:r>
            <w:r w:rsidRPr="00086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Информационната система за управление и наблюдение на </w:t>
            </w:r>
            <w:r w:rsidR="009B543D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средствата</w:t>
            </w:r>
            <w:r w:rsidRPr="00086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ЕС в България (ИСУН 2020</w:t>
            </w:r>
            <w:r w:rsidR="00086D5B" w:rsidRPr="0088363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CF15B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рамките на срока, определен в обявата и в процедурата за прием на проектни предложения. </w:t>
            </w:r>
            <w:r w:rsidR="00086D5B">
              <w:rPr>
                <w:rFonts w:ascii="Times New Roman" w:hAnsi="Times New Roman" w:cs="Times New Roman"/>
                <w:b/>
                <w:sz w:val="24"/>
                <w:szCs w:val="24"/>
              </w:rPr>
              <w:t>Модулът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</w:t>
            </w:r>
            <w:r w:rsidR="00086D5B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кандидатстване </w:t>
            </w:r>
            <w:r w:rsidR="00086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на следния интернет адрес </w:t>
            </w:r>
            <w:r w:rsidRPr="00960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</w:t>
            </w:r>
            <w:r w:rsidR="00086D5B">
              <w:rPr>
                <w:rFonts w:ascii="Times New Roman" w:hAnsi="Times New Roman" w:cs="Times New Roman"/>
                <w:b/>
                <w:sz w:val="24"/>
                <w:szCs w:val="24"/>
              </w:rPr>
              <w:t>ttp://eumis2020.government.bg/</w:t>
            </w:r>
          </w:p>
        </w:tc>
      </w:tr>
    </w:tbl>
    <w:p w:rsidR="00DE0E9F" w:rsidRDefault="00DE0E9F" w:rsidP="00117AD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0E9F" w:rsidSect="00A60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77F" w:rsidRDefault="00EA377F">
      <w:pPr>
        <w:spacing w:after="0" w:line="240" w:lineRule="auto"/>
      </w:pPr>
      <w:r>
        <w:separator/>
      </w:r>
    </w:p>
  </w:endnote>
  <w:endnote w:type="continuationSeparator" w:id="0">
    <w:p w:rsidR="00EA377F" w:rsidRDefault="00EA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42" w:rsidRDefault="00BE4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77F" w:rsidRDefault="00EA377F">
      <w:pPr>
        <w:spacing w:after="0" w:line="240" w:lineRule="auto"/>
      </w:pPr>
      <w:r>
        <w:separator/>
      </w:r>
    </w:p>
  </w:footnote>
  <w:footnote w:type="continuationSeparator" w:id="0">
    <w:p w:rsidR="00EA377F" w:rsidRDefault="00EA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EA37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3947795</wp:posOffset>
          </wp:positionH>
          <wp:positionV relativeFrom="paragraph">
            <wp:posOffset>132080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-539750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A310BF" w:rsidRPr="00A310BF" w:rsidRDefault="00DE0E9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5623560</wp:posOffset>
          </wp:positionH>
          <wp:positionV relativeFrom="paragraph">
            <wp:posOffset>11641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2802890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1741170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A310BF" w:rsidRPr="00A310BF" w:rsidRDefault="00EA377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EA377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EA377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DE0E9F" w:rsidP="00A310BF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A310BF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A310BF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A310BF" w:rsidRPr="00A310BF" w:rsidRDefault="00DE0E9F" w:rsidP="00A310B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A310BF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A310BF" w:rsidRPr="00707576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ru-RU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A310BF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п.к. 6200, гр. Чирпан, общ. Чирпан, обл. Стара Загора, ул.“Вълко и Кабаиван“ № 9, </w:t>
    </w:r>
  </w:p>
  <w:p w:rsidR="00A310BF" w:rsidRPr="00A310BF" w:rsidRDefault="00DE0E9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A310BF">
        <w:rPr>
          <w:rFonts w:ascii="Times New Roman" w:eastAsia="Times New Roman" w:hAnsi="Times New Roman" w:cs="Times New Roman"/>
          <w:color w:val="0563C1" w:themeColor="hyperlink"/>
          <w:sz w:val="20"/>
          <w:szCs w:val="20"/>
          <w:u w:val="single"/>
          <w:lang w:val="en-US" w:eastAsia="bg-BG"/>
        </w:rPr>
        <w:t>migchirpan@abv.bg</w:t>
      </w:r>
    </w:hyperlink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AE4EBE" w:rsidRDefault="00EA37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EA37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A6B"/>
    <w:multiLevelType w:val="hybridMultilevel"/>
    <w:tmpl w:val="47C4A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1D74"/>
    <w:multiLevelType w:val="hybridMultilevel"/>
    <w:tmpl w:val="1F4CF1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855FD"/>
    <w:multiLevelType w:val="hybridMultilevel"/>
    <w:tmpl w:val="134A7E1E"/>
    <w:lvl w:ilvl="0" w:tplc="0402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305D18E7"/>
    <w:multiLevelType w:val="hybridMultilevel"/>
    <w:tmpl w:val="F11441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36C32"/>
    <w:multiLevelType w:val="hybridMultilevel"/>
    <w:tmpl w:val="1422D3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A0456"/>
    <w:multiLevelType w:val="hybridMultilevel"/>
    <w:tmpl w:val="FEF238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F74A3"/>
    <w:multiLevelType w:val="hybridMultilevel"/>
    <w:tmpl w:val="C42ED5C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1557E"/>
    <w:multiLevelType w:val="hybridMultilevel"/>
    <w:tmpl w:val="29DA0A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E08A5"/>
    <w:multiLevelType w:val="hybridMultilevel"/>
    <w:tmpl w:val="CA3AB3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D6F8D"/>
    <w:multiLevelType w:val="hybridMultilevel"/>
    <w:tmpl w:val="5BF4FC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C0B"/>
    <w:rsid w:val="00054D8B"/>
    <w:rsid w:val="0005653A"/>
    <w:rsid w:val="00072DD0"/>
    <w:rsid w:val="00086D5B"/>
    <w:rsid w:val="000B13FC"/>
    <w:rsid w:val="000C1744"/>
    <w:rsid w:val="000E60B8"/>
    <w:rsid w:val="001059AE"/>
    <w:rsid w:val="00117ADB"/>
    <w:rsid w:val="00127EA2"/>
    <w:rsid w:val="001314F0"/>
    <w:rsid w:val="00161C16"/>
    <w:rsid w:val="001A5C0B"/>
    <w:rsid w:val="001F2168"/>
    <w:rsid w:val="002352AD"/>
    <w:rsid w:val="00247929"/>
    <w:rsid w:val="002B023E"/>
    <w:rsid w:val="002D50A2"/>
    <w:rsid w:val="002E2439"/>
    <w:rsid w:val="00304318"/>
    <w:rsid w:val="00310A9E"/>
    <w:rsid w:val="00333844"/>
    <w:rsid w:val="003D52F2"/>
    <w:rsid w:val="00403FE8"/>
    <w:rsid w:val="0042676A"/>
    <w:rsid w:val="004638B4"/>
    <w:rsid w:val="00472652"/>
    <w:rsid w:val="004B20A5"/>
    <w:rsid w:val="004C7C9E"/>
    <w:rsid w:val="004D5476"/>
    <w:rsid w:val="0052606F"/>
    <w:rsid w:val="00552ACF"/>
    <w:rsid w:val="005A008A"/>
    <w:rsid w:val="005B3251"/>
    <w:rsid w:val="005C5884"/>
    <w:rsid w:val="005D0039"/>
    <w:rsid w:val="00623DC6"/>
    <w:rsid w:val="006546CD"/>
    <w:rsid w:val="006C5D2F"/>
    <w:rsid w:val="006F152B"/>
    <w:rsid w:val="006F54B7"/>
    <w:rsid w:val="00707576"/>
    <w:rsid w:val="0072706B"/>
    <w:rsid w:val="007803CB"/>
    <w:rsid w:val="007A050B"/>
    <w:rsid w:val="007A3051"/>
    <w:rsid w:val="007E71CB"/>
    <w:rsid w:val="00813D6E"/>
    <w:rsid w:val="0084337F"/>
    <w:rsid w:val="00864B4A"/>
    <w:rsid w:val="0088363B"/>
    <w:rsid w:val="008A48F5"/>
    <w:rsid w:val="008D2E27"/>
    <w:rsid w:val="00901943"/>
    <w:rsid w:val="00902B70"/>
    <w:rsid w:val="00910912"/>
    <w:rsid w:val="009264A6"/>
    <w:rsid w:val="00941DA6"/>
    <w:rsid w:val="0095222A"/>
    <w:rsid w:val="00962AEF"/>
    <w:rsid w:val="0097738E"/>
    <w:rsid w:val="009A54CC"/>
    <w:rsid w:val="009B543D"/>
    <w:rsid w:val="009C57C2"/>
    <w:rsid w:val="00A039C6"/>
    <w:rsid w:val="00A61409"/>
    <w:rsid w:val="00AB2EF6"/>
    <w:rsid w:val="00B17E33"/>
    <w:rsid w:val="00B25105"/>
    <w:rsid w:val="00B647BF"/>
    <w:rsid w:val="00B75067"/>
    <w:rsid w:val="00B83AEC"/>
    <w:rsid w:val="00B92200"/>
    <w:rsid w:val="00BE4F42"/>
    <w:rsid w:val="00C21797"/>
    <w:rsid w:val="00C673E0"/>
    <w:rsid w:val="00D067F2"/>
    <w:rsid w:val="00D26013"/>
    <w:rsid w:val="00D86E7D"/>
    <w:rsid w:val="00DB6916"/>
    <w:rsid w:val="00DE0E9F"/>
    <w:rsid w:val="00E70806"/>
    <w:rsid w:val="00EA377F"/>
    <w:rsid w:val="00EA64EC"/>
    <w:rsid w:val="00EC21D6"/>
    <w:rsid w:val="00ED4FBD"/>
    <w:rsid w:val="00F161A4"/>
    <w:rsid w:val="00F179F5"/>
    <w:rsid w:val="00F3430E"/>
    <w:rsid w:val="00F41A61"/>
    <w:rsid w:val="00F9096A"/>
    <w:rsid w:val="00F9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A789AA-15EA-4AEA-82F6-DC943D65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E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E0E9F"/>
  </w:style>
  <w:style w:type="paragraph" w:styleId="a5">
    <w:name w:val="footer"/>
    <w:basedOn w:val="a"/>
    <w:link w:val="a6"/>
    <w:uiPriority w:val="99"/>
    <w:unhideWhenUsed/>
    <w:rsid w:val="00BE4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E4F42"/>
  </w:style>
  <w:style w:type="paragraph" w:styleId="a7">
    <w:name w:val="Balloon Text"/>
    <w:basedOn w:val="a"/>
    <w:link w:val="a8"/>
    <w:uiPriority w:val="99"/>
    <w:semiHidden/>
    <w:unhideWhenUsed/>
    <w:rsid w:val="00910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91091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72DD0"/>
    <w:pPr>
      <w:ind w:left="720"/>
      <w:contextualSpacing/>
    </w:pPr>
  </w:style>
  <w:style w:type="table" w:styleId="aa">
    <w:name w:val="Table Grid"/>
    <w:basedOn w:val="a1"/>
    <w:uiPriority w:val="39"/>
    <w:rsid w:val="004C7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546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gchirpan@abv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517B5-A896-4408-A978-9F94D484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1810</Words>
  <Characters>10318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71</cp:revision>
  <cp:lastPrinted>2019-09-04T07:50:00Z</cp:lastPrinted>
  <dcterms:created xsi:type="dcterms:W3CDTF">2018-10-10T09:58:00Z</dcterms:created>
  <dcterms:modified xsi:type="dcterms:W3CDTF">2020-11-24T09:23:00Z</dcterms:modified>
</cp:coreProperties>
</file>