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eastAsia="Times New Roman" w:cs="Times New Roman"/>
          <w:b/>
          <w:noProof/>
          <w:sz w:val="20"/>
          <w:szCs w:val="20"/>
          <w:lang w:eastAsia="bg-BG"/>
        </w:rPr>
        <w:drawing>
          <wp:anchor distT="0" distB="0" distL="114300" distR="114300" simplePos="0" relativeHeight="251659264" behindDoc="0" locked="0" layoutInCell="1" allowOverlap="1">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1312" behindDoc="0" locked="0" layoutInCell="1" allowOverlap="1">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sz w:val="20"/>
          <w:szCs w:val="20"/>
          <w:lang w:eastAsia="bg-BG"/>
        </w:rPr>
        <w:t xml:space="preserve"> </w:t>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r w:rsidRPr="00B70FAE">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B70FAE">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B70FAE">
        <w:rPr>
          <w:rFonts w:eastAsia="Times New Roman" w:cs="Times New Roman"/>
          <w:b/>
          <w:noProof/>
          <w:sz w:val="20"/>
          <w:szCs w:val="20"/>
          <w:lang w:eastAsia="bg-BG"/>
        </w:rPr>
        <w:drawing>
          <wp:anchor distT="0" distB="0" distL="114300" distR="114300" simplePos="0" relativeHeight="251662336" behindDoc="0" locked="0" layoutInCell="1" allowOverlap="1">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center" w:pos="4536"/>
          <w:tab w:val="right" w:pos="9072"/>
        </w:tabs>
        <w:spacing w:after="0" w:line="240" w:lineRule="auto"/>
        <w:jc w:val="center"/>
        <w:rPr>
          <w:rFonts w:eastAsia="Times New Roman" w:cs="Times New Roman"/>
          <w:b/>
          <w:sz w:val="20"/>
          <w:szCs w:val="20"/>
          <w:lang w:eastAsia="bg-BG"/>
        </w:rPr>
      </w:pPr>
    </w:p>
    <w:p w:rsidR="00274547" w:rsidRPr="00B70FAE" w:rsidRDefault="00274547" w:rsidP="00274547">
      <w:pPr>
        <w:tabs>
          <w:tab w:val="right" w:pos="9072"/>
        </w:tabs>
        <w:spacing w:after="0" w:line="240" w:lineRule="auto"/>
        <w:rPr>
          <w:rFonts w:eastAsia="Times New Roman" w:cs="Times New Roman"/>
          <w:b/>
          <w:spacing w:val="40"/>
          <w:sz w:val="20"/>
          <w:szCs w:val="20"/>
          <w:lang w:eastAsia="bg-BG"/>
        </w:rPr>
      </w:pPr>
      <w:r>
        <w:rPr>
          <w:rFonts w:ascii="Times New Roman" w:eastAsia="Times New Roman" w:hAnsi="Times New Roman" w:cs="Times New Roman"/>
          <w:sz w:val="24"/>
          <w:szCs w:val="24"/>
          <w:highlight w:val="white"/>
          <w:shd w:val="clear" w:color="auto" w:fill="FEFEFE"/>
          <w:lang w:eastAsia="bg-BG"/>
        </w:rPr>
        <w:t xml:space="preserve">     </w:t>
      </w:r>
      <w:r w:rsidRPr="00B70FAE">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B70FAE">
        <w:rPr>
          <w:rFonts w:eastAsia="Times New Roman" w:cs="Times New Roman"/>
          <w:b/>
          <w:spacing w:val="40"/>
          <w:sz w:val="20"/>
          <w:szCs w:val="20"/>
          <w:lang w:eastAsia="bg-BG"/>
        </w:rPr>
        <w:tab/>
      </w:r>
    </w:p>
    <w:p w:rsidR="00274547" w:rsidRPr="00B70FAE" w:rsidRDefault="00274547" w:rsidP="00274547">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B70FAE">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b/>
          <w:spacing w:val="40"/>
          <w:lang w:eastAsia="bg-BG"/>
        </w:rPr>
        <w:t>СНЦ  Местна инициативна група Чирпан</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B70FAE">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274547" w:rsidRPr="00B70FAE" w:rsidRDefault="00274547" w:rsidP="00274547">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B70FAE">
        <w:rPr>
          <w:rFonts w:ascii="Times New Roman" w:eastAsia="Times New Roman" w:hAnsi="Times New Roman" w:cs="Times New Roman"/>
          <w:sz w:val="20"/>
          <w:szCs w:val="20"/>
          <w:lang w:eastAsia="bg-BG"/>
        </w:rPr>
        <w:t xml:space="preserve">тел.0897/995 717 </w:t>
      </w:r>
      <w:r w:rsidRPr="00B70FAE">
        <w:rPr>
          <w:rFonts w:ascii="Times New Roman" w:eastAsia="Times New Roman" w:hAnsi="Times New Roman" w:cs="Times New Roman"/>
          <w:sz w:val="20"/>
          <w:szCs w:val="20"/>
          <w:lang w:val="en-US" w:eastAsia="bg-BG"/>
        </w:rPr>
        <w:t>, e-mail</w:t>
      </w:r>
      <w:r w:rsidRPr="00B70FAE">
        <w:rPr>
          <w:rFonts w:ascii="Times New Roman" w:eastAsia="Times New Roman" w:hAnsi="Times New Roman" w:cs="Times New Roman"/>
          <w:sz w:val="20"/>
          <w:szCs w:val="20"/>
          <w:lang w:eastAsia="bg-BG"/>
        </w:rPr>
        <w:t xml:space="preserve">: </w:t>
      </w:r>
      <w:hyperlink r:id="rId13" w:history="1">
        <w:r w:rsidRPr="00B70FAE">
          <w:rPr>
            <w:rFonts w:ascii="Times New Roman" w:eastAsia="Times New Roman" w:hAnsi="Times New Roman" w:cs="Times New Roman"/>
            <w:color w:val="0000FF" w:themeColor="hyperlink"/>
            <w:sz w:val="20"/>
            <w:szCs w:val="20"/>
            <w:u w:val="single"/>
            <w:lang w:val="en-US" w:eastAsia="bg-BG"/>
          </w:rPr>
          <w:t>migchirpan@abv.bg</w:t>
        </w:r>
      </w:hyperlink>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 xml:space="preserve">  web</w:t>
      </w:r>
      <w:r w:rsidRPr="00B70FAE">
        <w:rPr>
          <w:rFonts w:ascii="Times New Roman" w:eastAsia="Times New Roman" w:hAnsi="Times New Roman" w:cs="Times New Roman"/>
          <w:sz w:val="20"/>
          <w:szCs w:val="20"/>
          <w:lang w:eastAsia="bg-BG"/>
        </w:rPr>
        <w:t xml:space="preserve">: </w:t>
      </w:r>
      <w:r w:rsidRPr="00B70FAE">
        <w:rPr>
          <w:rFonts w:ascii="Times New Roman" w:eastAsia="Times New Roman" w:hAnsi="Times New Roman" w:cs="Times New Roman"/>
          <w:sz w:val="20"/>
          <w:szCs w:val="20"/>
          <w:lang w:val="en-US" w:eastAsia="bg-BG"/>
        </w:rPr>
        <w:t>www.migchirpan.eu</w:t>
      </w:r>
    </w:p>
    <w:p w:rsidR="003C1FB8" w:rsidRPr="00A943EE" w:rsidRDefault="003C1FB8" w:rsidP="00A12A62"/>
    <w:p w:rsidR="00A943EE" w:rsidRPr="00A943EE" w:rsidRDefault="00A943EE" w:rsidP="00A943EE">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D96BD8">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p>
    <w:p w:rsidR="00A943EE" w:rsidRPr="0000455A" w:rsidRDefault="00A943EE" w:rsidP="003C1FB8">
      <w:pPr>
        <w:spacing w:line="360" w:lineRule="auto"/>
        <w:jc w:val="center"/>
        <w:rPr>
          <w:rFonts w:ascii="Times New Roman" w:eastAsiaTheme="majorEastAsia" w:hAnsi="Times New Roman" w:cstheme="majorBidi"/>
          <w:b/>
          <w:bCs/>
          <w:sz w:val="24"/>
          <w:szCs w:val="24"/>
        </w:rPr>
      </w:pPr>
    </w:p>
    <w:p w:rsidR="00AE0961" w:rsidRPr="007D3A6F" w:rsidRDefault="00AE0961" w:rsidP="00BB1E2D">
      <w:pPr>
        <w:spacing w:line="360" w:lineRule="auto"/>
        <w:jc w:val="center"/>
        <w:rPr>
          <w:rFonts w:ascii="Times New Roman" w:eastAsiaTheme="majorEastAsia" w:hAnsi="Times New Roman" w:cstheme="majorBidi"/>
          <w:b/>
          <w:bCs/>
          <w:sz w:val="24"/>
          <w:szCs w:val="24"/>
          <w:lang w:val="ru-RU"/>
        </w:rPr>
      </w:pPr>
    </w:p>
    <w:p w:rsidR="00DA1C6E" w:rsidRPr="0000455A" w:rsidRDefault="00DA1C6E"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6C7D48" w:rsidRDefault="008B6F2D" w:rsidP="00BA3BD2">
      <w:pPr>
        <w:spacing w:line="360" w:lineRule="auto"/>
        <w:jc w:val="center"/>
        <w:rPr>
          <w:rFonts w:ascii="Times New Roman" w:eastAsiaTheme="majorEastAsia" w:hAnsi="Times New Roman" w:cstheme="majorBidi"/>
          <w:b/>
          <w:bCs/>
          <w:sz w:val="24"/>
          <w:szCs w:val="28"/>
        </w:rPr>
      </w:pPr>
      <w:r w:rsidRPr="0000455A">
        <w:rPr>
          <w:rFonts w:ascii="Times New Roman" w:eastAsiaTheme="majorEastAsia" w:hAnsi="Times New Roman" w:cstheme="majorBidi"/>
          <w:b/>
          <w:bCs/>
          <w:sz w:val="24"/>
          <w:szCs w:val="24"/>
        </w:rPr>
        <w:t xml:space="preserve">с проектни предложения за предоставяне на безвъзмездна финансова помощ </w:t>
      </w:r>
      <w:r w:rsidR="00BA3BD2">
        <w:rPr>
          <w:rFonts w:ascii="Times New Roman" w:eastAsiaTheme="majorEastAsia" w:hAnsi="Times New Roman" w:cstheme="majorBidi"/>
          <w:b/>
          <w:bCs/>
          <w:sz w:val="24"/>
          <w:szCs w:val="28"/>
        </w:rPr>
        <w:t>от Стратегия за Водено от общностите местно развитие</w:t>
      </w:r>
    </w:p>
    <w:p w:rsidR="00BB1E2D" w:rsidRPr="00BA3BD2" w:rsidRDefault="00BA3BD2" w:rsidP="00BA3BD2">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 </w:t>
      </w:r>
      <w:r w:rsidR="008B6F2D" w:rsidRPr="0000455A">
        <w:rPr>
          <w:rFonts w:ascii="Times New Roman" w:eastAsiaTheme="majorEastAsia" w:hAnsi="Times New Roman" w:cstheme="majorBidi"/>
          <w:b/>
          <w:bCs/>
          <w:sz w:val="24"/>
          <w:szCs w:val="24"/>
        </w:rPr>
        <w:t>по Програма за развитие на селските райони за периода 2014-2020</w:t>
      </w:r>
    </w:p>
    <w:p w:rsidR="005C6391" w:rsidRPr="007D3A6F" w:rsidRDefault="005C6391" w:rsidP="00BB1E2D">
      <w:pPr>
        <w:spacing w:line="360" w:lineRule="auto"/>
        <w:jc w:val="center"/>
        <w:rPr>
          <w:rFonts w:ascii="Times New Roman" w:eastAsiaTheme="majorEastAsia" w:hAnsi="Times New Roman" w:cstheme="majorBidi"/>
          <w:b/>
          <w:bCs/>
          <w:sz w:val="24"/>
          <w:szCs w:val="28"/>
          <w:lang w:val="ru-RU"/>
        </w:rPr>
      </w:pPr>
    </w:p>
    <w:p w:rsidR="00AE0961" w:rsidRPr="007D3A6F" w:rsidRDefault="00AE0961" w:rsidP="00BB1E2D">
      <w:pPr>
        <w:spacing w:line="360" w:lineRule="auto"/>
        <w:jc w:val="center"/>
        <w:rPr>
          <w:rFonts w:ascii="Times New Roman" w:eastAsiaTheme="majorEastAsia" w:hAnsi="Times New Roman" w:cstheme="majorBidi"/>
          <w:b/>
          <w:bCs/>
          <w:sz w:val="24"/>
          <w:szCs w:val="28"/>
          <w:lang w:val="ru-RU"/>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00455A">
        <w:tc>
          <w:tcPr>
            <w:tcW w:w="9212" w:type="dxa"/>
            <w:shd w:val="clear" w:color="auto" w:fill="DBE5F1" w:themeFill="accent1" w:themeFillTint="33"/>
          </w:tcPr>
          <w:p w:rsidR="005C6391" w:rsidRPr="009E69E1" w:rsidRDefault="005C6391" w:rsidP="00274547">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w:t>
            </w:r>
            <w:r w:rsidR="00FD4ADE">
              <w:rPr>
                <w:rFonts w:ascii="Times New Roman" w:eastAsiaTheme="majorEastAsia" w:hAnsi="Times New Roman" w:cstheme="majorBidi"/>
                <w:b/>
                <w:bCs/>
                <w:sz w:val="24"/>
                <w:szCs w:val="28"/>
              </w:rPr>
              <w:t xml:space="preserve"> с няколко срока за кандидатстване</w:t>
            </w:r>
            <w:r w:rsidRPr="00BB1E2D">
              <w:rPr>
                <w:rFonts w:ascii="Times New Roman" w:eastAsiaTheme="majorEastAsia" w:hAnsi="Times New Roman" w:cstheme="majorBidi"/>
                <w:b/>
                <w:bCs/>
                <w:sz w:val="24"/>
                <w:szCs w:val="28"/>
              </w:rPr>
              <w:t xml:space="preserve"> </w:t>
            </w:r>
            <w:r w:rsidR="00B0244D">
              <w:rPr>
                <w:rFonts w:ascii="Times New Roman" w:eastAsiaTheme="majorEastAsia" w:hAnsi="Times New Roman" w:cs="Times New Roman"/>
                <w:b/>
                <w:bCs/>
                <w:sz w:val="24"/>
                <w:szCs w:val="28"/>
              </w:rPr>
              <w:t>№</w:t>
            </w:r>
            <w:r w:rsidR="00B0244D" w:rsidRPr="007D3A6F">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 xml:space="preserve">по </w:t>
            </w:r>
            <w:r w:rsidR="00FD3196">
              <w:rPr>
                <w:rFonts w:ascii="Times New Roman" w:eastAsiaTheme="majorEastAsia" w:hAnsi="Times New Roman" w:cstheme="majorBidi"/>
                <w:b/>
                <w:bCs/>
                <w:sz w:val="24"/>
                <w:szCs w:val="28"/>
              </w:rPr>
              <w:t xml:space="preserve">мярка </w:t>
            </w:r>
            <w:r w:rsidR="00FD3196" w:rsidRPr="00FD3196">
              <w:rPr>
                <w:rFonts w:ascii="Times New Roman" w:eastAsiaTheme="majorEastAsia" w:hAnsi="Times New Roman" w:cstheme="majorBidi"/>
                <w:b/>
                <w:bCs/>
                <w:i/>
                <w:sz w:val="24"/>
                <w:szCs w:val="28"/>
              </w:rPr>
              <w:t>4.1</w:t>
            </w:r>
            <w:r w:rsidRPr="00FD3196">
              <w:rPr>
                <w:rFonts w:ascii="Times New Roman" w:eastAsiaTheme="majorEastAsia" w:hAnsi="Times New Roman" w:cstheme="majorBidi"/>
                <w:b/>
                <w:bCs/>
                <w:i/>
                <w:sz w:val="24"/>
                <w:szCs w:val="28"/>
              </w:rPr>
              <w:t>.</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heme="majorBidi"/>
                <w:b/>
                <w:bCs/>
                <w:sz w:val="24"/>
                <w:szCs w:val="28"/>
              </w:rPr>
              <w:t>„</w:t>
            </w:r>
            <w:r w:rsidR="00FD3196" w:rsidRPr="003B09E3">
              <w:rPr>
                <w:rFonts w:ascii="Times New Roman" w:hAnsi="Times New Roman"/>
                <w:b/>
                <w:i/>
                <w:sz w:val="24"/>
                <w:szCs w:val="24"/>
                <w:lang w:eastAsia="bg-BG"/>
              </w:rPr>
              <w:t>Подкрепа за инвестиции в земеделски стопанства</w:t>
            </w:r>
            <w:r>
              <w:rPr>
                <w:rFonts w:ascii="Times New Roman" w:eastAsiaTheme="majorEastAsia" w:hAnsi="Times New Roman" w:cstheme="majorBidi"/>
                <w:b/>
                <w:bCs/>
                <w:sz w:val="24"/>
                <w:szCs w:val="28"/>
              </w:rPr>
              <w:t>“</w:t>
            </w:r>
            <w:r w:rsidRPr="00BB1E2D">
              <w:rPr>
                <w:rFonts w:ascii="Times New Roman" w:eastAsiaTheme="majorEastAsia" w:hAnsi="Times New Roman" w:cstheme="majorBidi"/>
                <w:b/>
                <w:bCs/>
                <w:sz w:val="24"/>
                <w:szCs w:val="28"/>
              </w:rPr>
              <w:t xml:space="preserve"> </w:t>
            </w:r>
            <w:r w:rsidR="00BF2343">
              <w:rPr>
                <w:rFonts w:ascii="Times New Roman" w:eastAsiaTheme="majorEastAsia" w:hAnsi="Times New Roman" w:cstheme="majorBidi"/>
                <w:b/>
                <w:bCs/>
                <w:sz w:val="24"/>
                <w:szCs w:val="28"/>
              </w:rPr>
              <w:t>от Стратегия за Водено от общностите местно развитие</w:t>
            </w:r>
            <w:r w:rsidR="00274547">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2014-2020</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53784F" w:rsidRDefault="0053784F"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p w:rsidR="00274547" w:rsidRDefault="0027454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rsidR="003C1FB8" w:rsidRDefault="003C1FB8">
          <w:pPr>
            <w:pStyle w:val="11"/>
            <w:tabs>
              <w:tab w:val="right" w:leader="dot" w:pos="9062"/>
            </w:tabs>
            <w:rPr>
              <w:rFonts w:ascii="Times New Roman" w:hAnsi="Times New Roman" w:cs="Times New Roman"/>
              <w:sz w:val="24"/>
              <w:szCs w:val="24"/>
            </w:rPr>
          </w:pPr>
          <w:r w:rsidRPr="00D96BD8">
            <w:rPr>
              <w:rFonts w:ascii="Times New Roman" w:hAnsi="Times New Roman" w:cs="Times New Roman"/>
              <w:b/>
              <w:sz w:val="24"/>
              <w:szCs w:val="24"/>
            </w:rPr>
            <w:t>СЪДЪРЖАНИЕ</w:t>
          </w:r>
          <w:r w:rsidRPr="00D96BD8">
            <w:rPr>
              <w:rFonts w:ascii="Times New Roman" w:hAnsi="Times New Roman" w:cs="Times New Roman"/>
              <w:sz w:val="24"/>
              <w:szCs w:val="24"/>
            </w:rPr>
            <w:t>:</w:t>
          </w:r>
        </w:p>
        <w:p w:rsidR="006C7D48" w:rsidRPr="0053784F" w:rsidRDefault="004C6FCA" w:rsidP="006C7D48">
          <w:pPr>
            <w:tabs>
              <w:tab w:val="right" w:leader="dot" w:pos="9062"/>
            </w:tabs>
            <w:spacing w:after="100"/>
            <w:rPr>
              <w:rFonts w:ascii="Times New Roman" w:eastAsiaTheme="minorEastAsia" w:hAnsi="Times New Roman" w:cs="Times New Roman"/>
              <w:noProof/>
              <w:lang w:eastAsia="bg-BG"/>
            </w:rPr>
          </w:pPr>
          <w:hyperlink w:anchor="_Toc505614636" w:history="1">
            <w:r w:rsidR="006C7D48" w:rsidRPr="0053784F">
              <w:rPr>
                <w:rFonts w:ascii="Times New Roman" w:hAnsi="Times New Roman" w:cs="Times New Roman"/>
                <w:noProof/>
              </w:rPr>
              <w:t>СПИСЪК НА СЪКРАЩЕНИЯТА:</w:t>
            </w:r>
            <w:r w:rsidR="006C7D48" w:rsidRPr="0053784F">
              <w:rPr>
                <w:rFonts w:ascii="Times New Roman" w:hAnsi="Times New Roman" w:cs="Times New Roman"/>
                <w:noProof/>
                <w:webHidden/>
              </w:rPr>
              <w:tab/>
            </w:r>
            <w:r w:rsidR="003302E9" w:rsidRPr="0053784F">
              <w:rPr>
                <w:rFonts w:ascii="Times New Roman" w:hAnsi="Times New Roman" w:cs="Times New Roman"/>
                <w:noProof/>
                <w:webHidden/>
              </w:rPr>
              <w:fldChar w:fldCharType="begin"/>
            </w:r>
            <w:r w:rsidR="006C7D48" w:rsidRPr="0053784F">
              <w:rPr>
                <w:rFonts w:ascii="Times New Roman" w:hAnsi="Times New Roman" w:cs="Times New Roman"/>
                <w:noProof/>
                <w:webHidden/>
              </w:rPr>
              <w:instrText xml:space="preserve"> PAGEREF _Toc505614636 \h </w:instrText>
            </w:r>
            <w:r w:rsidR="003302E9" w:rsidRPr="0053784F">
              <w:rPr>
                <w:rFonts w:ascii="Times New Roman" w:hAnsi="Times New Roman" w:cs="Times New Roman"/>
                <w:noProof/>
                <w:webHidden/>
              </w:rPr>
            </w:r>
            <w:r w:rsidR="003302E9" w:rsidRPr="0053784F">
              <w:rPr>
                <w:rFonts w:ascii="Times New Roman" w:hAnsi="Times New Roman" w:cs="Times New Roman"/>
                <w:noProof/>
                <w:webHidden/>
              </w:rPr>
              <w:fldChar w:fldCharType="separate"/>
            </w:r>
            <w:r w:rsidR="00AA50A5">
              <w:rPr>
                <w:rFonts w:ascii="Times New Roman" w:hAnsi="Times New Roman" w:cs="Times New Roman"/>
                <w:noProof/>
                <w:webHidden/>
              </w:rPr>
              <w:t>4</w:t>
            </w:r>
            <w:r w:rsidR="003302E9" w:rsidRPr="0053784F">
              <w:rPr>
                <w:rFonts w:ascii="Times New Roman" w:hAnsi="Times New Roman" w:cs="Times New Roman"/>
                <w:noProof/>
                <w:webHidden/>
              </w:rPr>
              <w:fldChar w:fldCharType="end"/>
            </w:r>
          </w:hyperlink>
        </w:p>
        <w:p w:rsidR="006C7D48" w:rsidRPr="0053784F" w:rsidRDefault="004C6FCA" w:rsidP="006C7D48">
          <w:pPr>
            <w:rPr>
              <w:rFonts w:ascii="Times New Roman" w:hAnsi="Times New Roman" w:cs="Times New Roman"/>
            </w:rPr>
          </w:pPr>
          <w:hyperlink w:anchor="_Toc505614637" w:history="1">
            <w:r w:rsidR="006C7D48" w:rsidRPr="0053784F">
              <w:rPr>
                <w:rFonts w:ascii="Times New Roman" w:hAnsi="Times New Roman" w:cs="Times New Roman"/>
                <w:noProof/>
              </w:rPr>
              <w:t>ОБЯСНИТЕЛНИ БЕЛЕЖКИ:</w:t>
            </w:r>
            <w:r w:rsidR="006C7D48" w:rsidRPr="0053784F">
              <w:rPr>
                <w:rFonts w:ascii="Times New Roman" w:hAnsi="Times New Roman" w:cs="Times New Roman"/>
                <w:noProof/>
                <w:webHidden/>
              </w:rPr>
              <w:tab/>
            </w:r>
            <w:r w:rsidR="0053784F">
              <w:rPr>
                <w:rFonts w:ascii="Times New Roman" w:hAnsi="Times New Roman" w:cs="Times New Roman"/>
                <w:noProof/>
                <w:webHidden/>
              </w:rPr>
              <w:t>………………………………………………………………………...4</w:t>
            </w:r>
          </w:hyperlink>
        </w:p>
        <w:p w:rsidR="00AE35D9" w:rsidRPr="0053784F" w:rsidRDefault="003302E9">
          <w:pPr>
            <w:pStyle w:val="11"/>
            <w:tabs>
              <w:tab w:val="right" w:leader="dot" w:pos="9062"/>
            </w:tabs>
            <w:rPr>
              <w:rFonts w:ascii="Times New Roman" w:eastAsiaTheme="minorEastAsia" w:hAnsi="Times New Roman" w:cs="Times New Roman"/>
              <w:noProof/>
              <w:sz w:val="24"/>
              <w:szCs w:val="24"/>
              <w:lang w:eastAsia="bg-BG"/>
            </w:rPr>
          </w:pPr>
          <w:r w:rsidRPr="0053784F">
            <w:rPr>
              <w:rFonts w:ascii="Times New Roman" w:hAnsi="Times New Roman" w:cs="Times New Roman"/>
              <w:sz w:val="24"/>
              <w:szCs w:val="24"/>
            </w:rPr>
            <w:fldChar w:fldCharType="begin"/>
          </w:r>
          <w:r w:rsidR="00BB1E2D" w:rsidRPr="0053784F">
            <w:rPr>
              <w:rFonts w:ascii="Times New Roman" w:hAnsi="Times New Roman" w:cs="Times New Roman"/>
              <w:sz w:val="24"/>
              <w:szCs w:val="24"/>
            </w:rPr>
            <w:instrText xml:space="preserve"> TOC \o "1-3" \h \z \u </w:instrText>
          </w:r>
          <w:r w:rsidRPr="0053784F">
            <w:rPr>
              <w:rFonts w:ascii="Times New Roman" w:hAnsi="Times New Roman" w:cs="Times New Roman"/>
              <w:sz w:val="24"/>
              <w:szCs w:val="24"/>
            </w:rPr>
            <w:fldChar w:fldCharType="separate"/>
          </w:r>
          <w:hyperlink w:anchor="_Toc504755032" w:history="1">
            <w:r w:rsidR="00AE35D9" w:rsidRPr="0053784F">
              <w:rPr>
                <w:rStyle w:val="ab"/>
                <w:rFonts w:ascii="Times New Roman" w:hAnsi="Times New Roman" w:cs="Times New Roman"/>
                <w:noProof/>
                <w:color w:val="auto"/>
                <w:sz w:val="24"/>
                <w:szCs w:val="24"/>
                <w:u w:val="none"/>
              </w:rPr>
              <w:t>1. Наименование на програмата:</w:t>
            </w:r>
            <w:r w:rsidR="00AE35D9" w:rsidRPr="0053784F">
              <w:rPr>
                <w:rFonts w:ascii="Times New Roman" w:hAnsi="Times New Roman" w:cs="Times New Roman"/>
                <w:noProof/>
                <w:webHidden/>
                <w:sz w:val="24"/>
                <w:szCs w:val="24"/>
              </w:rPr>
              <w:tab/>
            </w:r>
            <w:r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_Toc504755032 \h </w:instrText>
            </w:r>
            <w:r w:rsidRPr="0053784F">
              <w:rPr>
                <w:rFonts w:ascii="Times New Roman" w:hAnsi="Times New Roman" w:cs="Times New Roman"/>
                <w:noProof/>
                <w:webHidden/>
                <w:sz w:val="24"/>
                <w:szCs w:val="24"/>
              </w:rPr>
            </w:r>
            <w:r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w:t>
            </w:r>
            <w:r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3" w:history="1">
            <w:r w:rsidR="00AE35D9" w:rsidRPr="0053784F">
              <w:rPr>
                <w:rStyle w:val="ab"/>
                <w:rFonts w:ascii="Times New Roman" w:hAnsi="Times New Roman" w:cs="Times New Roman"/>
                <w:noProof/>
                <w:color w:val="auto"/>
                <w:sz w:val="24"/>
                <w:szCs w:val="24"/>
                <w:u w:val="none"/>
              </w:rPr>
              <w:t>2. Наименование на приоритетната ос:</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4" w:history="1">
            <w:r w:rsidR="00AE35D9" w:rsidRPr="0053784F">
              <w:rPr>
                <w:rStyle w:val="ab"/>
                <w:rFonts w:ascii="Times New Roman" w:hAnsi="Times New Roman" w:cs="Times New Roman"/>
                <w:noProof/>
                <w:color w:val="auto"/>
                <w:sz w:val="24"/>
                <w:szCs w:val="24"/>
                <w:u w:val="none"/>
              </w:rPr>
              <w:t>3. Наименование на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5" w:history="1">
            <w:r w:rsidR="00AE35D9" w:rsidRPr="0053784F">
              <w:rPr>
                <w:rStyle w:val="ab"/>
                <w:rFonts w:ascii="Times New Roman" w:hAnsi="Times New Roman" w:cs="Times New Roman"/>
                <w:noProof/>
                <w:color w:val="auto"/>
                <w:sz w:val="24"/>
                <w:szCs w:val="24"/>
                <w:u w:val="none"/>
              </w:rPr>
              <w:t>4. Измерения по кодове: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6" w:history="1">
            <w:r w:rsidR="00AE35D9" w:rsidRPr="0053784F">
              <w:rPr>
                <w:rStyle w:val="ab"/>
                <w:rFonts w:ascii="Times New Roman" w:hAnsi="Times New Roman" w:cs="Times New Roman"/>
                <w:noProof/>
                <w:color w:val="auto"/>
                <w:sz w:val="24"/>
                <w:szCs w:val="24"/>
                <w:u w:val="none"/>
              </w:rPr>
              <w:t>5. Териториален обхват: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7" w:history="1">
            <w:r w:rsidR="00AE35D9" w:rsidRPr="0053784F">
              <w:rPr>
                <w:rStyle w:val="ab"/>
                <w:rFonts w:ascii="Times New Roman" w:hAnsi="Times New Roman" w:cs="Times New Roman"/>
                <w:noProof/>
                <w:color w:val="auto"/>
                <w:sz w:val="24"/>
                <w:szCs w:val="24"/>
                <w:u w:val="none"/>
              </w:rPr>
              <w:t>6. Цели на предоставяната безвъзмездна финансова помощ по процедурата и очаквани резултати: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8" w:history="1">
            <w:r w:rsidR="00AE35D9" w:rsidRPr="0053784F">
              <w:rPr>
                <w:rStyle w:val="ab"/>
                <w:rFonts w:ascii="Times New Roman" w:hAnsi="Times New Roman" w:cs="Times New Roman"/>
                <w:noProof/>
                <w:color w:val="auto"/>
                <w:sz w:val="24"/>
                <w:szCs w:val="24"/>
                <w:u w:val="none"/>
              </w:rPr>
              <w:t>7. Индикатори: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10</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39" w:history="1">
            <w:r w:rsidR="00AE35D9" w:rsidRPr="0053784F">
              <w:rPr>
                <w:rStyle w:val="ab"/>
                <w:rFonts w:ascii="Times New Roman" w:hAnsi="Times New Roman" w:cs="Times New Roman"/>
                <w:noProof/>
                <w:color w:val="auto"/>
                <w:sz w:val="24"/>
                <w:szCs w:val="24"/>
                <w:u w:val="none"/>
              </w:rPr>
              <w:t>8. Общ размер на безвъзмездната финансова помощ по процедурата: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_Toc504755039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11</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40" w:history="1">
            <w:r w:rsidR="00AE35D9" w:rsidRPr="0053784F">
              <w:rPr>
                <w:rStyle w:val="ab"/>
                <w:rFonts w:ascii="Times New Roman" w:hAnsi="Times New Roman" w:cs="Times New Roman"/>
                <w:noProof/>
                <w:color w:val="auto"/>
                <w:sz w:val="24"/>
                <w:szCs w:val="24"/>
                <w:u w:val="none"/>
              </w:rPr>
              <w:t xml:space="preserve">9. Минимален и максимален размер на </w:t>
            </w:r>
            <w:r w:rsidR="00A716B5" w:rsidRPr="0053784F">
              <w:rPr>
                <w:rStyle w:val="ab"/>
                <w:rFonts w:ascii="Times New Roman" w:hAnsi="Times New Roman" w:cs="Times New Roman"/>
                <w:noProof/>
                <w:color w:val="auto"/>
                <w:sz w:val="24"/>
                <w:szCs w:val="24"/>
                <w:u w:val="none"/>
              </w:rPr>
              <w:t xml:space="preserve">допустимите разходи </w:t>
            </w:r>
            <w:r w:rsidR="00AE35D9" w:rsidRPr="0053784F">
              <w:rPr>
                <w:rStyle w:val="ab"/>
                <w:rFonts w:ascii="Times New Roman" w:hAnsi="Times New Roman" w:cs="Times New Roman"/>
                <w:noProof/>
                <w:color w:val="auto"/>
                <w:sz w:val="24"/>
                <w:szCs w:val="24"/>
                <w:u w:val="none"/>
              </w:rPr>
              <w:t>за конкретен проект: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11</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41" w:history="1">
            <w:r w:rsidR="00AE35D9" w:rsidRPr="0053784F">
              <w:rPr>
                <w:rStyle w:val="ab"/>
                <w:rFonts w:ascii="Times New Roman" w:hAnsi="Times New Roman" w:cs="Times New Roman"/>
                <w:noProof/>
                <w:color w:val="auto"/>
                <w:sz w:val="24"/>
                <w:szCs w:val="24"/>
                <w:u w:val="none"/>
              </w:rPr>
              <w:t>10. Процент на съфинансиране: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12</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42" w:history="1">
            <w:r w:rsidR="00AE35D9" w:rsidRPr="0053784F">
              <w:rPr>
                <w:rStyle w:val="ab"/>
                <w:rFonts w:ascii="Times New Roman" w:hAnsi="Times New Roman" w:cs="Times New Roman"/>
                <w:noProof/>
                <w:color w:val="auto"/>
                <w:sz w:val="24"/>
                <w:szCs w:val="24"/>
                <w:u w:val="none"/>
              </w:rPr>
              <w:t>11. Допустими кандидати: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43" w:history="1">
            <w:r w:rsidR="00AE35D9" w:rsidRPr="0053784F">
              <w:rPr>
                <w:rStyle w:val="ab"/>
                <w:rFonts w:ascii="Times New Roman" w:hAnsi="Times New Roman" w:cs="Times New Roman"/>
                <w:noProof/>
                <w:color w:val="auto"/>
                <w:sz w:val="24"/>
                <w:szCs w:val="24"/>
                <w:u w:val="none"/>
              </w:rPr>
              <w:t>11.1. Критерии за 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14</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44" w:history="1">
            <w:r w:rsidR="00AE35D9" w:rsidRPr="0053784F">
              <w:rPr>
                <w:rStyle w:val="ab"/>
                <w:rFonts w:ascii="Times New Roman" w:hAnsi="Times New Roman" w:cs="Times New Roman"/>
                <w:noProof/>
                <w:color w:val="auto"/>
                <w:sz w:val="24"/>
                <w:szCs w:val="24"/>
                <w:u w:val="none"/>
              </w:rPr>
              <w:t>11.2. Критерии за недопустимост на кандидатите: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16</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45" w:history="1">
            <w:r w:rsidR="00AE35D9" w:rsidRPr="0053784F">
              <w:rPr>
                <w:rStyle w:val="ab"/>
                <w:rFonts w:ascii="Times New Roman" w:hAnsi="Times New Roman" w:cs="Times New Roman"/>
                <w:noProof/>
                <w:color w:val="auto"/>
                <w:sz w:val="24"/>
                <w:szCs w:val="24"/>
                <w:u w:val="none"/>
              </w:rPr>
              <w:t>12. Допустими партньори: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18</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46" w:history="1">
            <w:r w:rsidR="00AE35D9" w:rsidRPr="0053784F">
              <w:rPr>
                <w:rStyle w:val="ab"/>
                <w:rFonts w:ascii="Times New Roman" w:hAnsi="Times New Roman" w:cs="Times New Roman"/>
                <w:noProof/>
                <w:color w:val="auto"/>
                <w:sz w:val="24"/>
                <w:szCs w:val="24"/>
                <w:u w:val="none"/>
              </w:rPr>
              <w:t>13. Дейности,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47" w:history="1">
            <w:r w:rsidR="00AE35D9" w:rsidRPr="0053784F">
              <w:rPr>
                <w:rStyle w:val="ab"/>
                <w:rFonts w:ascii="Times New Roman" w:hAnsi="Times New Roman" w:cs="Times New Roman"/>
                <w:noProof/>
                <w:color w:val="auto"/>
                <w:sz w:val="24"/>
                <w:szCs w:val="24"/>
                <w:u w:val="none"/>
              </w:rPr>
              <w:t>13.1: 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48" w:history="1">
            <w:r w:rsidR="00AE35D9" w:rsidRPr="0053784F">
              <w:rPr>
                <w:rStyle w:val="ab"/>
                <w:rFonts w:ascii="Times New Roman" w:hAnsi="Times New Roman" w:cs="Times New Roman"/>
                <w:noProof/>
                <w:color w:val="auto"/>
                <w:sz w:val="24"/>
                <w:szCs w:val="24"/>
                <w:u w:val="none"/>
              </w:rPr>
              <w:t>13.2: Условия за допустимост на дейностите: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19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49" w:history="1">
            <w:r w:rsidR="00AE35D9" w:rsidRPr="0053784F">
              <w:rPr>
                <w:rStyle w:val="ab"/>
                <w:rFonts w:ascii="Times New Roman" w:hAnsi="Times New Roman" w:cs="Times New Roman"/>
                <w:noProof/>
                <w:color w:val="auto"/>
                <w:sz w:val="24"/>
                <w:szCs w:val="24"/>
                <w:u w:val="none"/>
              </w:rPr>
              <w:t>13.3: Недопустими дейности: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_Toc504755049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22</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0" w:history="1">
            <w:r w:rsidR="00AE35D9" w:rsidRPr="0053784F">
              <w:rPr>
                <w:rStyle w:val="ab"/>
                <w:rFonts w:ascii="Times New Roman" w:hAnsi="Times New Roman" w:cs="Times New Roman"/>
                <w:noProof/>
                <w:color w:val="auto"/>
                <w:sz w:val="24"/>
                <w:szCs w:val="24"/>
                <w:u w:val="none"/>
              </w:rPr>
              <w:t>14. Категории разходи, допустими за финансиране: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51" w:history="1">
            <w:r w:rsidR="00AE35D9" w:rsidRPr="0053784F">
              <w:rPr>
                <w:rStyle w:val="ab"/>
                <w:rFonts w:ascii="Times New Roman" w:hAnsi="Times New Roman" w:cs="Times New Roman"/>
                <w:noProof/>
                <w:color w:val="auto"/>
                <w:sz w:val="24"/>
                <w:szCs w:val="24"/>
                <w:u w:val="none"/>
              </w:rPr>
              <w:t>14.1. 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52" w:history="1">
            <w:r w:rsidR="00AE35D9" w:rsidRPr="0053784F">
              <w:rPr>
                <w:rStyle w:val="ab"/>
                <w:rFonts w:ascii="Times New Roman" w:hAnsi="Times New Roman" w:cs="Times New Roman"/>
                <w:noProof/>
                <w:color w:val="auto"/>
                <w:sz w:val="24"/>
                <w:szCs w:val="24"/>
                <w:u w:val="none"/>
              </w:rPr>
              <w:t>14.2. Условия за допустимост на разходите: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25</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53" w:history="1">
            <w:r w:rsidR="00AE35D9" w:rsidRPr="0053784F">
              <w:rPr>
                <w:rStyle w:val="ab"/>
                <w:rFonts w:ascii="Times New Roman" w:hAnsi="Times New Roman" w:cs="Times New Roman"/>
                <w:noProof/>
                <w:color w:val="auto"/>
                <w:sz w:val="24"/>
                <w:szCs w:val="24"/>
                <w:u w:val="none"/>
              </w:rPr>
              <w:t>14.3. Недопустими разходи: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26</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4" w:history="1">
            <w:r w:rsidR="00AE35D9" w:rsidRPr="0053784F">
              <w:rPr>
                <w:rStyle w:val="ab"/>
                <w:rFonts w:ascii="Times New Roman" w:hAnsi="Times New Roman" w:cs="Times New Roman"/>
                <w:noProof/>
                <w:color w:val="auto"/>
                <w:sz w:val="24"/>
                <w:szCs w:val="24"/>
                <w:u w:val="none"/>
              </w:rPr>
              <w:t>15. Допустими целеви групи (ако е приложимо):</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27</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5" w:history="1">
            <w:r w:rsidR="00AE35D9" w:rsidRPr="0053784F">
              <w:rPr>
                <w:rStyle w:val="ab"/>
                <w:rFonts w:ascii="Times New Roman" w:hAnsi="Times New Roman" w:cs="Times New Roman"/>
                <w:noProof/>
                <w:color w:val="auto"/>
                <w:sz w:val="24"/>
                <w:szCs w:val="24"/>
                <w:u w:val="none"/>
              </w:rPr>
              <w:t>16. Приложим режим на минимални/държавни помощи: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6" w:history="1">
            <w:r w:rsidR="00AE35D9" w:rsidRPr="0053784F">
              <w:rPr>
                <w:rStyle w:val="ab"/>
                <w:rFonts w:ascii="Times New Roman" w:hAnsi="Times New Roman" w:cs="Times New Roman"/>
                <w:noProof/>
                <w:color w:val="auto"/>
                <w:sz w:val="24"/>
                <w:szCs w:val="24"/>
                <w:u w:val="none"/>
              </w:rPr>
              <w:t>17. Хоризонтални политики: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28</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7" w:history="1">
            <w:r w:rsidR="00AE35D9" w:rsidRPr="0053784F">
              <w:rPr>
                <w:rStyle w:val="ab"/>
                <w:rFonts w:ascii="Times New Roman" w:hAnsi="Times New Roman" w:cs="Times New Roman"/>
                <w:noProof/>
                <w:color w:val="auto"/>
                <w:sz w:val="24"/>
                <w:szCs w:val="24"/>
                <w:u w:val="none"/>
              </w:rPr>
              <w:t>18. Минимален и максимален срок за изпълнение на проекта: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29</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58" w:history="1">
            <w:r w:rsidR="00AE35D9" w:rsidRPr="0053784F">
              <w:rPr>
                <w:rStyle w:val="ab"/>
                <w:rFonts w:ascii="Times New Roman" w:hAnsi="Times New Roman" w:cs="Times New Roman"/>
                <w:noProof/>
                <w:color w:val="auto"/>
                <w:sz w:val="24"/>
                <w:szCs w:val="24"/>
                <w:u w:val="none"/>
              </w:rPr>
              <w:t>19. Ред за оценяване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29</w:t>
            </w:r>
            <w:r w:rsidR="003302E9" w:rsidRPr="0053784F">
              <w:rPr>
                <w:rFonts w:ascii="Times New Roman" w:hAnsi="Times New Roman" w:cs="Times New Roman"/>
                <w:noProof/>
                <w:webHidden/>
                <w:sz w:val="24"/>
                <w:szCs w:val="24"/>
              </w:rPr>
              <w:fldChar w:fldCharType="end"/>
            </w:r>
          </w:hyperlink>
        </w:p>
        <w:p w:rsidR="00AE35D9" w:rsidRPr="0053784F" w:rsidRDefault="004C6FCA" w:rsidP="00E33497">
          <w:pPr>
            <w:pStyle w:val="11"/>
            <w:tabs>
              <w:tab w:val="right" w:leader="dot" w:pos="9062"/>
            </w:tabs>
            <w:rPr>
              <w:rFonts w:ascii="Times New Roman" w:eastAsiaTheme="minorEastAsia" w:hAnsi="Times New Roman" w:cs="Times New Roman"/>
              <w:noProof/>
              <w:sz w:val="24"/>
              <w:szCs w:val="24"/>
              <w:lang w:eastAsia="bg-BG"/>
            </w:rPr>
          </w:pPr>
          <w:hyperlink w:anchor="_Toc504755059" w:history="1">
            <w:r w:rsidR="00AE35D9" w:rsidRPr="0053784F">
              <w:rPr>
                <w:rStyle w:val="ab"/>
                <w:rFonts w:ascii="Times New Roman" w:hAnsi="Times New Roman" w:cs="Times New Roman"/>
                <w:noProof/>
                <w:color w:val="auto"/>
                <w:sz w:val="24"/>
                <w:szCs w:val="24"/>
                <w:u w:val="none"/>
              </w:rPr>
              <w:t>20. Критерии и методика за оценка на 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_Toc504755059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29</w:t>
            </w:r>
            <w:r w:rsidR="003302E9" w:rsidRPr="0053784F">
              <w:rPr>
                <w:rFonts w:ascii="Times New Roman" w:hAnsi="Times New Roman" w:cs="Times New Roman"/>
                <w:noProof/>
                <w:webHidden/>
                <w:sz w:val="24"/>
                <w:szCs w:val="24"/>
              </w:rPr>
              <w:fldChar w:fldCharType="end"/>
            </w:r>
          </w:hyperlink>
        </w:p>
        <w:p w:rsidR="00DC2D99" w:rsidRPr="0053784F" w:rsidRDefault="00DC2D99">
          <w:pPr>
            <w:pStyle w:val="21"/>
            <w:tabs>
              <w:tab w:val="right" w:leader="dot" w:pos="9062"/>
            </w:tabs>
            <w:rPr>
              <w:rFonts w:ascii="Times New Roman" w:hAnsi="Times New Roman" w:cs="Times New Roman"/>
              <w:sz w:val="24"/>
              <w:szCs w:val="24"/>
            </w:rPr>
          </w:pPr>
          <w:r w:rsidRPr="0053784F">
            <w:rPr>
              <w:rFonts w:ascii="Times New Roman" w:hAnsi="Times New Roman" w:cs="Times New Roman"/>
              <w:sz w:val="24"/>
              <w:szCs w:val="24"/>
            </w:rPr>
            <w:lastRenderedPageBreak/>
            <w:t>21.Ред за оценяване на проектните предложения………………………………………24</w:t>
          </w:r>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62" w:history="1">
            <w:r w:rsidR="00E33497" w:rsidRPr="0053784F">
              <w:rPr>
                <w:rStyle w:val="ab"/>
                <w:rFonts w:ascii="Times New Roman" w:hAnsi="Times New Roman" w:cs="Times New Roman"/>
                <w:noProof/>
                <w:color w:val="auto"/>
                <w:sz w:val="24"/>
                <w:szCs w:val="24"/>
                <w:u w:val="none"/>
              </w:rPr>
              <w:t>21.1</w:t>
            </w:r>
            <w:r w:rsidR="00AE35D9" w:rsidRPr="0053784F">
              <w:rPr>
                <w:rStyle w:val="ab"/>
                <w:rFonts w:ascii="Times New Roman" w:hAnsi="Times New Roman" w:cs="Times New Roman"/>
                <w:noProof/>
                <w:color w:val="auto"/>
                <w:sz w:val="24"/>
                <w:szCs w:val="24"/>
                <w:u w:val="none"/>
              </w:rPr>
              <w:t xml:space="preserve"> Оценка на административно съответствие и допустимост:</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30</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63" w:history="1">
            <w:r w:rsidR="00E33497" w:rsidRPr="0053784F">
              <w:rPr>
                <w:rStyle w:val="ab"/>
                <w:rFonts w:ascii="Times New Roman" w:hAnsi="Times New Roman" w:cs="Times New Roman"/>
                <w:noProof/>
                <w:color w:val="auto"/>
                <w:sz w:val="24"/>
                <w:szCs w:val="24"/>
                <w:u w:val="none"/>
              </w:rPr>
              <w:t>21.2</w:t>
            </w:r>
            <w:r w:rsidR="00AE35D9" w:rsidRPr="0053784F">
              <w:rPr>
                <w:rStyle w:val="ab"/>
                <w:rFonts w:ascii="Times New Roman" w:hAnsi="Times New Roman" w:cs="Times New Roman"/>
                <w:noProof/>
                <w:color w:val="auto"/>
                <w:sz w:val="24"/>
                <w:szCs w:val="24"/>
                <w:u w:val="none"/>
              </w:rPr>
              <w:t xml:space="preserve"> Техническа и финансова оценка:</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32</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64" w:history="1">
            <w:r w:rsidR="00AE35D9" w:rsidRPr="0053784F">
              <w:rPr>
                <w:rStyle w:val="ab"/>
                <w:rFonts w:ascii="Times New Roman" w:hAnsi="Times New Roman" w:cs="Times New Roman"/>
                <w:noProof/>
                <w:color w:val="auto"/>
                <w:sz w:val="24"/>
                <w:szCs w:val="24"/>
                <w:u w:val="none"/>
              </w:rPr>
              <w:t>22. Критерии и методика за оценка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32</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65" w:history="1">
            <w:r w:rsidR="00AE35D9" w:rsidRPr="0053784F">
              <w:rPr>
                <w:rStyle w:val="ab"/>
                <w:rFonts w:ascii="Times New Roman" w:hAnsi="Times New Roman" w:cs="Times New Roman"/>
                <w:noProof/>
                <w:color w:val="auto"/>
                <w:sz w:val="24"/>
                <w:szCs w:val="24"/>
                <w:u w:val="none"/>
              </w:rPr>
              <w:t>23. Начин на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_Toc504755065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66" w:history="1">
            <w:r w:rsidR="00AE35D9" w:rsidRPr="0053784F">
              <w:rPr>
                <w:rStyle w:val="ab"/>
                <w:rFonts w:ascii="Times New Roman" w:hAnsi="Times New Roman" w:cs="Times New Roman"/>
                <w:noProof/>
                <w:color w:val="auto"/>
                <w:sz w:val="24"/>
                <w:szCs w:val="24"/>
                <w:u w:val="none"/>
              </w:rPr>
              <w:t>24. Списък на документите, които се подават на етап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_Toc504755066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35</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67" w:history="1">
            <w:r w:rsidR="00AE35D9" w:rsidRPr="0053784F">
              <w:rPr>
                <w:rStyle w:val="ab"/>
                <w:rFonts w:ascii="Times New Roman" w:hAnsi="Times New Roman" w:cs="Times New Roman"/>
                <w:noProof/>
                <w:color w:val="auto"/>
                <w:sz w:val="24"/>
                <w:szCs w:val="24"/>
                <w:u w:val="none"/>
              </w:rPr>
              <w:t>24.1 Списък с общи документи: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_Toc504755067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35</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68" w:history="1">
            <w:r w:rsidR="00AE35D9" w:rsidRPr="0053784F">
              <w:rPr>
                <w:rStyle w:val="ab"/>
                <w:rFonts w:ascii="Times New Roman" w:hAnsi="Times New Roman" w:cs="Times New Roman"/>
                <w:noProof/>
                <w:color w:val="auto"/>
                <w:sz w:val="24"/>
                <w:szCs w:val="24"/>
                <w:u w:val="none"/>
              </w:rPr>
              <w:t xml:space="preserve">24.2 Списък с </w:t>
            </w:r>
            <w:r w:rsidR="00AE35D9" w:rsidRPr="0053784F">
              <w:rPr>
                <w:rStyle w:val="ab"/>
                <w:rFonts w:ascii="Times New Roman" w:eastAsia="Calibri" w:hAnsi="Times New Roman" w:cs="Times New Roman"/>
                <w:noProof/>
                <w:color w:val="auto"/>
                <w:sz w:val="24"/>
                <w:szCs w:val="24"/>
                <w:u w:val="none"/>
              </w:rPr>
              <w:t>документи, доказващи съответствие с критериите за подбор на проекти:</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_Toc504755068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41</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70" w:history="1">
            <w:r w:rsidR="00AE35D9" w:rsidRPr="0053784F">
              <w:rPr>
                <w:rStyle w:val="ab"/>
                <w:rFonts w:ascii="Times New Roman" w:hAnsi="Times New Roman" w:cs="Times New Roman"/>
                <w:noProof/>
                <w:color w:val="auto"/>
                <w:sz w:val="24"/>
                <w:szCs w:val="24"/>
                <w:u w:val="none"/>
              </w:rPr>
              <w:t>25. Краен срок за подаване на проектните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_Toc504755070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42</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71" w:history="1">
            <w:r w:rsidR="00AE35D9" w:rsidRPr="0053784F">
              <w:rPr>
                <w:rStyle w:val="ab"/>
                <w:rFonts w:ascii="Times New Roman" w:hAnsi="Times New Roman" w:cs="Times New Roman"/>
                <w:noProof/>
                <w:color w:val="auto"/>
                <w:sz w:val="24"/>
                <w:szCs w:val="24"/>
                <w:u w:val="none"/>
              </w:rPr>
              <w:t>26. Адрес за подаване на проектните предложения/концепциите за проектни предложения: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_Toc504755071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sz w:val="24"/>
              <w:szCs w:val="24"/>
              <w:lang w:eastAsia="bg-BG"/>
            </w:rPr>
          </w:pPr>
          <w:hyperlink w:anchor="_Toc504755072" w:history="1">
            <w:r w:rsidR="00AE35D9" w:rsidRPr="0053784F">
              <w:rPr>
                <w:rStyle w:val="ab"/>
                <w:rFonts w:ascii="Times New Roman" w:hAnsi="Times New Roman" w:cs="Times New Roman"/>
                <w:noProof/>
                <w:color w:val="auto"/>
                <w:sz w:val="24"/>
                <w:szCs w:val="24"/>
                <w:u w:val="none"/>
              </w:rPr>
              <w:t>27. Допълнителна информация:</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_Toc504755072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21"/>
            <w:tabs>
              <w:tab w:val="right" w:leader="dot" w:pos="9062"/>
            </w:tabs>
            <w:rPr>
              <w:rFonts w:ascii="Times New Roman" w:eastAsiaTheme="minorEastAsia" w:hAnsi="Times New Roman" w:cs="Times New Roman"/>
              <w:noProof/>
              <w:sz w:val="24"/>
              <w:szCs w:val="24"/>
              <w:lang w:eastAsia="bg-BG"/>
            </w:rPr>
          </w:pPr>
          <w:hyperlink w:anchor="_Toc504755073" w:history="1">
            <w:r w:rsidR="00AE35D9" w:rsidRPr="0053784F">
              <w:rPr>
                <w:rStyle w:val="ab"/>
                <w:rFonts w:ascii="Times New Roman" w:hAnsi="Times New Roman" w:cs="Times New Roman"/>
                <w:noProof/>
                <w:color w:val="auto"/>
                <w:sz w:val="24"/>
                <w:szCs w:val="24"/>
                <w:u w:val="none"/>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_Toc504755073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43</w:t>
            </w:r>
            <w:r w:rsidR="003302E9" w:rsidRPr="0053784F">
              <w:rPr>
                <w:rFonts w:ascii="Times New Roman" w:hAnsi="Times New Roman" w:cs="Times New Roman"/>
                <w:noProof/>
                <w:webHidden/>
                <w:sz w:val="24"/>
                <w:szCs w:val="24"/>
              </w:rPr>
              <w:fldChar w:fldCharType="end"/>
            </w:r>
          </w:hyperlink>
        </w:p>
        <w:p w:rsidR="00AE35D9" w:rsidRPr="0053784F" w:rsidRDefault="004C6FCA">
          <w:pPr>
            <w:pStyle w:val="11"/>
            <w:tabs>
              <w:tab w:val="right" w:leader="dot" w:pos="9062"/>
            </w:tabs>
            <w:rPr>
              <w:rFonts w:ascii="Times New Roman" w:eastAsiaTheme="minorEastAsia" w:hAnsi="Times New Roman" w:cs="Times New Roman"/>
              <w:noProof/>
              <w:lang w:eastAsia="bg-BG"/>
            </w:rPr>
          </w:pPr>
          <w:hyperlink w:anchor="_Toc504755074" w:history="1">
            <w:r w:rsidR="00AE35D9" w:rsidRPr="0053784F">
              <w:rPr>
                <w:rStyle w:val="ab"/>
                <w:rFonts w:ascii="Times New Roman" w:hAnsi="Times New Roman" w:cs="Times New Roman"/>
                <w:noProof/>
                <w:color w:val="auto"/>
                <w:sz w:val="24"/>
                <w:szCs w:val="24"/>
                <w:u w:val="none"/>
              </w:rPr>
              <w:t>28. Приложения към Условията за кандидатстване:</w:t>
            </w:r>
            <w:r w:rsidR="00AE35D9" w:rsidRPr="0053784F">
              <w:rPr>
                <w:rFonts w:ascii="Times New Roman" w:hAnsi="Times New Roman" w:cs="Times New Roman"/>
                <w:noProof/>
                <w:webHidden/>
                <w:sz w:val="24"/>
                <w:szCs w:val="24"/>
              </w:rPr>
              <w:tab/>
            </w:r>
            <w:r w:rsidR="003302E9" w:rsidRPr="0053784F">
              <w:rPr>
                <w:rFonts w:ascii="Times New Roman" w:hAnsi="Times New Roman" w:cs="Times New Roman"/>
                <w:noProof/>
                <w:webHidden/>
                <w:sz w:val="24"/>
                <w:szCs w:val="24"/>
              </w:rPr>
              <w:fldChar w:fldCharType="begin"/>
            </w:r>
            <w:r w:rsidR="00AE35D9" w:rsidRPr="0053784F">
              <w:rPr>
                <w:rFonts w:ascii="Times New Roman" w:hAnsi="Times New Roman" w:cs="Times New Roman"/>
                <w:noProof/>
                <w:webHidden/>
                <w:sz w:val="24"/>
                <w:szCs w:val="24"/>
              </w:rPr>
              <w:instrText xml:space="preserve"> PAGEREF _Toc504755074 \h </w:instrText>
            </w:r>
            <w:r w:rsidR="003302E9" w:rsidRPr="0053784F">
              <w:rPr>
                <w:rFonts w:ascii="Times New Roman" w:hAnsi="Times New Roman" w:cs="Times New Roman"/>
                <w:noProof/>
                <w:webHidden/>
                <w:sz w:val="24"/>
                <w:szCs w:val="24"/>
              </w:rPr>
            </w:r>
            <w:r w:rsidR="003302E9" w:rsidRPr="0053784F">
              <w:rPr>
                <w:rFonts w:ascii="Times New Roman" w:hAnsi="Times New Roman" w:cs="Times New Roman"/>
                <w:noProof/>
                <w:webHidden/>
                <w:sz w:val="24"/>
                <w:szCs w:val="24"/>
              </w:rPr>
              <w:fldChar w:fldCharType="separate"/>
            </w:r>
            <w:r w:rsidR="00AA50A5">
              <w:rPr>
                <w:rFonts w:ascii="Times New Roman" w:hAnsi="Times New Roman" w:cs="Times New Roman"/>
                <w:noProof/>
                <w:webHidden/>
                <w:sz w:val="24"/>
                <w:szCs w:val="24"/>
              </w:rPr>
              <w:t>44</w:t>
            </w:r>
            <w:r w:rsidR="003302E9" w:rsidRPr="0053784F">
              <w:rPr>
                <w:rFonts w:ascii="Times New Roman" w:hAnsi="Times New Roman" w:cs="Times New Roman"/>
                <w:noProof/>
                <w:webHidden/>
                <w:sz w:val="24"/>
                <w:szCs w:val="24"/>
              </w:rPr>
              <w:fldChar w:fldCharType="end"/>
            </w:r>
          </w:hyperlink>
        </w:p>
        <w:p w:rsidR="00BB1E2D" w:rsidRPr="00D96BD8" w:rsidRDefault="003302E9">
          <w:pPr>
            <w:rPr>
              <w:rFonts w:ascii="Times New Roman" w:hAnsi="Times New Roman" w:cs="Times New Roman"/>
              <w:sz w:val="24"/>
              <w:szCs w:val="24"/>
            </w:rPr>
          </w:pPr>
          <w:r w:rsidRPr="0053784F">
            <w:rPr>
              <w:rFonts w:ascii="Times New Roman" w:hAnsi="Times New Roman" w:cs="Times New Roman"/>
              <w:b/>
              <w:bCs/>
              <w:noProof/>
              <w:sz w:val="24"/>
              <w:szCs w:val="24"/>
            </w:rPr>
            <w:fldChar w:fldCharType="end"/>
          </w:r>
        </w:p>
      </w:sdtContent>
    </w:sdt>
    <w:p w:rsidR="0007582C" w:rsidRDefault="0007582C" w:rsidP="00F74842">
      <w:pPr>
        <w:pStyle w:val="1"/>
      </w:pPr>
      <w:bookmarkStart w:id="0" w:name="_Toc504755032"/>
    </w:p>
    <w:p w:rsidR="0007582C" w:rsidRDefault="0007582C" w:rsidP="00F74842">
      <w:pPr>
        <w:pStyle w:val="1"/>
      </w:pPr>
    </w:p>
    <w:p w:rsidR="0007582C" w:rsidRDefault="0007582C" w:rsidP="00F74842">
      <w:pPr>
        <w:pStyle w:val="1"/>
      </w:pPr>
    </w:p>
    <w:p w:rsidR="00E33497" w:rsidRDefault="00E33497" w:rsidP="00E33497"/>
    <w:p w:rsidR="00E33497" w:rsidRDefault="00E33497" w:rsidP="00E33497"/>
    <w:p w:rsidR="00993000" w:rsidRDefault="00993000" w:rsidP="00E33497"/>
    <w:p w:rsidR="00993000" w:rsidRDefault="00993000" w:rsidP="00E33497"/>
    <w:p w:rsidR="00BC16D2" w:rsidRDefault="00BC16D2" w:rsidP="00E33497"/>
    <w:p w:rsidR="0053784F" w:rsidRDefault="0053784F"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1" w:name="_Toc505614636"/>
      <w:r w:rsidRPr="006C7D48">
        <w:rPr>
          <w:rFonts w:ascii="Times New Roman" w:eastAsiaTheme="majorEastAsia" w:hAnsi="Times New Roman" w:cs="Times New Roman"/>
          <w:b/>
          <w:bCs/>
        </w:rPr>
        <w:lastRenderedPageBreak/>
        <w:t>СПИСЪК НА СЪКРАЩЕНИЯТА:</w:t>
      </w:r>
      <w:bookmarkEnd w:id="1"/>
    </w:p>
    <w:p w:rsidR="006C7D48" w:rsidRDefault="006C7D48" w:rsidP="00E33497"/>
    <w:tbl>
      <w:tblPr>
        <w:tblStyle w:val="22"/>
        <w:tblW w:w="0" w:type="auto"/>
        <w:tblLook w:val="04A0" w:firstRow="1" w:lastRow="0" w:firstColumn="1" w:lastColumn="0" w:noHBand="0" w:noVBand="1"/>
      </w:tblPr>
      <w:tblGrid>
        <w:gridCol w:w="2235"/>
        <w:gridCol w:w="6977"/>
      </w:tblGrid>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БФП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Безвъзмездна финансова помощ</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Данък върху добавената стойност</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ДФЗ-РА</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Държавен фонд „Земеделие“ – Разплащателна агенция</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rPr>
              <w:t>ЕС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Европейски съюз</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ЕСИФ</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ЕЗФРСР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Европейски земеделски фонд за развитие на селските райони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ЗДДС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данък добавена стойност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ЗЕЕ</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енергийната ефективност</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ЗЕУ</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електронното управление</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ЗКН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културното наследство</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ЗОП</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обществените поръчки</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ЗООС</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опазване на околната среда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ЗПЗП</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ЗУСЕСИФ</w:t>
            </w:r>
          </w:p>
        </w:tc>
        <w:tc>
          <w:tcPr>
            <w:tcW w:w="6977" w:type="dxa"/>
          </w:tcPr>
          <w:p w:rsidR="006C7D48" w:rsidRPr="0053784F" w:rsidRDefault="006C7D48" w:rsidP="006C7D48">
            <w:pPr>
              <w:jc w:val="both"/>
              <w:rPr>
                <w:rFonts w:ascii="Times New Roman" w:eastAsia="Times New Roman" w:hAnsi="Times New Roman" w:cs="Times New Roman"/>
                <w:color w:val="000000"/>
                <w:sz w:val="24"/>
                <w:szCs w:val="24"/>
                <w:lang w:eastAsia="bg-BG"/>
              </w:rPr>
            </w:pPr>
            <w:r w:rsidRPr="0053784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ЗУТ</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Закон за устройство на територията</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ИСУН</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84F">
              <w:rPr>
                <w:rFonts w:ascii="Times New Roman" w:hAnsi="Times New Roman" w:cs="Times New Roman"/>
                <w:sz w:val="24"/>
                <w:szCs w:val="24"/>
              </w:rPr>
              <w:t xml:space="preserve"> </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 xml:space="preserve">КЕП </w:t>
            </w:r>
          </w:p>
        </w:tc>
        <w:tc>
          <w:tcPr>
            <w:tcW w:w="6977" w:type="dxa"/>
          </w:tcPr>
          <w:p w:rsidR="006C7D48" w:rsidRPr="0053784F" w:rsidRDefault="006C7D48" w:rsidP="006C7D48">
            <w:pPr>
              <w:jc w:val="both"/>
              <w:rPr>
                <w:rFonts w:ascii="Times New Roman" w:hAnsi="Times New Roman" w:cs="Times New Roman"/>
                <w:sz w:val="24"/>
                <w:szCs w:val="24"/>
                <w:shd w:val="clear" w:color="auto" w:fill="FEFEFE"/>
              </w:rPr>
            </w:pPr>
            <w:r w:rsidRPr="0053784F">
              <w:rPr>
                <w:rFonts w:ascii="Times New Roman" w:eastAsia="Times New Roman" w:hAnsi="Times New Roman" w:cs="Times New Roman"/>
                <w:sz w:val="24"/>
                <w:szCs w:val="24"/>
                <w:shd w:val="clear" w:color="auto" w:fill="FEFEFE"/>
                <w:lang w:eastAsia="bg-BG"/>
              </w:rPr>
              <w:t>Квалифициран електронен подпис</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КСС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Количествено-стойностни </w:t>
            </w: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МЗХГ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Министерство на земеделието, храните и горите</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ОВ</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Официален вестник на ЕС</w:t>
            </w:r>
          </w:p>
          <w:p w:rsidR="006C7D48" w:rsidRPr="0053784F" w:rsidRDefault="006C7D48" w:rsidP="006C7D48">
            <w:pPr>
              <w:jc w:val="both"/>
              <w:rPr>
                <w:rFonts w:ascii="Times New Roman" w:hAnsi="Times New Roman" w:cs="Times New Roman"/>
                <w:sz w:val="24"/>
                <w:szCs w:val="24"/>
              </w:rPr>
            </w:pP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ПРСР 2014 – 2020 г.</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Програма за развитие на селските райони за периода 2014 – 2020 г.</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ПМС</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Постановление на Министерски съвет</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РУО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Ръководител на управляващият орган</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СМР</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Строително-монтажни работи</w:t>
            </w:r>
          </w:p>
        </w:tc>
      </w:tr>
      <w:tr w:rsidR="006C7D48" w:rsidRPr="0053784F" w:rsidTr="006C7D48">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УО</w:t>
            </w:r>
          </w:p>
        </w:tc>
        <w:tc>
          <w:tcPr>
            <w:tcW w:w="6977"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Управляващ орган</w:t>
            </w:r>
          </w:p>
        </w:tc>
      </w:tr>
    </w:tbl>
    <w:p w:rsidR="006C7D48" w:rsidRDefault="006C7D48" w:rsidP="00E33497"/>
    <w:p w:rsidR="0053784F" w:rsidRDefault="0053784F" w:rsidP="00E33497"/>
    <w:p w:rsidR="0053784F" w:rsidRDefault="0053784F" w:rsidP="00E33497"/>
    <w:p w:rsidR="0053784F" w:rsidRDefault="0053784F" w:rsidP="00E33497"/>
    <w:p w:rsidR="0053784F" w:rsidRDefault="0053784F" w:rsidP="00E33497"/>
    <w:p w:rsidR="006C7D48" w:rsidRPr="006C7D48" w:rsidRDefault="006C7D48" w:rsidP="006C7D48">
      <w:pPr>
        <w:keepNext/>
        <w:keepLines/>
        <w:spacing w:before="480" w:after="0" w:line="240" w:lineRule="auto"/>
        <w:outlineLvl w:val="0"/>
        <w:rPr>
          <w:rFonts w:ascii="Times New Roman" w:eastAsiaTheme="majorEastAsia" w:hAnsi="Times New Roman" w:cs="Times New Roman"/>
          <w:b/>
          <w:bCs/>
        </w:rPr>
      </w:pPr>
      <w:bookmarkStart w:id="2" w:name="_Toc505614637"/>
      <w:r w:rsidRPr="006C7D48">
        <w:rPr>
          <w:rFonts w:ascii="Times New Roman" w:eastAsiaTheme="majorEastAsia" w:hAnsi="Times New Roman" w:cs="Times New Roman"/>
          <w:b/>
          <w:bCs/>
        </w:rPr>
        <w:lastRenderedPageBreak/>
        <w:t>ОБЯСНИТЕЛНИ БЕЛЕЖКИ:</w:t>
      </w:r>
      <w:bookmarkEnd w:id="2"/>
    </w:p>
    <w:tbl>
      <w:tblPr>
        <w:tblStyle w:val="12"/>
        <w:tblW w:w="9747" w:type="dxa"/>
        <w:tblLook w:val="04A0" w:firstRow="1" w:lastRow="0" w:firstColumn="1" w:lastColumn="0" w:noHBand="0" w:noVBand="1"/>
      </w:tblPr>
      <w:tblGrid>
        <w:gridCol w:w="2235"/>
        <w:gridCol w:w="7512"/>
      </w:tblGrid>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Авансово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Плащане по смисъла на </w:t>
            </w:r>
            <w:hyperlink r:id="rId14" w:history="1">
              <w:r w:rsidRPr="0053784F">
                <w:rPr>
                  <w:rFonts w:ascii="Times New Roman" w:hAnsi="Times New Roman" w:cs="Times New Roman"/>
                  <w:color w:val="000000"/>
                  <w:sz w:val="24"/>
                  <w:szCs w:val="24"/>
                </w:rPr>
                <w:t>чл. 63 от Регламент (ЕС) № 1305/2013</w:t>
              </w:r>
            </w:hyperlink>
            <w:r w:rsidRPr="0053784F">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53784F">
                <w:rPr>
                  <w:rFonts w:ascii="Times New Roman" w:hAnsi="Times New Roman" w:cs="Times New Roman"/>
                  <w:color w:val="000000"/>
                  <w:sz w:val="24"/>
                  <w:szCs w:val="24"/>
                </w:rPr>
                <w:t>Регламент (ЕО) № 1698/2005</w:t>
              </w:r>
            </w:hyperlink>
            <w:r w:rsidRPr="0053784F">
              <w:rPr>
                <w:rFonts w:ascii="Times New Roman" w:hAnsi="Times New Roman" w:cs="Times New Roman"/>
                <w:sz w:val="24"/>
                <w:szCs w:val="24"/>
              </w:rPr>
              <w:t xml:space="preserve"> на Съвета (ОВ, L 347/487 от 20 декември 2013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sz w:val="24"/>
                <w:szCs w:val="24"/>
                <w:shd w:val="clear" w:color="auto" w:fill="FEFEFE"/>
              </w:rPr>
              <w:t>Административен договор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Административни проверки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Проверки съгласно условията и разпоредбите на </w:t>
            </w:r>
            <w:hyperlink r:id="rId16" w:history="1">
              <w:r w:rsidRPr="0053784F">
                <w:rPr>
                  <w:rFonts w:ascii="Times New Roman" w:hAnsi="Times New Roman" w:cs="Times New Roman"/>
                  <w:color w:val="000000"/>
                  <w:sz w:val="24"/>
                  <w:szCs w:val="24"/>
                </w:rPr>
                <w:t>чл. 48 от Регламент за изпълнение (ЕС) № 809/2014</w:t>
              </w:r>
              <w:r w:rsidRPr="0053784F">
                <w:rPr>
                  <w:rFonts w:ascii="Times New Roman" w:hAnsi="Times New Roman" w:cs="Times New Roman"/>
                  <w:sz w:val="24"/>
                  <w:szCs w:val="24"/>
                </w:rPr>
                <w:t xml:space="preserve"> на Комисията от 17 юли 2014 г. за определяне на правила за прилагането на </w:t>
              </w:r>
              <w:hyperlink r:id="rId17" w:history="1">
                <w:r w:rsidRPr="0053784F">
                  <w:rPr>
                    <w:rFonts w:ascii="Times New Roman" w:hAnsi="Times New Roman" w:cs="Times New Roman"/>
                    <w:color w:val="000000"/>
                    <w:sz w:val="24"/>
                    <w:szCs w:val="24"/>
                  </w:rPr>
                  <w:t>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53784F">
                <w:rPr>
                  <w:rFonts w:ascii="Times New Roman" w:hAnsi="Times New Roman" w:cs="Times New Roman"/>
                  <w:color w:val="000000"/>
                  <w:sz w:val="24"/>
                  <w:szCs w:val="24"/>
                </w:rPr>
                <w:t>.</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Дейност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Закрита спортна инфраструктура е зала за спорт (физкултурен салон). </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Изкуствено създадени условия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Всяко установено от Държавен фонд „Земеделие“ - Разплащателна агенция (ДФЗ-РА) или друг компетентен орган условие по смисъла на </w:t>
            </w:r>
            <w:hyperlink r:id="rId18" w:history="1">
              <w:r w:rsidRPr="0053784F">
                <w:rPr>
                  <w:rFonts w:ascii="Times New Roman" w:hAnsi="Times New Roman" w:cs="Times New Roman"/>
                  <w:color w:val="000000"/>
                  <w:sz w:val="24"/>
                  <w:szCs w:val="24"/>
                </w:rPr>
                <w:t>чл. 60 от Регламент (ЕС) № 1306/2013</w:t>
              </w:r>
            </w:hyperlink>
            <w:r w:rsidRPr="0053784F">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Инвестиционен 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Проект по смисъла на </w:t>
            </w:r>
            <w:hyperlink r:id="rId19" w:history="1">
              <w:r w:rsidRPr="0053784F">
                <w:rPr>
                  <w:rFonts w:ascii="Times New Roman" w:hAnsi="Times New Roman" w:cs="Times New Roman"/>
                  <w:color w:val="000000"/>
                  <w:sz w:val="24"/>
                  <w:szCs w:val="24"/>
                </w:rPr>
                <w:t>Закона за устройство на територията</w:t>
              </w:r>
            </w:hyperlink>
            <w:r w:rsidRPr="0053784F">
              <w:rPr>
                <w:rFonts w:ascii="Times New Roman" w:hAnsi="Times New Roman" w:cs="Times New Roman"/>
                <w:sz w:val="24"/>
                <w:szCs w:val="24"/>
              </w:rPr>
              <w:t xml:space="preserve"> и </w:t>
            </w:r>
            <w:hyperlink r:id="rId20" w:history="1">
              <w:r w:rsidRPr="0053784F">
                <w:rPr>
                  <w:rFonts w:ascii="Times New Roman" w:hAnsi="Times New Roman" w:cs="Times New Roman"/>
                  <w:color w:val="000000"/>
                  <w:sz w:val="24"/>
                  <w:szCs w:val="24"/>
                </w:rPr>
                <w:t>Наредба № 4 за обхвата и съдържанието на инвестиционните проекти</w:t>
              </w:r>
            </w:hyperlink>
            <w:r w:rsidRPr="0053784F">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Междинно плащане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Плащане за обособена част от одобрената и извършена инвестиция.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Независими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Оферти, подадени от лица, които не се намират в следната свързаност помежду си или спрямо кандидата: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едното участва в управлението на дружеството на другото;</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съдружници;</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съвместно контролират пряко трето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lastRenderedPageBreak/>
              <w:t>д) едното лице притежава повече от половината от броя на гласовете в общото събрание на другото лице;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е) лицата, чиято дейност се контролира пряко или косвено от трето лице – физическо или юридическо;</w:t>
            </w:r>
          </w:p>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color w:val="000000"/>
                <w:sz w:val="24"/>
                <w:szCs w:val="24"/>
              </w:rPr>
              <w:t>ж) лицата, едното от които е търговски представител на другото.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Непредвидени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53784F">
                <w:rPr>
                  <w:rFonts w:ascii="Times New Roman" w:hAnsi="Times New Roman" w:cs="Times New Roman"/>
                  <w:color w:val="000000"/>
                  <w:sz w:val="24"/>
                  <w:szCs w:val="24"/>
                </w:rPr>
                <w:t>чл. 5</w:t>
              </w:r>
            </w:hyperlink>
            <w:r w:rsidRPr="0053784F">
              <w:rPr>
                <w:rFonts w:ascii="Times New Roman" w:hAnsi="Times New Roman" w:cs="Times New Roman"/>
                <w:sz w:val="24"/>
                <w:szCs w:val="24"/>
              </w:rPr>
              <w:t xml:space="preserve"> и </w:t>
            </w:r>
            <w:hyperlink r:id="rId22" w:history="1">
              <w:r w:rsidRPr="0053784F">
                <w:rPr>
                  <w:rFonts w:ascii="Times New Roman" w:hAnsi="Times New Roman" w:cs="Times New Roman"/>
                  <w:color w:val="000000"/>
                  <w:sz w:val="24"/>
                  <w:szCs w:val="24"/>
                </w:rPr>
                <w:t>6 от Закона за обществените поръчки</w:t>
              </w:r>
            </w:hyperlink>
            <w:r w:rsidRPr="0053784F">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3" w:history="1">
              <w:r w:rsidRPr="0053784F">
                <w:rPr>
                  <w:rFonts w:ascii="Times New Roman" w:hAnsi="Times New Roman" w:cs="Times New Roman"/>
                  <w:color w:val="000000"/>
                  <w:sz w:val="24"/>
                  <w:szCs w:val="24"/>
                </w:rPr>
                <w:t>Закона за обществените поръчки</w:t>
              </w:r>
            </w:hyperlink>
            <w:r w:rsidRPr="0053784F">
              <w:rPr>
                <w:rFonts w:ascii="Times New Roman" w:hAnsi="Times New Roman" w:cs="Times New Roman"/>
                <w:sz w:val="24"/>
                <w:szCs w:val="24"/>
              </w:rPr>
              <w:t xml:space="preserve"> в случаите, когато не са допуснати изключения.</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Непреодолима сила или извънредни обстоятелства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Обстоятелства по смисъла на </w:t>
            </w:r>
            <w:hyperlink r:id="rId24" w:history="1">
              <w:r w:rsidRPr="0053784F">
                <w:rPr>
                  <w:rFonts w:ascii="Times New Roman" w:hAnsi="Times New Roman" w:cs="Times New Roman"/>
                  <w:color w:val="000000"/>
                  <w:sz w:val="24"/>
                  <w:szCs w:val="24"/>
                </w:rPr>
                <w:t>чл. 2, параграф 2 от Регламент (ЕС) № 1306/2013 г.</w:t>
              </w:r>
            </w:hyperlink>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Нередност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Оперативни разходи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Обект общинска образователна инфраструктура с местно значение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Детска градина, финансирана чрез бюджета на общината, или основно или средно училище, финансирани чрез бюджета на общината или професионални гимназии по § 10 от Преходните и заключителни разпоредби на Закона за предучилищното и училищно образование.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Обикновена подмяна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Обособена част от инвестицията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Обществени услуги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Общински сгради</w:t>
            </w:r>
          </w:p>
        </w:tc>
        <w:tc>
          <w:tcPr>
            <w:tcW w:w="7512" w:type="dxa"/>
          </w:tcPr>
          <w:p w:rsidR="006C7D48" w:rsidRPr="0053784F" w:rsidRDefault="006C7D48" w:rsidP="006C7D48">
            <w:pPr>
              <w:rPr>
                <w:rFonts w:ascii="Times New Roman" w:hAnsi="Times New Roman" w:cs="Times New Roman"/>
                <w:sz w:val="24"/>
                <w:szCs w:val="24"/>
              </w:rPr>
            </w:pPr>
            <w:r w:rsidRPr="0053784F">
              <w:rPr>
                <w:rFonts w:ascii="Times New Roman" w:hAnsi="Times New Roman" w:cs="Times New Roman"/>
                <w:sz w:val="24"/>
                <w:szCs w:val="24"/>
              </w:rPr>
              <w:t xml:space="preserve">Имотите съгласно </w:t>
            </w:r>
            <w:hyperlink r:id="rId25" w:history="1">
              <w:r w:rsidRPr="0053784F">
                <w:rPr>
                  <w:rFonts w:ascii="Times New Roman" w:hAnsi="Times New Roman" w:cs="Times New Roman"/>
                  <w:color w:val="000000"/>
                  <w:sz w:val="24"/>
                  <w:szCs w:val="24"/>
                </w:rPr>
                <w:t>чл. 2, ал. 1 от Закона за общинската собственост</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Подмярка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Съвкупност от дейности, спомагащи за прилагане приоритетите на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Площи за широко обществено ползване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Паркове, градини, улично озеленяване и площади.</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Площадка за игра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достъпна открита площ, предназначена за индивидуални </w:t>
            </w:r>
            <w:r w:rsidRPr="0053784F">
              <w:rPr>
                <w:rFonts w:ascii="Times New Roman" w:hAnsi="Times New Roman" w:cs="Times New Roman"/>
                <w:sz w:val="24"/>
                <w:szCs w:val="24"/>
              </w:rPr>
              <w:lastRenderedPageBreak/>
              <w:t>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lastRenderedPageBreak/>
              <w:t>Принос в натура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Проверка на място</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Проверка по смисъла на </w:t>
            </w:r>
            <w:hyperlink r:id="rId26" w:history="1">
              <w:r w:rsidRPr="0053784F">
                <w:rPr>
                  <w:rFonts w:ascii="Times New Roman" w:hAnsi="Times New Roman" w:cs="Times New Roman"/>
                  <w:color w:val="000000"/>
                  <w:sz w:val="24"/>
                  <w:szCs w:val="24"/>
                </w:rPr>
                <w:t>Регламент (ЕС) № 809/2014</w:t>
              </w:r>
            </w:hyperlink>
            <w:r w:rsidRPr="0053784F">
              <w:rPr>
                <w:rFonts w:ascii="Times New Roman" w:hAnsi="Times New Roman" w:cs="Times New Roman"/>
                <w:sz w:val="24"/>
                <w:szCs w:val="24"/>
              </w:rPr>
              <w:t>.</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Проект</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Публична финансова помощ</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53784F">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Реставрация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Референтен разход</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sz w:val="24"/>
                <w:szCs w:val="24"/>
              </w:rPr>
              <w:t>Спортна инфраструктура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Обществено достъпни открити площи, </w:t>
            </w:r>
            <w:r w:rsidRPr="0053784F">
              <w:rPr>
                <w:rFonts w:ascii="Times New Roman" w:hAnsi="Times New Roman" w:cs="Times New Roman"/>
                <w:color w:val="000000"/>
                <w:sz w:val="24"/>
                <w:szCs w:val="24"/>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w:t>
            </w:r>
            <w:r w:rsidRPr="0053784F">
              <w:rPr>
                <w:rFonts w:ascii="Times New Roman" w:hAnsi="Times New Roman" w:cs="Times New Roman"/>
                <w:sz w:val="24"/>
                <w:szCs w:val="24"/>
              </w:rPr>
              <w:t>волейболно, баскетболно, хандбално игрище, площадка за скейтборд и ролери и площадка за игра.</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Съпоставими оферти</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строително-монтажни работи.</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lastRenderedPageBreak/>
              <w:t>Текущ ремонт</w:t>
            </w:r>
          </w:p>
        </w:tc>
        <w:tc>
          <w:tcPr>
            <w:tcW w:w="7512" w:type="dxa"/>
          </w:tcPr>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а) засяга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6C7D48" w:rsidRPr="0053784F" w:rsidRDefault="006C7D48" w:rsidP="006C7D48">
            <w:pPr>
              <w:jc w:val="both"/>
              <w:rPr>
                <w:rFonts w:ascii="Times New Roman" w:hAnsi="Times New Roman" w:cs="Times New Roman"/>
                <w:color w:val="000000"/>
                <w:sz w:val="24"/>
                <w:szCs w:val="24"/>
              </w:rPr>
            </w:pPr>
            <w:r w:rsidRPr="0053784F">
              <w:rPr>
                <w:rFonts w:ascii="Times New Roman" w:hAnsi="Times New Roman" w:cs="Times New Roman"/>
                <w:color w:val="000000"/>
                <w:sz w:val="24"/>
                <w:szCs w:val="24"/>
              </w:rPr>
              <w:t>в) променя предназначението на помещенията и натоварванията в тях.</w:t>
            </w:r>
          </w:p>
          <w:p w:rsidR="006C7D48" w:rsidRPr="0053784F" w:rsidRDefault="006C7D48" w:rsidP="006C7D48">
            <w:pPr>
              <w:jc w:val="both"/>
              <w:rPr>
                <w:rFonts w:ascii="Times New Roman" w:hAnsi="Times New Roman" w:cs="Times New Roman"/>
                <w:sz w:val="24"/>
                <w:szCs w:val="24"/>
              </w:rPr>
            </w:pP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Терен</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Техническа спецификация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Тротоар</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Улица</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53784F">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53784F">
              <w:rPr>
                <w:rFonts w:ascii="Times New Roman" w:hAnsi="Times New Roman" w:cs="Times New Roman"/>
                <w:sz w:val="24"/>
                <w:szCs w:val="24"/>
              </w:rPr>
              <w:t xml:space="preserve"> (ДВ, бр. 89 от 2004 г.).</w:t>
            </w:r>
          </w:p>
        </w:tc>
      </w:tr>
      <w:tr w:rsidR="006C7D48" w:rsidRPr="0053784F" w:rsidTr="0053784F">
        <w:tc>
          <w:tcPr>
            <w:tcW w:w="2235" w:type="dxa"/>
          </w:tcPr>
          <w:p w:rsidR="006C7D48" w:rsidRPr="0053784F" w:rsidRDefault="006C7D48" w:rsidP="006C7D48">
            <w:pPr>
              <w:jc w:val="both"/>
              <w:rPr>
                <w:rFonts w:ascii="Times New Roman" w:hAnsi="Times New Roman" w:cs="Times New Roman"/>
                <w:b/>
                <w:color w:val="000000"/>
                <w:sz w:val="24"/>
                <w:szCs w:val="24"/>
              </w:rPr>
            </w:pPr>
            <w:r w:rsidRPr="0053784F">
              <w:rPr>
                <w:rFonts w:ascii="Times New Roman" w:hAnsi="Times New Roman" w:cs="Times New Roman"/>
                <w:b/>
                <w:color w:val="000000"/>
                <w:sz w:val="24"/>
                <w:szCs w:val="24"/>
              </w:rPr>
              <w:t>Улични принадлежности</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Улични съоръжения</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6C7D48" w:rsidRPr="0053784F" w:rsidTr="0053784F">
        <w:tc>
          <w:tcPr>
            <w:tcW w:w="2235" w:type="dxa"/>
          </w:tcPr>
          <w:p w:rsidR="006C7D48" w:rsidRPr="0053784F" w:rsidRDefault="006C7D48" w:rsidP="006C7D48">
            <w:pPr>
              <w:jc w:val="both"/>
              <w:rPr>
                <w:rFonts w:ascii="Times New Roman" w:hAnsi="Times New Roman" w:cs="Times New Roman"/>
                <w:b/>
                <w:sz w:val="24"/>
                <w:szCs w:val="24"/>
              </w:rPr>
            </w:pPr>
            <w:r w:rsidRPr="0053784F">
              <w:rPr>
                <w:rFonts w:ascii="Times New Roman" w:hAnsi="Times New Roman" w:cs="Times New Roman"/>
                <w:b/>
                <w:color w:val="000000"/>
                <w:sz w:val="24"/>
                <w:szCs w:val="24"/>
              </w:rPr>
              <w:t>Частичен отказ за финансиране</w:t>
            </w:r>
          </w:p>
        </w:tc>
        <w:tc>
          <w:tcPr>
            <w:tcW w:w="7512" w:type="dxa"/>
          </w:tcPr>
          <w:p w:rsidR="006C7D48" w:rsidRPr="0053784F" w:rsidRDefault="006C7D48" w:rsidP="006C7D48">
            <w:pPr>
              <w:jc w:val="both"/>
              <w:rPr>
                <w:rFonts w:ascii="Times New Roman" w:hAnsi="Times New Roman" w:cs="Times New Roman"/>
                <w:sz w:val="24"/>
                <w:szCs w:val="24"/>
              </w:rPr>
            </w:pPr>
            <w:r w:rsidRPr="0053784F">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BC16D2" w:rsidRPr="0053784F" w:rsidRDefault="00BC16D2" w:rsidP="00E33497">
      <w:pPr>
        <w:rPr>
          <w:rFonts w:ascii="Times New Roman" w:hAnsi="Times New Roman" w:cs="Times New Roman"/>
          <w:sz w:val="24"/>
          <w:szCs w:val="24"/>
        </w:rPr>
      </w:pPr>
    </w:p>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6C7D48" w:rsidRDefault="006C7D48" w:rsidP="00E33497"/>
    <w:p w:rsidR="00F459D2" w:rsidRDefault="00F74842" w:rsidP="00F74842">
      <w:pPr>
        <w:pStyle w:val="1"/>
      </w:pPr>
      <w:r w:rsidRPr="00F74842">
        <w:lastRenderedPageBreak/>
        <w:t>1. Наименование на програмата:</w:t>
      </w:r>
      <w:bookmarkEnd w:id="0"/>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A12FEB" w:rsidRPr="009E69E1" w:rsidRDefault="009B393D" w:rsidP="00F74842">
            <w:pPr>
              <w:rPr>
                <w:rFonts w:ascii="Times New Roman" w:hAnsi="Times New Roman" w:cs="Times New Roman"/>
                <w:sz w:val="24"/>
                <w:szCs w:val="24"/>
              </w:rPr>
            </w:pPr>
            <w:r w:rsidRPr="009E69E1">
              <w:rPr>
                <w:rFonts w:ascii="Times New Roman" w:hAnsi="Times New Roman" w:cs="Times New Roman"/>
                <w:sz w:val="24"/>
                <w:szCs w:val="24"/>
              </w:rPr>
              <w:t>Програма за развитие на селските райони 2014-2020 г.</w:t>
            </w:r>
            <w:r w:rsidR="00F0445F" w:rsidRPr="009E69E1">
              <w:rPr>
                <w:rFonts w:ascii="Times New Roman" w:hAnsi="Times New Roman" w:cs="Times New Roman"/>
                <w:sz w:val="24"/>
                <w:szCs w:val="24"/>
              </w:rPr>
              <w:t xml:space="preserve"> (ПРСР</w:t>
            </w:r>
            <w:r w:rsidR="00F0445F" w:rsidRPr="009E69E1">
              <w:rPr>
                <w:rFonts w:ascii="Times New Roman" w:hAnsi="Times New Roman" w:cs="Times New Roman"/>
                <w:sz w:val="24"/>
                <w:szCs w:val="24"/>
                <w:lang w:val="ru-RU"/>
              </w:rPr>
              <w:t xml:space="preserve"> 2014-2020</w:t>
            </w:r>
            <w:r w:rsidR="00F0445F" w:rsidRPr="009E69E1">
              <w:rPr>
                <w:rFonts w:ascii="Times New Roman" w:hAnsi="Times New Roman" w:cs="Times New Roman"/>
                <w:sz w:val="24"/>
                <w:szCs w:val="24"/>
              </w:rPr>
              <w:t>)</w:t>
            </w:r>
          </w:p>
        </w:tc>
      </w:tr>
    </w:tbl>
    <w:p w:rsidR="00F74842" w:rsidRDefault="00F74842" w:rsidP="00F74842">
      <w:pPr>
        <w:pStyle w:val="1"/>
      </w:pPr>
      <w:bookmarkStart w:id="3" w:name="_Toc504755033"/>
      <w:r w:rsidRPr="00F74842">
        <w:t>2. Наименование на приоритетната ос:</w:t>
      </w:r>
      <w:bookmarkEnd w:id="3"/>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00455A" w:rsidRPr="009E69E1" w:rsidRDefault="00BC16D2" w:rsidP="003C1FB8">
            <w:pPr>
              <w:jc w:val="both"/>
              <w:rPr>
                <w:sz w:val="24"/>
                <w:szCs w:val="24"/>
              </w:rPr>
            </w:pPr>
            <w:r w:rsidRPr="009E69E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Default="00F74842" w:rsidP="003C1FB8">
      <w:pPr>
        <w:pStyle w:val="1"/>
        <w:jc w:val="both"/>
      </w:pPr>
      <w:bookmarkStart w:id="4" w:name="_Toc504755034"/>
      <w:r w:rsidRPr="00F74842">
        <w:t>3. Наименование на процедурата:</w:t>
      </w:r>
      <w:bookmarkEnd w:id="4"/>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242AE0" w:rsidRPr="009E69E1" w:rsidRDefault="00BF2343" w:rsidP="00BC16D2">
            <w:pPr>
              <w:jc w:val="both"/>
              <w:rPr>
                <w:rFonts w:ascii="Times New Roman" w:hAnsi="Times New Roman" w:cs="Times New Roman"/>
                <w:sz w:val="24"/>
                <w:szCs w:val="24"/>
              </w:rPr>
            </w:pPr>
            <w:r w:rsidRPr="009E69E1">
              <w:rPr>
                <w:rFonts w:ascii="Times New Roman" w:eastAsiaTheme="majorEastAsia" w:hAnsi="Times New Roman" w:cstheme="majorBidi"/>
                <w:bCs/>
                <w:sz w:val="24"/>
                <w:szCs w:val="24"/>
              </w:rPr>
              <w:t xml:space="preserve">Процедура чрез подбор на проектни предложения </w:t>
            </w:r>
            <w:r w:rsidR="00CA3A24" w:rsidRPr="009E69E1">
              <w:rPr>
                <w:rFonts w:ascii="Times New Roman" w:eastAsiaTheme="majorEastAsia" w:hAnsi="Times New Roman" w:cstheme="majorBidi"/>
                <w:bCs/>
                <w:sz w:val="24"/>
                <w:szCs w:val="24"/>
              </w:rPr>
              <w:t xml:space="preserve">с няколко срока за кандидатстване </w:t>
            </w:r>
            <w:r w:rsidRPr="009E69E1">
              <w:rPr>
                <w:rFonts w:ascii="Times New Roman" w:eastAsiaTheme="majorEastAsia" w:hAnsi="Times New Roman" w:cs="Times New Roman"/>
                <w:bCs/>
                <w:sz w:val="24"/>
                <w:szCs w:val="24"/>
              </w:rPr>
              <w:t>№</w:t>
            </w:r>
            <w:r w:rsidRPr="009E69E1">
              <w:rPr>
                <w:rFonts w:ascii="Times New Roman" w:eastAsiaTheme="majorEastAsia" w:hAnsi="Times New Roman" w:cstheme="majorBidi"/>
                <w:bCs/>
                <w:sz w:val="24"/>
                <w:szCs w:val="24"/>
                <w:lang w:val="ru-RU"/>
              </w:rPr>
              <w:t xml:space="preserve"> …………………….</w:t>
            </w:r>
            <w:r w:rsidRPr="009E69E1">
              <w:rPr>
                <w:rFonts w:ascii="Times New Roman" w:eastAsiaTheme="majorEastAsia" w:hAnsi="Times New Roman" w:cstheme="majorBidi"/>
                <w:bCs/>
                <w:sz w:val="24"/>
                <w:szCs w:val="24"/>
              </w:rPr>
              <w:t xml:space="preserve"> по</w:t>
            </w:r>
            <w:r w:rsidR="0053784F" w:rsidRPr="009E69E1">
              <w:rPr>
                <w:rFonts w:ascii="Times New Roman" w:hAnsi="Times New Roman" w:cs="Times New Roman"/>
                <w:sz w:val="24"/>
                <w:szCs w:val="24"/>
              </w:rPr>
              <w:t xml:space="preserve">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Pr="009E69E1">
              <w:rPr>
                <w:rFonts w:ascii="Times New Roman" w:hAnsi="Times New Roman" w:cs="Times New Roman"/>
                <w:sz w:val="24"/>
                <w:szCs w:val="24"/>
              </w:rPr>
              <w:t>“ от Стратегия за водено от общностите местно развитие</w:t>
            </w:r>
            <w:r w:rsidR="00E26C5F">
              <w:rPr>
                <w:rFonts w:ascii="Times New Roman" w:hAnsi="Times New Roman" w:cs="Times New Roman"/>
                <w:sz w:val="24"/>
                <w:szCs w:val="24"/>
              </w:rPr>
              <w:t xml:space="preserve"> на СНЦ“МИГ Чирпан“</w:t>
            </w:r>
            <w:r w:rsidR="008D5C4B" w:rsidRPr="009E69E1">
              <w:rPr>
                <w:rFonts w:ascii="Times New Roman" w:hAnsi="Times New Roman" w:cs="Times New Roman"/>
                <w:sz w:val="24"/>
                <w:szCs w:val="24"/>
              </w:rPr>
              <w:t>.</w:t>
            </w:r>
          </w:p>
          <w:p w:rsidR="006C7D48" w:rsidRPr="009E69E1" w:rsidRDefault="006C7D48" w:rsidP="006C7D48">
            <w:pPr>
              <w:widowControl w:val="0"/>
              <w:autoSpaceDE w:val="0"/>
              <w:autoSpaceDN w:val="0"/>
              <w:adjustRightInd w:val="0"/>
              <w:spacing w:after="200" w:line="276" w:lineRule="auto"/>
              <w:jc w:val="both"/>
              <w:rPr>
                <w:rFonts w:ascii="Times New Roman" w:eastAsia="Times New Roman" w:hAnsi="Times New Roman" w:cs="Times New Roman"/>
                <w:color w:val="FF0000"/>
                <w:sz w:val="24"/>
                <w:szCs w:val="24"/>
                <w:shd w:val="clear" w:color="auto" w:fill="FEFEFE"/>
                <w:lang w:eastAsia="bg-BG"/>
              </w:rPr>
            </w:pPr>
            <w:r w:rsidRPr="009E69E1">
              <w:rPr>
                <w:rFonts w:ascii="Times New Roman" w:eastAsia="Times New Roman" w:hAnsi="Times New Roman" w:cs="Times New Roman"/>
                <w:sz w:val="24"/>
                <w:szCs w:val="24"/>
                <w:shd w:val="clear" w:color="auto" w:fill="FEFEFE"/>
                <w:lang w:eastAsia="bg-BG"/>
              </w:rPr>
              <w:t>Изпълнението на настоящата процед</w:t>
            </w:r>
            <w:r w:rsidR="00E26C5F">
              <w:rPr>
                <w:rFonts w:ascii="Times New Roman" w:eastAsia="Times New Roman" w:hAnsi="Times New Roman" w:cs="Times New Roman"/>
                <w:sz w:val="24"/>
                <w:szCs w:val="24"/>
                <w:shd w:val="clear" w:color="auto" w:fill="FEFEFE"/>
                <w:lang w:eastAsia="bg-BG"/>
              </w:rPr>
              <w:t>ура се извършва чрез процедура з</w:t>
            </w:r>
            <w:r w:rsidRPr="009E69E1">
              <w:rPr>
                <w:rFonts w:ascii="Times New Roman" w:eastAsia="Times New Roman" w:hAnsi="Times New Roman" w:cs="Times New Roman"/>
                <w:sz w:val="24"/>
                <w:szCs w:val="24"/>
                <w:shd w:val="clear" w:color="auto" w:fill="FEFEFE"/>
                <w:lang w:eastAsia="bg-BG"/>
              </w:rPr>
              <w:t>а подбор на проектни предложения в съответствие с чл. 25, ал. 1, т. 1 от ЗУСЕСИФ и 9б, т. 2 от ЗПЗП</w:t>
            </w:r>
            <w:r w:rsidRPr="009E69E1">
              <w:rPr>
                <w:rFonts w:ascii="Times New Roman" w:eastAsia="Times New Roman" w:hAnsi="Times New Roman" w:cs="Times New Roman"/>
                <w:color w:val="FF0000"/>
                <w:sz w:val="24"/>
                <w:szCs w:val="24"/>
                <w:shd w:val="clear" w:color="auto" w:fill="FEFEFE"/>
                <w:lang w:eastAsia="bg-BG"/>
              </w:rPr>
              <w:t>.</w:t>
            </w:r>
          </w:p>
        </w:tc>
      </w:tr>
    </w:tbl>
    <w:p w:rsidR="00F74842" w:rsidRDefault="00F74842" w:rsidP="00F74842">
      <w:pPr>
        <w:pStyle w:val="1"/>
      </w:pPr>
      <w:bookmarkStart w:id="5" w:name="_Toc504755035"/>
      <w:r w:rsidRPr="00F74842">
        <w:t>4. Измерения по кодове:</w:t>
      </w:r>
      <w:bookmarkEnd w:id="5"/>
    </w:p>
    <w:tbl>
      <w:tblPr>
        <w:tblStyle w:val="a9"/>
        <w:tblW w:w="9747" w:type="dxa"/>
        <w:tblLook w:val="04A0" w:firstRow="1" w:lastRow="0" w:firstColumn="1" w:lastColumn="0" w:noHBand="0" w:noVBand="1"/>
      </w:tblPr>
      <w:tblGrid>
        <w:gridCol w:w="9747"/>
      </w:tblGrid>
      <w:tr w:rsidR="00F74842" w:rsidTr="0053784F">
        <w:tc>
          <w:tcPr>
            <w:tcW w:w="9747" w:type="dxa"/>
          </w:tcPr>
          <w:p w:rsidR="00F74842" w:rsidRPr="00AE0961" w:rsidRDefault="00071B88" w:rsidP="00F74842">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F74842">
      <w:pPr>
        <w:pStyle w:val="1"/>
      </w:pPr>
      <w:bookmarkStart w:id="6" w:name="_Toc504755036"/>
      <w:r>
        <w:t xml:space="preserve">5. </w:t>
      </w:r>
      <w:r w:rsidRPr="00F74842">
        <w:t>Териториален обхват:</w:t>
      </w:r>
      <w:bookmarkEnd w:id="6"/>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F74842" w:rsidRPr="009E69E1" w:rsidRDefault="00A06BA4" w:rsidP="00DA1C6E">
            <w:pPr>
              <w:jc w:val="both"/>
              <w:rPr>
                <w:rFonts w:eastAsia="Times New Roman"/>
                <w:sz w:val="24"/>
                <w:szCs w:val="24"/>
                <w:highlight w:val="white"/>
                <w:shd w:val="clear" w:color="auto" w:fill="FEFEFE"/>
              </w:rPr>
            </w:pPr>
            <w:r w:rsidRPr="009E69E1">
              <w:rPr>
                <w:rFonts w:ascii="Times New Roman" w:hAnsi="Times New Roman"/>
                <w:sz w:val="24"/>
                <w:szCs w:val="24"/>
                <w:lang w:eastAsia="sr-Cyrl-CS"/>
              </w:rPr>
              <w:t>Цялата територия на действие на Стратегията за ВОМР на СНЦ“МИГ Чирпан“</w:t>
            </w:r>
            <w:r w:rsidR="00BF2343" w:rsidRPr="009E69E1">
              <w:rPr>
                <w:rFonts w:ascii="Times New Roman" w:hAnsi="Times New Roman"/>
                <w:sz w:val="24"/>
                <w:szCs w:val="24"/>
                <w:lang w:eastAsia="sr-Cyrl-CS"/>
              </w:rPr>
              <w:t>, която покри</w:t>
            </w:r>
            <w:r w:rsidR="008D5C4B" w:rsidRPr="009E69E1">
              <w:rPr>
                <w:rFonts w:ascii="Times New Roman" w:hAnsi="Times New Roman"/>
                <w:sz w:val="24"/>
                <w:szCs w:val="24"/>
                <w:lang w:eastAsia="sr-Cyrl-CS"/>
              </w:rPr>
              <w:t>ва територията на Община Чирпан, област Стара Загора.</w:t>
            </w:r>
          </w:p>
        </w:tc>
      </w:tr>
    </w:tbl>
    <w:p w:rsidR="00F74842" w:rsidRDefault="00F74842" w:rsidP="0019519B">
      <w:pPr>
        <w:pStyle w:val="1"/>
        <w:jc w:val="both"/>
      </w:pPr>
      <w:bookmarkStart w:id="7" w:name="_Toc504755037"/>
      <w:r>
        <w:t>6. Цели на предоставяната безвъзмездна финансова помощ по процедурата и очаквани резултати</w:t>
      </w:r>
      <w:r w:rsidRPr="00F74842">
        <w:t>:</w:t>
      </w:r>
      <w:bookmarkEnd w:id="7"/>
    </w:p>
    <w:tbl>
      <w:tblPr>
        <w:tblStyle w:val="a9"/>
        <w:tblW w:w="9747" w:type="dxa"/>
        <w:tblLook w:val="04A0" w:firstRow="1" w:lastRow="0" w:firstColumn="1" w:lastColumn="0" w:noHBand="0" w:noVBand="1"/>
      </w:tblPr>
      <w:tblGrid>
        <w:gridCol w:w="9747"/>
      </w:tblGrid>
      <w:tr w:rsidR="00F74842" w:rsidRPr="009E69E1" w:rsidTr="0053784F">
        <w:tc>
          <w:tcPr>
            <w:tcW w:w="9747" w:type="dxa"/>
          </w:tcPr>
          <w:p w:rsidR="00E11A18" w:rsidRPr="009E69E1" w:rsidRDefault="00E11A18" w:rsidP="00E11A18">
            <w:pPr>
              <w:widowControl w:val="0"/>
              <w:autoSpaceDE w:val="0"/>
              <w:autoSpaceDN w:val="0"/>
              <w:adjustRightInd w:val="0"/>
              <w:jc w:val="both"/>
              <w:rPr>
                <w:rFonts w:ascii="Times New Roman" w:eastAsia="Times New Roman" w:hAnsi="Times New Roman" w:cs="Times New Roman"/>
                <w:b/>
                <w:sz w:val="24"/>
                <w:szCs w:val="24"/>
                <w:highlight w:val="white"/>
                <w:shd w:val="clear" w:color="auto" w:fill="FEFEFE"/>
                <w:lang w:eastAsia="bg-BG"/>
              </w:rPr>
            </w:pPr>
            <w:r w:rsidRPr="009E69E1">
              <w:rPr>
                <w:rFonts w:ascii="Times New Roman" w:eastAsia="Times New Roman" w:hAnsi="Times New Roman" w:cs="Times New Roman"/>
                <w:b/>
                <w:sz w:val="24"/>
                <w:szCs w:val="24"/>
                <w:highlight w:val="white"/>
                <w:shd w:val="clear" w:color="auto" w:fill="FEFEFE"/>
                <w:lang w:eastAsia="bg-BG"/>
              </w:rPr>
              <w:t>Цели:</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Основна цел на мярката е повишаване конкурентоспособността на земеделието в община Чирпан. За община с предимно аграрен облик развитието на наличните материални мощности в стопанствата, в т.ч. малките земеделски стопанства (съгласно определението на ПРСР 2014 – 2020 г.), което се финансира по настоящата мярка следва да допринесе за цялостното подобряване на икономическата конкурентоспособност на общината.</w:t>
            </w:r>
          </w:p>
          <w:p w:rsidR="0053784F" w:rsidRPr="009E69E1" w:rsidRDefault="0053784F" w:rsidP="0053784F">
            <w:p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Специфични цели на мярката са: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въвеждането на нови технологии в производството и модернизация на физическия капитал;</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опазване на компонентите на околната среда;</w:t>
            </w:r>
          </w:p>
          <w:p w:rsidR="0053784F" w:rsidRPr="009E69E1" w:rsidRDefault="0053784F" w:rsidP="0053784F">
            <w:pPr>
              <w:numPr>
                <w:ilvl w:val="0"/>
                <w:numId w:val="15"/>
              </w:numPr>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Спазване стандартите на Европейския съюз (ЕС) и подобряване на условията в земеделските стопанства;</w:t>
            </w:r>
          </w:p>
          <w:p w:rsidR="0053784F" w:rsidRPr="009E69E1" w:rsidRDefault="0053784F" w:rsidP="0053784F">
            <w:pPr>
              <w:widowControl w:val="0"/>
              <w:autoSpaceDE w:val="0"/>
              <w:autoSpaceDN w:val="0"/>
              <w:adjustRightInd w:val="0"/>
              <w:jc w:val="both"/>
              <w:rPr>
                <w:rFonts w:ascii="Times New Roman" w:eastAsia="MS Mincho" w:hAnsi="Times New Roman" w:cs="Times New Roman"/>
                <w:sz w:val="24"/>
                <w:szCs w:val="24"/>
                <w:lang w:eastAsia="bg-BG"/>
              </w:rPr>
            </w:pPr>
            <w:r w:rsidRPr="009E69E1">
              <w:rPr>
                <w:rFonts w:ascii="Times New Roman" w:eastAsia="MS Mincho" w:hAnsi="Times New Roman" w:cs="Times New Roman"/>
                <w:sz w:val="24"/>
                <w:szCs w:val="24"/>
                <w:lang w:eastAsia="bg-BG"/>
              </w:rPr>
              <w:t>Насърчаване на сътрудничеството между земеделските стопани.</w:t>
            </w:r>
          </w:p>
          <w:p w:rsidR="00E11A18" w:rsidRPr="009E69E1" w:rsidRDefault="00E11A18" w:rsidP="0053784F">
            <w:pPr>
              <w:widowControl w:val="0"/>
              <w:autoSpaceDE w:val="0"/>
              <w:autoSpaceDN w:val="0"/>
              <w:adjustRightInd w:val="0"/>
              <w:jc w:val="both"/>
              <w:rPr>
                <w:rFonts w:ascii="Times New Roman" w:eastAsia="Times New Roman" w:hAnsi="Times New Roman" w:cs="Times New Roman"/>
                <w:b/>
                <w:sz w:val="24"/>
                <w:szCs w:val="24"/>
                <w:shd w:val="clear" w:color="auto" w:fill="FEFEFE"/>
                <w:lang w:eastAsia="bg-BG"/>
              </w:rPr>
            </w:pPr>
            <w:r w:rsidRPr="009E69E1">
              <w:rPr>
                <w:rFonts w:ascii="Times New Roman" w:eastAsia="Times New Roman" w:hAnsi="Times New Roman" w:cs="Times New Roman"/>
                <w:b/>
                <w:sz w:val="24"/>
                <w:szCs w:val="24"/>
                <w:shd w:val="clear" w:color="auto" w:fill="FEFEFE"/>
                <w:lang w:eastAsia="bg-BG"/>
              </w:rPr>
              <w:t>Очаквани резултати:</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9E69E1">
              <w:rPr>
                <w:rFonts w:ascii="Times New Roman" w:hAnsi="Times New Roman" w:cs="Times New Roman"/>
                <w:sz w:val="24"/>
                <w:szCs w:val="24"/>
              </w:rPr>
              <w:t xml:space="preserve">подобряване на вертикалното и хоризонталното сътрудничество между земеделските производители, преработватели и търговци. Реализираните проекти по подмярката ще спомогнат за повишаване на конкурентоспособността на земеделските производители и за по-доброто им интегриране в </w:t>
            </w:r>
            <w:r w:rsidRPr="009E69E1">
              <w:rPr>
                <w:rFonts w:ascii="Times New Roman" w:hAnsi="Times New Roman" w:cs="Times New Roman"/>
                <w:sz w:val="24"/>
                <w:szCs w:val="24"/>
              </w:rPr>
              <w:lastRenderedPageBreak/>
              <w:t>агрохранителната верига.</w:t>
            </w:r>
          </w:p>
          <w:p w:rsidR="00E11A18" w:rsidRPr="009E69E1" w:rsidRDefault="00E11A18" w:rsidP="00E11A18">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стопанствата, намаляване на вредните емисии при използване на технологии за производство на топлинна енергия и производството на енергия от възобновяеми енергийни източници.</w:t>
            </w:r>
          </w:p>
          <w:p w:rsidR="00E11A18" w:rsidRPr="009E69E1" w:rsidRDefault="0053784F" w:rsidP="00A06BA4">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9E69E1">
              <w:rPr>
                <w:rFonts w:ascii="Times New Roman" w:hAnsi="Times New Roman" w:cs="Times New Roman"/>
                <w:sz w:val="24"/>
                <w:szCs w:val="24"/>
              </w:rPr>
              <w:t xml:space="preserve">Изпълнението на </w:t>
            </w:r>
            <w:r w:rsidR="00E11A18" w:rsidRPr="009E69E1">
              <w:rPr>
                <w:rFonts w:ascii="Times New Roman" w:hAnsi="Times New Roman" w:cs="Times New Roman"/>
                <w:sz w:val="24"/>
                <w:szCs w:val="24"/>
              </w:rPr>
              <w:t>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tc>
      </w:tr>
    </w:tbl>
    <w:p w:rsidR="00F74842" w:rsidRDefault="00F74842" w:rsidP="00F74842">
      <w:pPr>
        <w:pStyle w:val="1"/>
      </w:pPr>
      <w:bookmarkStart w:id="8" w:name="_Toc504755038"/>
      <w:r>
        <w:lastRenderedPageBreak/>
        <w:t>7. Индикатори</w:t>
      </w:r>
      <w:r w:rsidR="00A06BA4">
        <w:t xml:space="preserve"> за мярката</w:t>
      </w:r>
      <w:r w:rsidRPr="00F74842">
        <w:t>:</w:t>
      </w:r>
      <w:bookmarkEnd w:id="8"/>
    </w:p>
    <w:tbl>
      <w:tblPr>
        <w:tblStyle w:val="a9"/>
        <w:tblW w:w="0" w:type="auto"/>
        <w:tblLook w:val="04A0" w:firstRow="1" w:lastRow="0" w:firstColumn="1" w:lastColumn="0" w:noHBand="0" w:noVBand="1"/>
      </w:tblPr>
      <w:tblGrid>
        <w:gridCol w:w="9288"/>
      </w:tblGrid>
      <w:tr w:rsidR="008D5C4B" w:rsidTr="008D5C4B">
        <w:tc>
          <w:tcPr>
            <w:tcW w:w="9212" w:type="dxa"/>
          </w:tcPr>
          <w:p w:rsidR="008D5C4B" w:rsidRDefault="008D5C4B" w:rsidP="008D5C4B"/>
          <w:tbl>
            <w:tblPr>
              <w:tblW w:w="969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3700"/>
              <w:gridCol w:w="1057"/>
              <w:gridCol w:w="880"/>
              <w:gridCol w:w="3572"/>
              <w:gridCol w:w="481"/>
            </w:tblGrid>
            <w:tr w:rsidR="0053784F" w:rsidRPr="0010658B" w:rsidTr="0053784F">
              <w:trPr>
                <w:trHeight w:val="587"/>
                <w:tblHeader/>
              </w:trPr>
              <w:tc>
                <w:tcPr>
                  <w:tcW w:w="9690"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53784F" w:rsidRPr="0010658B" w:rsidRDefault="0053784F" w:rsidP="0053784F">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Мярка 4.1: „Подкрепа за инвест</w:t>
                  </w:r>
                  <w:r>
                    <w:rPr>
                      <w:rFonts w:ascii="Times New Roman" w:hAnsi="Times New Roman"/>
                      <w:b/>
                      <w:sz w:val="24"/>
                      <w:szCs w:val="24"/>
                      <w:lang w:eastAsia="bg-BG"/>
                    </w:rPr>
                    <w:t>иции в земеделски стопанства ”</w:t>
                  </w:r>
                </w:p>
              </w:tc>
            </w:tr>
            <w:tr w:rsidR="0053784F" w:rsidRPr="0010658B" w:rsidTr="0053784F">
              <w:trPr>
                <w:gridAfter w:val="1"/>
                <w:wAfter w:w="481" w:type="dxa"/>
                <w:trHeight w:val="587"/>
                <w:tblHeader/>
              </w:trPr>
              <w:tc>
                <w:tcPr>
                  <w:tcW w:w="370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7"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80"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357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53784F" w:rsidRPr="0010658B" w:rsidRDefault="0053784F" w:rsidP="0053784F">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53784F" w:rsidRPr="0010658B" w:rsidTr="0053784F">
              <w:trPr>
                <w:gridAfter w:val="1"/>
                <w:wAfter w:w="481" w:type="dxa"/>
                <w:trHeight w:val="32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53784F" w:rsidRPr="0010658B" w:rsidTr="0053784F">
              <w:trPr>
                <w:gridAfter w:val="1"/>
                <w:wAfter w:w="481" w:type="dxa"/>
                <w:trHeight w:val="420"/>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344"/>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500</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53784F" w:rsidRPr="0010658B" w:rsidTr="0053784F">
              <w:trPr>
                <w:gridAfter w:val="1"/>
                <w:wAfter w:w="481" w:type="dxa"/>
                <w:trHeight w:val="535"/>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Създадени работни места (самонаети/наети)</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rPr>
                  </w:pPr>
                  <w:r w:rsidRPr="0010658B">
                    <w:rPr>
                      <w:rFonts w:ascii="Times New Roman" w:hAnsi="Times New Roman"/>
                      <w:sz w:val="24"/>
                      <w:szCs w:val="24"/>
                    </w:rPr>
                    <w:t xml:space="preserve">Брой </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53784F" w:rsidRPr="0010658B" w:rsidTr="0053784F">
              <w:trPr>
                <w:gridAfter w:val="1"/>
                <w:wAfter w:w="481" w:type="dxa"/>
                <w:trHeight w:val="543"/>
              </w:trPr>
              <w:tc>
                <w:tcPr>
                  <w:tcW w:w="370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 земеделски стопанства с подобрена конкурентоспособност/ въвели успешно нов продукт или технология</w:t>
                  </w:r>
                </w:p>
              </w:tc>
              <w:tc>
                <w:tcPr>
                  <w:tcW w:w="1057"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80"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3572" w:type="dxa"/>
                  <w:tcBorders>
                    <w:top w:val="single" w:sz="4" w:space="0" w:color="333333"/>
                    <w:left w:val="single" w:sz="4" w:space="0" w:color="333333"/>
                    <w:bottom w:val="single" w:sz="4" w:space="0" w:color="333333"/>
                    <w:right w:val="single" w:sz="4" w:space="0" w:color="333333"/>
                  </w:tcBorders>
                </w:tcPr>
                <w:p w:rsidR="0053784F" w:rsidRPr="0010658B" w:rsidRDefault="0053784F" w:rsidP="0053784F">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53784F" w:rsidRDefault="0053784F" w:rsidP="008D5C4B"/>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t>Важно!</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кандидат трябва да включи в секция 8 във Формуляра за кандидатстване индикаторите за изпълнение и резултат, които ще постигне с изпълнението на конкретния проект.</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Всеки индикатор, включен в проектното предложение, трябва да бъде количествено определен 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rsidR="008D5C4B" w:rsidRPr="00E26C5F" w:rsidRDefault="008D5C4B" w:rsidP="00E26C5F">
            <w:pPr>
              <w:jc w:val="both"/>
              <w:rPr>
                <w:rFonts w:ascii="Times New Roman" w:eastAsia="MS Mincho" w:hAnsi="Times New Roman" w:cs="Times New Roman"/>
                <w:b/>
                <w:noProof/>
                <w:sz w:val="24"/>
                <w:szCs w:val="24"/>
                <w:u w:val="single"/>
                <w:lang w:eastAsia="bg-BG"/>
              </w:rPr>
            </w:pPr>
            <w:r w:rsidRPr="00E26C5F">
              <w:rPr>
                <w:rFonts w:ascii="Times New Roman" w:eastAsia="MS Mincho" w:hAnsi="Times New Roman" w:cs="Times New Roman"/>
                <w:b/>
                <w:noProof/>
                <w:sz w:val="24"/>
                <w:szCs w:val="24"/>
                <w:u w:val="single"/>
                <w:lang w:eastAsia="bg-BG"/>
              </w:rPr>
              <w:lastRenderedPageBreak/>
              <w:t xml:space="preserve">Внимание! </w:t>
            </w:r>
          </w:p>
          <w:p w:rsidR="008D5C4B" w:rsidRPr="00E26C5F" w:rsidRDefault="008D5C4B" w:rsidP="00E26C5F">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 xml:space="preserve">За индикатори с целева стойност в процент, кандидатите следва да отбележат брой </w:t>
            </w:r>
            <w:r w:rsidRPr="00E26C5F">
              <w:rPr>
                <w:rFonts w:eastAsia="MS Mincho"/>
                <w:noProof/>
                <w:lang w:eastAsia="bg-BG"/>
              </w:rPr>
              <w:footnoteReference w:id="1"/>
            </w:r>
            <w:r w:rsidRPr="00E26C5F">
              <w:rPr>
                <w:rFonts w:ascii="Times New Roman" w:eastAsia="MS Mincho" w:hAnsi="Times New Roman" w:cs="Times New Roman"/>
                <w:noProof/>
                <w:sz w:val="24"/>
                <w:szCs w:val="24"/>
                <w:lang w:eastAsia="bg-BG"/>
              </w:rPr>
              <w:t xml:space="preserve"> в зависимост от това дали проектното предложение допринася за постигането на конкретния индикатор.</w:t>
            </w:r>
          </w:p>
          <w:p w:rsidR="008D5C4B" w:rsidRPr="00E26C5F" w:rsidRDefault="008D5C4B" w:rsidP="008D5C4B">
            <w:pPr>
              <w:jc w:val="both"/>
              <w:rPr>
                <w:rFonts w:ascii="Times New Roman" w:eastAsia="MS Mincho" w:hAnsi="Times New Roman" w:cs="Times New Roman"/>
                <w:noProof/>
                <w:sz w:val="24"/>
                <w:szCs w:val="24"/>
                <w:lang w:eastAsia="bg-BG"/>
              </w:rPr>
            </w:pPr>
            <w:r w:rsidRPr="00E26C5F">
              <w:rPr>
                <w:rFonts w:ascii="Times New Roman" w:eastAsia="MS Mincho" w:hAnsi="Times New Roman" w:cs="Times New Roman"/>
                <w:noProof/>
                <w:sz w:val="24"/>
                <w:szCs w:val="24"/>
                <w:lang w:eastAsia="bg-BG"/>
              </w:rPr>
              <w:t xml:space="preserve">Стойността на индикаторите в процент ще се измерва от МИГ </w:t>
            </w:r>
            <w:r w:rsidR="00A91BBF" w:rsidRPr="00E26C5F">
              <w:rPr>
                <w:rFonts w:ascii="Times New Roman" w:eastAsia="MS Mincho" w:hAnsi="Times New Roman" w:cs="Times New Roman"/>
                <w:noProof/>
                <w:sz w:val="24"/>
                <w:szCs w:val="24"/>
                <w:lang w:eastAsia="bg-BG"/>
              </w:rPr>
              <w:t>Чирпан</w:t>
            </w:r>
            <w:r w:rsidRPr="00E26C5F">
              <w:rPr>
                <w:rFonts w:ascii="Times New Roman" w:eastAsia="MS Mincho" w:hAnsi="Times New Roman" w:cs="Times New Roman"/>
                <w:noProof/>
                <w:sz w:val="24"/>
                <w:szCs w:val="24"/>
                <w:lang w:eastAsia="bg-BG"/>
              </w:rPr>
              <w:t xml:space="preserve"> в края на изпълнението на Стратегията за ВОМР.</w:t>
            </w:r>
          </w:p>
          <w:p w:rsidR="008D5C4B" w:rsidRPr="00E26C5F" w:rsidRDefault="008D5C4B" w:rsidP="00E26C5F">
            <w:pPr>
              <w:jc w:val="both"/>
              <w:rPr>
                <w:rFonts w:ascii="Times New Roman" w:eastAsia="MS Mincho" w:hAnsi="Times New Roman" w:cs="Times New Roman"/>
                <w:noProof/>
                <w:sz w:val="24"/>
                <w:szCs w:val="24"/>
                <w:lang w:eastAsia="bg-BG"/>
              </w:rPr>
            </w:pPr>
          </w:p>
          <w:p w:rsidR="00A91BBF" w:rsidRPr="00ED4F96" w:rsidRDefault="00A91BBF" w:rsidP="00A91BBF">
            <w:pPr>
              <w:pStyle w:val="af2"/>
              <w:jc w:val="both"/>
              <w:rPr>
                <w:rFonts w:ascii="Times New Roman" w:hAnsi="Times New Roman" w:cs="Times New Roman"/>
              </w:rPr>
            </w:pPr>
            <w:r w:rsidRPr="00ED4F96">
              <w:rPr>
                <w:rStyle w:val="af4"/>
                <w:rFonts w:ascii="Times New Roman" w:hAnsi="Times New Roman" w:cs="Times New Roman"/>
                <w:sz w:val="24"/>
                <w:szCs w:val="24"/>
              </w:rPr>
              <w:footnoteRef/>
            </w:r>
            <w:r w:rsidRPr="00ED4F96">
              <w:rPr>
                <w:rFonts w:ascii="Times New Roman" w:hAnsi="Times New Roman" w:cs="Times New Roman"/>
                <w:sz w:val="24"/>
                <w:szCs w:val="24"/>
              </w:rPr>
              <w:t xml:space="preserve"> </w:t>
            </w:r>
            <w:r w:rsidRPr="00ED4F96">
              <w:rPr>
                <w:rFonts w:ascii="Times New Roman" w:hAnsi="Times New Roman" w:cs="Times New Roman"/>
              </w:rPr>
              <w:t xml:space="preserve">Пример 1.: Ако проектът включва инвестиции, пряко свързани с </w:t>
            </w:r>
            <w:r w:rsidRPr="00ED4F96">
              <w:rPr>
                <w:rFonts w:ascii="Times New Roman" w:hAnsi="Times New Roman" w:cs="Times New Roman"/>
                <w:lang w:val="ru-RU"/>
              </w:rPr>
              <w:t>дейности, насочени в чувствителни сектори, кандидатът следва да отбележи</w:t>
            </w:r>
            <w:r>
              <w:rPr>
                <w:rFonts w:ascii="Times New Roman" w:hAnsi="Times New Roman" w:cs="Times New Roman"/>
                <w:lang w:val="ru-RU"/>
              </w:rPr>
              <w:t xml:space="preserve">: </w:t>
            </w:r>
            <w:r w:rsidRPr="00ED4F96">
              <w:rPr>
                <w:rFonts w:ascii="Times New Roman" w:hAnsi="Times New Roman" w:cs="Times New Roman"/>
                <w:lang w:val="ru-RU"/>
              </w:rPr>
              <w:t>1 брой.</w:t>
            </w:r>
          </w:p>
          <w:p w:rsidR="00A91BBF" w:rsidRPr="00ED4F96" w:rsidRDefault="00A91BBF" w:rsidP="00A91BBF">
            <w:pPr>
              <w:pStyle w:val="af2"/>
              <w:jc w:val="both"/>
              <w:rPr>
                <w:rFonts w:ascii="Times New Roman" w:hAnsi="Times New Roman" w:cs="Times New Roman"/>
              </w:rPr>
            </w:pPr>
            <w:r w:rsidRPr="00ED4F96">
              <w:rPr>
                <w:rFonts w:ascii="Times New Roman" w:hAnsi="Times New Roman" w:cs="Times New Roman"/>
              </w:rPr>
              <w:t xml:space="preserve">  Пример 2.: </w:t>
            </w:r>
            <w:r w:rsidRPr="009A7AB2">
              <w:rPr>
                <w:rFonts w:ascii="Times New Roman" w:hAnsi="Times New Roman" w:cs="Times New Roman"/>
              </w:rPr>
              <w:t>Ако проектът включва</w:t>
            </w:r>
            <w:r w:rsidRPr="006F72B6">
              <w:rPr>
                <w:rFonts w:ascii="Times New Roman" w:hAnsi="Times New Roman" w:cs="Times New Roman"/>
              </w:rPr>
              <w:t xml:space="preserve"> </w:t>
            </w:r>
            <w:r>
              <w:rPr>
                <w:rFonts w:ascii="Times New Roman" w:hAnsi="Times New Roman" w:cs="Times New Roman"/>
              </w:rPr>
              <w:t>и</w:t>
            </w:r>
            <w:r w:rsidRPr="00ED4F96">
              <w:rPr>
                <w:rFonts w:ascii="Times New Roman" w:hAnsi="Times New Roman" w:cs="Times New Roman"/>
              </w:rPr>
              <w:t>нвестиции, пряко свързани с повишаване на енергийната ефективност</w:t>
            </w:r>
            <w:r>
              <w:rPr>
                <w:rFonts w:ascii="Times New Roman" w:hAnsi="Times New Roman" w:cs="Times New Roman"/>
              </w:rPr>
              <w:t xml:space="preserve">, </w:t>
            </w:r>
            <w:r w:rsidRPr="009A7AB2">
              <w:rPr>
                <w:rFonts w:ascii="Times New Roman" w:hAnsi="Times New Roman" w:cs="Times New Roman"/>
                <w:lang w:val="ru-RU"/>
              </w:rPr>
              <w:t>кандидатът следва да отбележи</w:t>
            </w:r>
            <w:r>
              <w:rPr>
                <w:rFonts w:ascii="Times New Roman" w:hAnsi="Times New Roman" w:cs="Times New Roman"/>
                <w:lang w:val="ru-RU"/>
              </w:rPr>
              <w:t xml:space="preserve">: </w:t>
            </w:r>
            <w:r w:rsidRPr="009A7AB2">
              <w:rPr>
                <w:rFonts w:ascii="Times New Roman" w:hAnsi="Times New Roman" w:cs="Times New Roman"/>
                <w:lang w:val="ru-RU"/>
              </w:rPr>
              <w:t>1 брой.</w:t>
            </w:r>
          </w:p>
          <w:p w:rsidR="008D5C4B" w:rsidRDefault="008D5C4B" w:rsidP="008D5C4B"/>
          <w:p w:rsidR="008D5C4B" w:rsidRDefault="008D5C4B" w:rsidP="008D5C4B"/>
        </w:tc>
      </w:tr>
    </w:tbl>
    <w:p w:rsidR="00F74842" w:rsidRDefault="00F74842" w:rsidP="00F74842">
      <w:pPr>
        <w:pStyle w:val="1"/>
      </w:pPr>
      <w:bookmarkStart w:id="9" w:name="_Toc504755039"/>
      <w:r>
        <w:lastRenderedPageBreak/>
        <w:t>8. Общ размер на безвъзмездната финансова помощ по процедурата</w:t>
      </w:r>
      <w:r w:rsidRPr="00F74842">
        <w:t>:</w:t>
      </w:r>
      <w:bookmarkEnd w:id="9"/>
    </w:p>
    <w:tbl>
      <w:tblPr>
        <w:tblStyle w:val="a9"/>
        <w:tblW w:w="0" w:type="auto"/>
        <w:tblLook w:val="04A0" w:firstRow="1" w:lastRow="0" w:firstColumn="1" w:lastColumn="0" w:noHBand="0" w:noVBand="1"/>
      </w:tblPr>
      <w:tblGrid>
        <w:gridCol w:w="9212"/>
      </w:tblGrid>
      <w:tr w:rsidR="00A91BBF" w:rsidRPr="009E69E1" w:rsidTr="00A91BBF">
        <w:tc>
          <w:tcPr>
            <w:tcW w:w="9212" w:type="dxa"/>
          </w:tcPr>
          <w:p w:rsidR="00A91BBF" w:rsidRPr="009E69E1" w:rsidRDefault="00A91BBF" w:rsidP="00A91BBF">
            <w:pPr>
              <w:jc w:val="both"/>
              <w:rPr>
                <w:rFonts w:ascii="Times New Roman" w:hAnsi="Times New Roman" w:cs="Times New Roman"/>
                <w:sz w:val="24"/>
                <w:szCs w:val="24"/>
              </w:rPr>
            </w:pPr>
            <w:r w:rsidRPr="009E69E1">
              <w:rPr>
                <w:rFonts w:ascii="Times New Roman" w:hAnsi="Times New Roman" w:cs="Times New Roman"/>
                <w:sz w:val="24"/>
                <w:szCs w:val="24"/>
              </w:rPr>
              <w:t>Общият размер на безвъзмездната финансова помощ по процедурата чрез подбор</w:t>
            </w:r>
            <w:r w:rsidR="00E26C5F">
              <w:rPr>
                <w:rFonts w:ascii="Times New Roman" w:hAnsi="Times New Roman" w:cs="Times New Roman"/>
                <w:sz w:val="24"/>
                <w:szCs w:val="24"/>
              </w:rPr>
              <w:t xml:space="preserve">  на проектни предложения по </w:t>
            </w:r>
            <w:r w:rsidRPr="009E69E1">
              <w:rPr>
                <w:rFonts w:ascii="Times New Roman" w:hAnsi="Times New Roman" w:cs="Times New Roman"/>
                <w:sz w:val="24"/>
                <w:szCs w:val="24"/>
              </w:rPr>
              <w:t>мярка 4.</w:t>
            </w:r>
            <w:r w:rsidR="0053784F" w:rsidRPr="009E69E1">
              <w:rPr>
                <w:rFonts w:ascii="Times New Roman" w:hAnsi="Times New Roman" w:cs="Times New Roman"/>
                <w:sz w:val="24"/>
                <w:szCs w:val="24"/>
              </w:rPr>
              <w:t>1</w:t>
            </w:r>
            <w:r w:rsidRPr="009E69E1">
              <w:rPr>
                <w:rFonts w:ascii="Times New Roman" w:hAnsi="Times New Roman" w:cs="Times New Roman"/>
                <w:sz w:val="24"/>
                <w:szCs w:val="24"/>
              </w:rPr>
              <w:t xml:space="preserve">. </w:t>
            </w:r>
            <w:r w:rsidR="0053784F" w:rsidRPr="009E69E1">
              <w:rPr>
                <w:rFonts w:ascii="Times New Roman" w:hAnsi="Times New Roman" w:cs="Times New Roman"/>
                <w:sz w:val="24"/>
                <w:szCs w:val="24"/>
              </w:rPr>
              <w:t>„</w:t>
            </w:r>
            <w:r w:rsidR="0053784F" w:rsidRPr="009E69E1">
              <w:rPr>
                <w:rFonts w:ascii="Times New Roman" w:hAnsi="Times New Roman"/>
                <w:b/>
                <w:i/>
                <w:sz w:val="24"/>
                <w:szCs w:val="24"/>
                <w:lang w:eastAsia="bg-BG"/>
              </w:rPr>
              <w:t>Подкрепа за инвестиции в земеделски стопанства</w:t>
            </w:r>
            <w:r w:rsidR="0053784F" w:rsidRPr="009E69E1">
              <w:rPr>
                <w:rFonts w:ascii="Times New Roman" w:hAnsi="Times New Roman" w:cs="Times New Roman"/>
                <w:sz w:val="24"/>
                <w:szCs w:val="24"/>
              </w:rPr>
              <w:t xml:space="preserve"> „ е в размер на 5</w:t>
            </w:r>
            <w:r w:rsidRPr="009E69E1">
              <w:rPr>
                <w:rFonts w:ascii="Times New Roman" w:hAnsi="Times New Roman" w:cs="Times New Roman"/>
                <w:sz w:val="24"/>
                <w:szCs w:val="24"/>
              </w:rPr>
              <w:t>00 000,00 лв.</w:t>
            </w:r>
          </w:p>
          <w:p w:rsidR="00A91BBF" w:rsidRPr="009E69E1" w:rsidRDefault="00A91BBF" w:rsidP="00A91BBF">
            <w:pPr>
              <w:shd w:val="clear" w:color="auto" w:fill="FFFFFF"/>
              <w:spacing w:before="120"/>
              <w:jc w:val="both"/>
              <w:rPr>
                <w:rFonts w:ascii="Times New Roman" w:hAnsi="Times New Roman" w:cs="Times New Roman"/>
                <w:sz w:val="24"/>
                <w:szCs w:val="24"/>
              </w:rPr>
            </w:pPr>
            <w:r w:rsidRPr="009E69E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p w:rsidR="00A91BBF" w:rsidRPr="009E69E1" w:rsidRDefault="00A91BBF" w:rsidP="00A91BBF">
            <w:pPr>
              <w:shd w:val="clear" w:color="auto" w:fill="FFFFFF"/>
              <w:spacing w:before="120"/>
              <w:jc w:val="both"/>
              <w:rPr>
                <w:rFonts w:ascii="Times New Roman" w:hAnsi="Times New Roman" w:cs="Times New Roman"/>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8"/>
              <w:gridCol w:w="3958"/>
              <w:gridCol w:w="2255"/>
            </w:tblGrid>
            <w:tr w:rsidR="00A91BBF" w:rsidRPr="009E69E1" w:rsidTr="009E742B">
              <w:trPr>
                <w:trHeight w:val="945"/>
              </w:trPr>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shd w:val="clear" w:color="auto" w:fill="auto"/>
                  <w:vAlign w:val="center"/>
                  <w:hideMark/>
                </w:tcPr>
                <w:p w:rsidR="00A91BBF" w:rsidRPr="009E69E1" w:rsidRDefault="00A91BBF" w:rsidP="00A91BBF">
                  <w:pPr>
                    <w:spacing w:after="0" w:line="240" w:lineRule="auto"/>
                    <w:jc w:val="center"/>
                    <w:rPr>
                      <w:rFonts w:ascii="Times New Roman" w:eastAsia="Times New Roman" w:hAnsi="Times New Roman" w:cs="Times New Roman"/>
                      <w:b/>
                      <w:bCs/>
                      <w:color w:val="000000"/>
                      <w:sz w:val="24"/>
                      <w:szCs w:val="24"/>
                      <w:lang w:eastAsia="bg-BG"/>
                    </w:rPr>
                  </w:pPr>
                  <w:r w:rsidRPr="009E69E1">
                    <w:rPr>
                      <w:rFonts w:ascii="Times New Roman" w:eastAsia="Times New Roman" w:hAnsi="Times New Roman" w:cs="Times New Roman"/>
                      <w:b/>
                      <w:bCs/>
                      <w:color w:val="000000"/>
                      <w:sz w:val="24"/>
                      <w:szCs w:val="24"/>
                      <w:lang w:eastAsia="bg-BG"/>
                    </w:rPr>
                    <w:t>Национално съфинансиране</w:t>
                  </w:r>
                </w:p>
              </w:tc>
            </w:tr>
            <w:tr w:rsidR="00A91BBF" w:rsidRPr="009E69E1" w:rsidTr="009E742B">
              <w:trPr>
                <w:trHeight w:val="315"/>
              </w:trPr>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00 000,00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450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(90 %)</w:t>
                  </w:r>
                </w:p>
              </w:tc>
              <w:tc>
                <w:tcPr>
                  <w:tcW w:w="0" w:type="auto"/>
                  <w:shd w:val="clear" w:color="auto" w:fill="auto"/>
                  <w:vAlign w:val="center"/>
                </w:tcPr>
                <w:p w:rsidR="00A91BBF" w:rsidRPr="009E69E1" w:rsidRDefault="0053784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5</w:t>
                  </w:r>
                  <w:r w:rsidR="00A91BBF" w:rsidRPr="009E69E1">
                    <w:rPr>
                      <w:rFonts w:ascii="Times New Roman" w:eastAsia="Times New Roman" w:hAnsi="Times New Roman" w:cs="Times New Roman"/>
                      <w:sz w:val="24"/>
                      <w:szCs w:val="24"/>
                      <w:lang w:eastAsia="bg-BG"/>
                    </w:rPr>
                    <w:t>0</w:t>
                  </w:r>
                  <w:r w:rsidR="00A91BBF" w:rsidRPr="009E69E1">
                    <w:rPr>
                      <w:rFonts w:ascii="Times New Roman" w:eastAsia="Times New Roman" w:hAnsi="Times New Roman" w:cs="Times New Roman"/>
                      <w:sz w:val="24"/>
                      <w:szCs w:val="24"/>
                      <w:lang w:val="en-US" w:eastAsia="bg-BG"/>
                    </w:rPr>
                    <w:t> 000.00</w:t>
                  </w:r>
                  <w:r w:rsidR="00A91BBF" w:rsidRPr="009E69E1">
                    <w:rPr>
                      <w:rFonts w:ascii="Times New Roman" w:eastAsia="Times New Roman" w:hAnsi="Times New Roman" w:cs="Times New Roman"/>
                      <w:sz w:val="24"/>
                      <w:szCs w:val="24"/>
                      <w:lang w:eastAsia="bg-BG"/>
                    </w:rPr>
                    <w:t xml:space="preserve"> лв.</w:t>
                  </w:r>
                </w:p>
                <w:p w:rsidR="00A91BBF" w:rsidRPr="009E69E1" w:rsidRDefault="00A91BBF" w:rsidP="00A91BBF">
                  <w:pPr>
                    <w:spacing w:after="0" w:line="240" w:lineRule="auto"/>
                    <w:jc w:val="center"/>
                    <w:rPr>
                      <w:rFonts w:ascii="Times New Roman" w:eastAsia="Times New Roman" w:hAnsi="Times New Roman" w:cs="Times New Roman"/>
                      <w:sz w:val="24"/>
                      <w:szCs w:val="24"/>
                      <w:lang w:eastAsia="bg-BG"/>
                    </w:rPr>
                  </w:pPr>
                  <w:r w:rsidRPr="009E69E1">
                    <w:rPr>
                      <w:rFonts w:ascii="Times New Roman" w:eastAsia="Times New Roman" w:hAnsi="Times New Roman" w:cs="Times New Roman"/>
                      <w:sz w:val="24"/>
                      <w:szCs w:val="24"/>
                      <w:lang w:eastAsia="bg-BG"/>
                    </w:rPr>
                    <w:t>(10 %)</w:t>
                  </w:r>
                </w:p>
              </w:tc>
            </w:tr>
          </w:tbl>
          <w:p w:rsidR="00A91BBF" w:rsidRPr="009E69E1" w:rsidRDefault="00A91BBF" w:rsidP="00A91BBF">
            <w:pPr>
              <w:rPr>
                <w:sz w:val="24"/>
                <w:szCs w:val="24"/>
              </w:rPr>
            </w:pPr>
          </w:p>
          <w:p w:rsidR="00A91BBF" w:rsidRPr="009E69E1" w:rsidRDefault="00A91BBF" w:rsidP="00A91BBF">
            <w:pPr>
              <w:rPr>
                <w:sz w:val="24"/>
                <w:szCs w:val="24"/>
              </w:rPr>
            </w:pPr>
          </w:p>
        </w:tc>
      </w:tr>
    </w:tbl>
    <w:p w:rsidR="00F74842" w:rsidRDefault="00F74842" w:rsidP="00E23EBC">
      <w:pPr>
        <w:pStyle w:val="1"/>
        <w:jc w:val="both"/>
      </w:pPr>
      <w:bookmarkStart w:id="10" w:name="_Toc504755040"/>
      <w:r>
        <w:t xml:space="preserve">9. Минимален и максимален размер на </w:t>
      </w:r>
      <w:r w:rsidR="00A716B5">
        <w:t xml:space="preserve">допустимите разходи </w:t>
      </w:r>
      <w:r>
        <w:t xml:space="preserve"> за конкретен проект</w:t>
      </w:r>
      <w:r w:rsidRPr="00F74842">
        <w:t>:</w:t>
      </w:r>
      <w:bookmarkEnd w:id="10"/>
    </w:p>
    <w:tbl>
      <w:tblPr>
        <w:tblStyle w:val="a9"/>
        <w:tblW w:w="0" w:type="auto"/>
        <w:tblLook w:val="04A0" w:firstRow="1" w:lastRow="0" w:firstColumn="1" w:lastColumn="0" w:noHBand="0" w:noVBand="1"/>
      </w:tblPr>
      <w:tblGrid>
        <w:gridCol w:w="9212"/>
      </w:tblGrid>
      <w:tr w:rsidR="00F74842" w:rsidTr="00EE606E">
        <w:tc>
          <w:tcPr>
            <w:tcW w:w="9212" w:type="dxa"/>
          </w:tcPr>
          <w:p w:rsidR="00E23EBC" w:rsidRDefault="00E23EBC" w:rsidP="00E23EBC">
            <w:pPr>
              <w:widowControl w:val="0"/>
              <w:autoSpaceDE w:val="0"/>
              <w:autoSpaceDN w:val="0"/>
              <w:adjustRightInd w:val="0"/>
              <w:jc w:val="both"/>
              <w:rPr>
                <w:rFonts w:ascii="Times New Roman" w:hAnsi="Times New Roman" w:cs="Times New Roman"/>
                <w:sz w:val="24"/>
                <w:szCs w:val="24"/>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30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200</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000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F21431" w:rsidRPr="00F21431" w:rsidRDefault="00F21431" w:rsidP="00F21431">
            <w:pPr>
              <w:autoSpaceDE w:val="0"/>
              <w:autoSpaceDN w:val="0"/>
              <w:adjustRightInd w:val="0"/>
              <w:ind w:left="720"/>
              <w:contextualSpacing/>
              <w:jc w:val="both"/>
              <w:rPr>
                <w:rFonts w:ascii="Times New Roman" w:eastAsia="MS Mincho" w:hAnsi="Times New Roman" w:cs="Times New Roman"/>
                <w:sz w:val="24"/>
                <w:szCs w:val="24"/>
                <w:lang w:eastAsia="bg-BG"/>
              </w:rPr>
            </w:pP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Минимален размер на допустимите разходи -  2</w:t>
            </w:r>
            <w:r>
              <w:rPr>
                <w:rFonts w:ascii="Times New Roman" w:eastAsia="MS Mincho" w:hAnsi="Times New Roman" w:cs="Times New Roman"/>
                <w:sz w:val="24"/>
                <w:szCs w:val="24"/>
                <w:lang w:eastAsia="bg-BG"/>
              </w:rPr>
              <w:t> </w:t>
            </w:r>
            <w:r w:rsidRPr="00F21431">
              <w:rPr>
                <w:rFonts w:ascii="Times New Roman" w:eastAsia="MS Mincho" w:hAnsi="Times New Roman" w:cs="Times New Roman"/>
                <w:sz w:val="24"/>
                <w:szCs w:val="24"/>
                <w:lang w:eastAsia="bg-BG"/>
              </w:rPr>
              <w:t>450</w:t>
            </w:r>
            <w:r>
              <w:rPr>
                <w:rFonts w:ascii="Times New Roman" w:eastAsia="MS Mincho" w:hAnsi="Times New Roman" w:cs="Times New Roman"/>
                <w:sz w:val="24"/>
                <w:szCs w:val="24"/>
                <w:lang w:eastAsia="bg-BG"/>
              </w:rPr>
              <w:t>,00</w:t>
            </w:r>
            <w:r w:rsidRPr="00F21431">
              <w:rPr>
                <w:rFonts w:ascii="Times New Roman" w:eastAsia="MS Mincho" w:hAnsi="Times New Roman" w:cs="Times New Roman"/>
                <w:sz w:val="24"/>
                <w:szCs w:val="24"/>
                <w:lang w:eastAsia="bg-BG"/>
              </w:rPr>
              <w:t xml:space="preserve"> лева.</w:t>
            </w:r>
          </w:p>
          <w:p w:rsidR="002B26DC" w:rsidRPr="00F21431" w:rsidRDefault="00F21431" w:rsidP="00F21431">
            <w:pPr>
              <w:numPr>
                <w:ilvl w:val="0"/>
                <w:numId w:val="16"/>
              </w:numPr>
              <w:autoSpaceDE w:val="0"/>
              <w:autoSpaceDN w:val="0"/>
              <w:adjustRightInd w:val="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Максимален размер на допустимите разходи -  48 895,00 лева.</w:t>
            </w:r>
          </w:p>
          <w:p w:rsidR="00F21431" w:rsidRPr="00BF2343" w:rsidRDefault="00F21431" w:rsidP="00F21431">
            <w:pPr>
              <w:widowControl w:val="0"/>
              <w:autoSpaceDE w:val="0"/>
              <w:autoSpaceDN w:val="0"/>
              <w:adjustRightInd w:val="0"/>
              <w:jc w:val="both"/>
              <w:rPr>
                <w:rFonts w:ascii="Times New Roman" w:hAnsi="Times New Roman" w:cs="Times New Roman"/>
                <w:sz w:val="24"/>
                <w:szCs w:val="24"/>
              </w:rPr>
            </w:pPr>
          </w:p>
        </w:tc>
      </w:tr>
    </w:tbl>
    <w:p w:rsidR="00F74842" w:rsidRDefault="00F74842" w:rsidP="00F74842">
      <w:pPr>
        <w:pStyle w:val="1"/>
      </w:pPr>
      <w:bookmarkStart w:id="11" w:name="_Toc504755041"/>
      <w:r>
        <w:lastRenderedPageBreak/>
        <w:t>10. Процент на съфинансиране</w:t>
      </w:r>
      <w:r w:rsidRPr="00F74842">
        <w:t>:</w:t>
      </w:r>
      <w:bookmarkEnd w:id="11"/>
    </w:p>
    <w:tbl>
      <w:tblPr>
        <w:tblStyle w:val="a9"/>
        <w:tblW w:w="0" w:type="auto"/>
        <w:tblLook w:val="04A0" w:firstRow="1" w:lastRow="0" w:firstColumn="1" w:lastColumn="0" w:noHBand="0" w:noVBand="1"/>
      </w:tblPr>
      <w:tblGrid>
        <w:gridCol w:w="9212"/>
      </w:tblGrid>
      <w:tr w:rsidR="00F74842" w:rsidTr="00EE606E">
        <w:tc>
          <w:tcPr>
            <w:tcW w:w="9212" w:type="dxa"/>
          </w:tcPr>
          <w:p w:rsidR="00F21431" w:rsidRPr="00F21431" w:rsidRDefault="00F21431" w:rsidP="00F21431">
            <w:pPr>
              <w:autoSpaceDE w:val="0"/>
              <w:autoSpaceDN w:val="0"/>
              <w:adjustRightInd w:val="0"/>
              <w:contextualSpacing/>
              <w:jc w:val="both"/>
              <w:rPr>
                <w:rFonts w:ascii="Times New Roman" w:eastAsia="MS Mincho" w:hAnsi="Times New Roman" w:cs="Times New Roman"/>
                <w:b/>
                <w:sz w:val="24"/>
                <w:szCs w:val="24"/>
                <w:lang w:eastAsia="bg-BG"/>
              </w:rPr>
            </w:pPr>
            <w:r>
              <w:rPr>
                <w:rFonts w:ascii="Times New Roman" w:eastAsia="MS Mincho" w:hAnsi="Times New Roman" w:cs="Times New Roman"/>
                <w:b/>
                <w:sz w:val="24"/>
                <w:szCs w:val="24"/>
                <w:lang w:eastAsia="bg-BG"/>
              </w:rPr>
              <w:t>1.</w:t>
            </w:r>
            <w:r w:rsidRPr="00F21431">
              <w:rPr>
                <w:rFonts w:ascii="Times New Roman" w:eastAsia="MS Mincho" w:hAnsi="Times New Roman" w:cs="Times New Roman"/>
                <w:b/>
                <w:sz w:val="24"/>
                <w:szCs w:val="24"/>
                <w:lang w:eastAsia="bg-BG"/>
              </w:rPr>
              <w:t>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над 8000 евро СПО:</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 xml:space="preserve">Финансовата помощ е в размер на </w:t>
            </w:r>
            <w:r w:rsidRPr="00F21431">
              <w:rPr>
                <w:rFonts w:ascii="Times New Roman" w:eastAsia="MS Mincho" w:hAnsi="Times New Roman" w:cs="Times New Roman"/>
                <w:b/>
                <w:noProof/>
                <w:sz w:val="24"/>
                <w:szCs w:val="24"/>
                <w:lang w:eastAsia="bg-BG"/>
              </w:rPr>
              <w:t>50 %</w:t>
            </w:r>
            <w:r w:rsidRPr="00F21431">
              <w:rPr>
                <w:rFonts w:ascii="Times New Roman" w:eastAsia="MS Mincho" w:hAnsi="Times New Roman" w:cs="Times New Roman"/>
                <w:noProof/>
                <w:sz w:val="24"/>
                <w:szCs w:val="24"/>
                <w:lang w:eastAsia="bg-BG"/>
              </w:rPr>
              <w:t xml:space="preserve"> от общия размер на допустимите за финансово подпомагане разходи, като същата може да се увеличава на база общия размер на допустимите за финансово подпомагане разходи в следните случаи:</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представени от млади земеделски стопани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интегрирани проекти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свързани със сливания на организации на производители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райони с природни и други специфични ограничения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6 до 10 ЗП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за колективни инвестиции, представени от над 10 ЗП и/или групи/организации на производители финансовата помощ се увеличава с 20 %;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дейности, подпомагани по линия на ЕПИ за селскостопанска производителност финансовата помощ се увеличава с 10 %;</w:t>
            </w:r>
          </w:p>
          <w:p w:rsidR="00F21431" w:rsidRPr="00F21431" w:rsidRDefault="00F21431" w:rsidP="00F21431">
            <w:pPr>
              <w:numPr>
                <w:ilvl w:val="0"/>
                <w:numId w:val="18"/>
              </w:num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За проекти с инвестиции в стопанства изпълняващи ангажименти по мярка „Биологично земеделие” или сходни ангажименти по мярка 214 „Агроекологични плащания“, направление „Биологично земеделие“ от ПРСР 2007 -2013 г. финансовата помощ се увеличава с 15 %.</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Допълнителната финансова помощ за млади фермери се предоставя в случай, че заявлението за подпомагане е представено от кандидат на възраст от 18 години и не повече от 40 години към датата на кандидатстване за финансова помощ.</w:t>
            </w:r>
          </w:p>
          <w:p w:rsidR="00F21431" w:rsidRPr="00F21431" w:rsidRDefault="00F21431" w:rsidP="00F21431">
            <w:pPr>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един проект на индивидуален бенефициент е не повече от 70 % от общия размер на допустимите за финансово подпомагане разходи.</w:t>
            </w:r>
          </w:p>
          <w:p w:rsidR="00F21431" w:rsidRPr="00F21431" w:rsidRDefault="00F21431" w:rsidP="00F21431">
            <w:pPr>
              <w:spacing w:after="240"/>
              <w:jc w:val="both"/>
              <w:rPr>
                <w:rFonts w:ascii="Times New Roman" w:eastAsia="MS Mincho" w:hAnsi="Times New Roman" w:cs="Times New Roman"/>
                <w:noProof/>
                <w:sz w:val="24"/>
                <w:szCs w:val="24"/>
                <w:lang w:eastAsia="bg-BG"/>
              </w:rPr>
            </w:pPr>
            <w:r w:rsidRPr="00F21431">
              <w:rPr>
                <w:rFonts w:ascii="Times New Roman" w:eastAsia="MS Mincho" w:hAnsi="Times New Roman" w:cs="Times New Roman"/>
                <w:noProof/>
                <w:sz w:val="24"/>
                <w:szCs w:val="24"/>
                <w:lang w:eastAsia="bg-BG"/>
              </w:rPr>
              <w:t>Максималното комбинирано подпомагане за проекти за колективни инвестиции е не повече от 90 % от общия размер на допустимите за финансово подпомагане разходи.</w:t>
            </w:r>
          </w:p>
          <w:p w:rsidR="00F21431" w:rsidRPr="00F21431" w:rsidRDefault="00F21431" w:rsidP="00F21431">
            <w:pPr>
              <w:autoSpaceDE w:val="0"/>
              <w:autoSpaceDN w:val="0"/>
              <w:adjustRightInd w:val="0"/>
              <w:jc w:val="both"/>
              <w:rPr>
                <w:rFonts w:ascii="Times New Roman" w:eastAsia="MS Mincho" w:hAnsi="Times New Roman" w:cs="Times New Roman"/>
                <w:b/>
                <w:sz w:val="24"/>
                <w:szCs w:val="24"/>
                <w:lang w:eastAsia="bg-BG"/>
              </w:rPr>
            </w:pPr>
            <w:r w:rsidRPr="00F21431">
              <w:rPr>
                <w:rFonts w:ascii="Times New Roman" w:eastAsia="MS Mincho" w:hAnsi="Times New Roman" w:cs="Times New Roman"/>
                <w:b/>
                <w:sz w:val="24"/>
                <w:szCs w:val="24"/>
                <w:lang w:eastAsia="bg-BG"/>
              </w:rPr>
              <w:t>2. За кандидати с размер на стопанствата</w:t>
            </w:r>
            <w:r w:rsidRPr="00F21431">
              <w:rPr>
                <w:rFonts w:eastAsia="MS Mincho" w:cs="Times New Roman"/>
              </w:rPr>
              <w:t xml:space="preserve"> </w:t>
            </w:r>
            <w:r w:rsidRPr="00F21431">
              <w:rPr>
                <w:rFonts w:ascii="Times New Roman" w:eastAsia="MS Mincho" w:hAnsi="Times New Roman" w:cs="Times New Roman"/>
                <w:b/>
                <w:sz w:val="24"/>
                <w:szCs w:val="24"/>
                <w:lang w:eastAsia="bg-BG"/>
              </w:rPr>
              <w:t>от 2 000 до 7 999 евро СПО:</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Финансовата помощ е в размер до 60%  от общия размер на допустимите за финансово подпомагане разходи;</w:t>
            </w:r>
          </w:p>
          <w:p w:rsidR="00F21431" w:rsidRPr="00F21431" w:rsidRDefault="00F21431" w:rsidP="00F21431">
            <w:p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Размерът на финансовата помощ се увеличава с 10 %, като максималното комбинирано подпомагане не може да надхвърля 80% в следните случаи:</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представени от млади селскостопански производители - 10 %;</w:t>
            </w:r>
          </w:p>
          <w:p w:rsidR="00F21431" w:rsidRPr="00F21431" w:rsidRDefault="00F21431" w:rsidP="00F21431">
            <w:pPr>
              <w:numPr>
                <w:ilvl w:val="0"/>
                <w:numId w:val="19"/>
              </w:numPr>
              <w:jc w:val="both"/>
              <w:rPr>
                <w:rFonts w:ascii="Times New Roman" w:eastAsia="MS Mincho" w:hAnsi="Times New Roman" w:cs="Times New Roman"/>
                <w:sz w:val="24"/>
                <w:szCs w:val="24"/>
                <w:lang w:eastAsia="sr-Cyrl-CS"/>
              </w:rPr>
            </w:pPr>
            <w:r w:rsidRPr="00F21431">
              <w:rPr>
                <w:rFonts w:ascii="Times New Roman" w:eastAsia="MS Mincho" w:hAnsi="Times New Roman" w:cs="Times New Roman"/>
                <w:sz w:val="24"/>
                <w:szCs w:val="24"/>
                <w:lang w:eastAsia="sr-Cyrl-CS"/>
              </w:rPr>
              <w:t>За проекти с дейности, подпомагани по линия на ЕПИ за селскостопанска производителност – 10 %;</w:t>
            </w:r>
          </w:p>
          <w:p w:rsidR="00FF0761" w:rsidRPr="00FF0761" w:rsidRDefault="00F21431" w:rsidP="00F21431">
            <w:pPr>
              <w:widowControl w:val="0"/>
              <w:autoSpaceDE w:val="0"/>
              <w:autoSpaceDN w:val="0"/>
              <w:adjustRightInd w:val="0"/>
              <w:jc w:val="both"/>
              <w:rPr>
                <w:rFonts w:ascii="Times New Roman" w:hAnsi="Times New Roman" w:cs="Times New Roman"/>
                <w:sz w:val="24"/>
                <w:szCs w:val="24"/>
              </w:rPr>
            </w:pPr>
            <w:r w:rsidRPr="00F21431">
              <w:rPr>
                <w:rFonts w:ascii="Times New Roman" w:eastAsia="MS Mincho" w:hAnsi="Times New Roman" w:cs="Times New Roman"/>
                <w:sz w:val="24"/>
                <w:szCs w:val="24"/>
                <w:lang w:eastAsia="sr-Cyrl-CS"/>
              </w:rPr>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 – 10 %.</w:t>
            </w:r>
          </w:p>
        </w:tc>
      </w:tr>
    </w:tbl>
    <w:p w:rsidR="00F74842" w:rsidRDefault="00F74842" w:rsidP="00F74842">
      <w:pPr>
        <w:pStyle w:val="1"/>
      </w:pPr>
      <w:bookmarkStart w:id="12" w:name="_Toc504755042"/>
      <w:r>
        <w:lastRenderedPageBreak/>
        <w:t>11. Допустими кандидати</w:t>
      </w:r>
      <w:r w:rsidRPr="00F74842">
        <w:t>:</w:t>
      </w:r>
      <w:bookmarkEnd w:id="12"/>
    </w:p>
    <w:tbl>
      <w:tblPr>
        <w:tblStyle w:val="a9"/>
        <w:tblW w:w="0" w:type="auto"/>
        <w:tblLook w:val="04A0" w:firstRow="1" w:lastRow="0" w:firstColumn="1" w:lastColumn="0" w:noHBand="0" w:noVBand="1"/>
      </w:tblPr>
      <w:tblGrid>
        <w:gridCol w:w="9212"/>
      </w:tblGrid>
      <w:tr w:rsidR="00E93E2C" w:rsidTr="00E93E2C">
        <w:tc>
          <w:tcPr>
            <w:tcW w:w="9212" w:type="dxa"/>
          </w:tcPr>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1. Земеделски стопани, които</w:t>
            </w:r>
            <w:r w:rsidRPr="00F21431">
              <w:rPr>
                <w:rFonts w:ascii="Times New Roman" w:eastAsia="MS Mincho" w:hAnsi="Times New Roman" w:cs="Times New Roman"/>
                <w:sz w:val="24"/>
                <w:szCs w:val="24"/>
              </w:rPr>
              <w:t xml:space="preserve"> </w:t>
            </w:r>
            <w:r w:rsidRPr="00F21431">
              <w:rPr>
                <w:rFonts w:ascii="Times New Roman" w:eastAsia="MS Mincho" w:hAnsi="Times New Roman" w:cs="Times New Roman"/>
                <w:sz w:val="24"/>
                <w:szCs w:val="24"/>
                <w:lang w:eastAsia="bg-BG"/>
              </w:rPr>
              <w:t>към датата на подаване на заявлението за подпомагане трябва да отговарят на следните условия:</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регистрирани като земеделски стопани съгласно чл. 7, ал. 1 от Закона за подпомагане на земеделските производители;</w:t>
            </w:r>
          </w:p>
          <w:p w:rsidR="00F21431" w:rsidRPr="00F21431" w:rsidRDefault="00F21431" w:rsidP="00F21431">
            <w:pPr>
              <w:keepNext/>
              <w:keepLines/>
              <w:numPr>
                <w:ilvl w:val="0"/>
                <w:numId w:val="20"/>
              </w:numPr>
              <w:ind w:left="743"/>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 xml:space="preserve">минималният стандартен производствен обем на земеделското им стопанство е не по-малко от левовата равностойност на 2000 евро </w:t>
            </w:r>
            <w:r w:rsidRPr="00F21431">
              <w:rPr>
                <w:rFonts w:ascii="Times New Roman" w:eastAsia="MS Mincho" w:hAnsi="Times New Roman" w:cs="Times New Roman"/>
                <w:b/>
                <w:sz w:val="24"/>
                <w:szCs w:val="24"/>
                <w:lang w:eastAsia="bg-BG"/>
              </w:rPr>
              <w:t>или</w:t>
            </w:r>
          </w:p>
          <w:p w:rsidR="00F21431" w:rsidRPr="00F21431" w:rsidRDefault="00F21431" w:rsidP="00F21431">
            <w:pPr>
              <w:keepNext/>
              <w:keepLines/>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F21431" w:rsidRPr="00F21431" w:rsidRDefault="00F21431" w:rsidP="00F21431">
            <w:pPr>
              <w:keepNext/>
              <w:keepLines/>
              <w:numPr>
                <w:ilvl w:val="0"/>
                <w:numId w:val="21"/>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да са получили за предходната или текущата финансова година приход от земеделски дейности или участие и подпомагане по СЕПП,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w:t>
            </w:r>
            <w:r w:rsidRPr="00F21431">
              <w:rPr>
                <w:rFonts w:ascii="Times New Roman" w:eastAsia="MS Mincho" w:hAnsi="Times New Roman" w:cs="Times New Roman"/>
                <w:sz w:val="24"/>
                <w:szCs w:val="24"/>
              </w:rPr>
              <w:t xml:space="preserve"> Н</w:t>
            </w:r>
            <w:r w:rsidRPr="00F21431">
              <w:rPr>
                <w:rFonts w:ascii="Times New Roman" w:eastAsia="MS Mincho" w:hAnsi="Times New Roman" w:cs="Times New Roman"/>
                <w:sz w:val="24"/>
                <w:szCs w:val="24"/>
                <w:lang w:eastAsia="bg-BG"/>
              </w:rPr>
              <w:t>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p w:rsidR="00F21431" w:rsidRPr="00F21431" w:rsidRDefault="00F21431" w:rsidP="00F21431">
            <w:pPr>
              <w:keepNext/>
              <w:keepLines/>
              <w:spacing w:before="240"/>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За подпомагане само за проекти за колективни инвестиции могат да кандидатстват и юридически лица, регистрирани по ТЗ и/или ЗК, които включват най-малко 6 лица и са извън посочените в т. 1 и т.2.</w:t>
            </w:r>
          </w:p>
          <w:p w:rsidR="00A91BBF" w:rsidRDefault="00A91BBF" w:rsidP="002B26DC">
            <w:pPr>
              <w:keepNext/>
              <w:keepLines/>
              <w:spacing w:before="240"/>
              <w:contextualSpacing/>
              <w:jc w:val="both"/>
              <w:rPr>
                <w:rFonts w:ascii="Times New Roman" w:eastAsia="MS Mincho" w:hAnsi="Times New Roman" w:cs="Times New Roman"/>
                <w:b/>
                <w:sz w:val="24"/>
                <w:szCs w:val="24"/>
                <w:lang w:eastAsia="bg-BG"/>
              </w:rPr>
            </w:pPr>
            <w:r w:rsidRPr="00A91BBF">
              <w:rPr>
                <w:rFonts w:ascii="Times New Roman" w:eastAsia="MS Mincho" w:hAnsi="Times New Roman" w:cs="Times New Roman"/>
                <w:b/>
                <w:sz w:val="24"/>
                <w:szCs w:val="24"/>
                <w:lang w:eastAsia="bg-BG"/>
              </w:rPr>
              <w:t>В</w:t>
            </w:r>
            <w:r w:rsidR="00F21431">
              <w:rPr>
                <w:rFonts w:ascii="Times New Roman" w:eastAsia="MS Mincho" w:hAnsi="Times New Roman" w:cs="Times New Roman"/>
                <w:b/>
                <w:sz w:val="24"/>
                <w:szCs w:val="24"/>
                <w:lang w:eastAsia="bg-BG"/>
              </w:rPr>
              <w:t>АЖНО!!</w:t>
            </w:r>
            <w:r w:rsidRPr="00A91BBF">
              <w:rPr>
                <w:rFonts w:ascii="Times New Roman" w:eastAsia="MS Mincho" w:hAnsi="Times New Roman" w:cs="Times New Roman"/>
                <w:b/>
                <w:sz w:val="24"/>
                <w:szCs w:val="24"/>
                <w:lang w:eastAsia="bg-BG"/>
              </w:rPr>
              <w:t>!</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 xml:space="preserve">Минималният стандартен производствен обем на земеделското </w:t>
            </w:r>
            <w:r w:rsidRPr="00F21431">
              <w:rPr>
                <w:rFonts w:ascii="Times New Roman" w:hAnsi="Times New Roman" w:cs="Times New Roman"/>
                <w:sz w:val="24"/>
                <w:szCs w:val="24"/>
              </w:rPr>
              <w:t xml:space="preserve">стопанство </w:t>
            </w:r>
            <w:r w:rsidRPr="00021D0F">
              <w:rPr>
                <w:rFonts w:ascii="Times New Roman" w:hAnsi="Times New Roman" w:cs="Times New Roman"/>
                <w:sz w:val="24"/>
                <w:szCs w:val="24"/>
              </w:rPr>
              <w:t xml:space="preserve">доказва с декларация по образец съгласно </w:t>
            </w:r>
            <w:r w:rsidR="009367A0" w:rsidRPr="00F21431">
              <w:rPr>
                <w:rFonts w:ascii="Times New Roman" w:hAnsi="Times New Roman" w:cs="Times New Roman"/>
                <w:i/>
                <w:color w:val="FF0000"/>
                <w:sz w:val="24"/>
                <w:szCs w:val="24"/>
              </w:rPr>
              <w:t>П</w:t>
            </w:r>
            <w:r w:rsidRPr="00F21431">
              <w:rPr>
                <w:rFonts w:ascii="Times New Roman" w:hAnsi="Times New Roman" w:cs="Times New Roman"/>
                <w:i/>
                <w:color w:val="FF0000"/>
                <w:sz w:val="24"/>
                <w:szCs w:val="24"/>
              </w:rPr>
              <w:t>риложение №</w:t>
            </w:r>
            <w:r w:rsidRPr="00F21431">
              <w:rPr>
                <w:rFonts w:ascii="Times New Roman" w:hAnsi="Times New Roman" w:cs="Times New Roman"/>
                <w:i/>
                <w:color w:val="FF0000"/>
                <w:sz w:val="24"/>
                <w:szCs w:val="24"/>
                <w:lang w:val="ru-RU"/>
              </w:rPr>
              <w:t xml:space="preserve"> </w:t>
            </w:r>
            <w:r w:rsidR="00623B1E" w:rsidRPr="00F21431">
              <w:rPr>
                <w:rFonts w:ascii="Times New Roman" w:hAnsi="Times New Roman" w:cs="Times New Roman"/>
                <w:i/>
                <w:color w:val="FF0000"/>
                <w:sz w:val="24"/>
                <w:szCs w:val="24"/>
              </w:rPr>
              <w:t>11</w:t>
            </w:r>
            <w:r w:rsidRPr="00021D0F">
              <w:rPr>
                <w:rFonts w:ascii="Times New Roman" w:hAnsi="Times New Roman" w:cs="Times New Roman"/>
                <w:sz w:val="24"/>
                <w:szCs w:val="24"/>
              </w:rPr>
              <w:t xml:space="preserve"> за изчисление на минималния стандартен производствен обем на стопанството през текущата стопанска година към момента на кандидатстване 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rsidR="00A91BBF" w:rsidRPr="007D3A6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lang w:val="ru-RU"/>
              </w:rPr>
            </w:pPr>
            <w:r w:rsidRPr="00021D0F">
              <w:rPr>
                <w:rFonts w:ascii="Times New Roman" w:hAnsi="Times New Roman" w:cs="Times New Roman"/>
                <w:sz w:val="24"/>
                <w:szCs w:val="24"/>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91BBF" w:rsidRPr="00021D0F" w:rsidRDefault="00A91BBF"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21D0F">
              <w:rPr>
                <w:rFonts w:ascii="Times New Roman" w:hAnsi="Times New Roman" w:cs="Times New Roman"/>
                <w:sz w:val="24"/>
                <w:szCs w:val="24"/>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p>
          <w:p w:rsidR="00A91BBF" w:rsidRPr="00021D0F" w:rsidRDefault="00C22039"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г)</w:t>
            </w:r>
            <w:r w:rsidR="00A91BBF" w:rsidRPr="00021D0F">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не трябва да противоречи на разпоредбата на чл. 33б от Закона за подпомагане на земеделските производители.</w:t>
            </w:r>
          </w:p>
          <w:p w:rsidR="00A91BBF" w:rsidRPr="00021D0F" w:rsidRDefault="00F6749A" w:rsidP="00A91BBF">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д)</w:t>
            </w:r>
            <w:r w:rsidR="00A91BBF" w:rsidRPr="00021D0F">
              <w:rPr>
                <w:rFonts w:ascii="Times New Roman" w:hAnsi="Times New Roman" w:cs="Times New Roman"/>
                <w:sz w:val="24"/>
                <w:szCs w:val="24"/>
              </w:rPr>
              <w:t>. За едноличните търговци,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обстоятелствата като физически лица.</w:t>
            </w:r>
          </w:p>
          <w:p w:rsidR="00A91BBF" w:rsidRPr="00F21431" w:rsidRDefault="00F6749A" w:rsidP="00F21431">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е)</w:t>
            </w:r>
            <w:r w:rsidR="00A91BBF" w:rsidRPr="00021D0F">
              <w:rPr>
                <w:rFonts w:ascii="Times New Roman" w:hAnsi="Times New Roman" w:cs="Times New Roman"/>
                <w:sz w:val="24"/>
                <w:szCs w:val="24"/>
              </w:rPr>
              <w:t xml:space="preserve"> За едноличните дружества с ограничена отговорност, които не са регистрирани или са регистрирани през текущата или годината, предхождаща годината на кандидатстване, като земеделски стопани по реда на Наредба № 3 от 1999 г. за </w:t>
            </w:r>
            <w:r w:rsidR="00A91BBF" w:rsidRPr="00021D0F">
              <w:rPr>
                <w:rFonts w:ascii="Times New Roman" w:hAnsi="Times New Roman" w:cs="Times New Roman"/>
                <w:sz w:val="24"/>
                <w:szCs w:val="24"/>
              </w:rPr>
              <w:lastRenderedPageBreak/>
              <w:t>създаване и поддържане на регистър на земеделските стопани, се признават и обстоятелствата на физическото лице, което е ед</w:t>
            </w:r>
            <w:r w:rsidR="00F21431">
              <w:rPr>
                <w:rFonts w:ascii="Times New Roman" w:hAnsi="Times New Roman" w:cs="Times New Roman"/>
                <w:sz w:val="24"/>
                <w:szCs w:val="24"/>
              </w:rPr>
              <w:t>ноличен собственик на капитала.</w:t>
            </w:r>
          </w:p>
          <w:p w:rsidR="00E93E2C" w:rsidRPr="002B26DC" w:rsidRDefault="00E93E2C" w:rsidP="002B26DC">
            <w:pPr>
              <w:rPr>
                <w:rFonts w:ascii="Times New Roman" w:eastAsia="MS Mincho" w:hAnsi="Times New Roman" w:cs="Times New Roman"/>
                <w:sz w:val="24"/>
                <w:szCs w:val="24"/>
                <w:lang w:eastAsia="bg-BG"/>
              </w:rPr>
            </w:pPr>
          </w:p>
        </w:tc>
      </w:tr>
    </w:tbl>
    <w:p w:rsidR="007C104A" w:rsidRDefault="007C104A" w:rsidP="007C104A">
      <w:pPr>
        <w:pStyle w:val="2"/>
      </w:pPr>
      <w:bookmarkStart w:id="13" w:name="_Toc504755043"/>
      <w:r>
        <w:lastRenderedPageBreak/>
        <w:t>11.1. Критерии за допустимост на кандидатите:</w:t>
      </w:r>
      <w:bookmarkEnd w:id="13"/>
    </w:p>
    <w:tbl>
      <w:tblPr>
        <w:tblStyle w:val="a9"/>
        <w:tblW w:w="0" w:type="auto"/>
        <w:tblLook w:val="04A0" w:firstRow="1" w:lastRow="0" w:firstColumn="1" w:lastColumn="0" w:noHBand="0" w:noVBand="1"/>
      </w:tblPr>
      <w:tblGrid>
        <w:gridCol w:w="9212"/>
      </w:tblGrid>
      <w:tr w:rsidR="00E93E2C" w:rsidTr="00E93E2C">
        <w:tc>
          <w:tcPr>
            <w:tcW w:w="9212" w:type="dxa"/>
          </w:tcPr>
          <w:p w:rsidR="002B26DC" w:rsidRDefault="002B26DC" w:rsidP="00E93E2C">
            <w:pPr>
              <w:jc w:val="both"/>
              <w:rPr>
                <w:rFonts w:ascii="Times New Roman" w:eastAsia="SimSun" w:hAnsi="Times New Roman" w:cs="Times New Roman"/>
                <w:sz w:val="24"/>
                <w:szCs w:val="24"/>
                <w:lang w:eastAsia="zh-CN"/>
              </w:rPr>
            </w:pPr>
            <w:r w:rsidRPr="002B26DC">
              <w:rPr>
                <w:rFonts w:ascii="Times New Roman" w:eastAsia="MS Mincho" w:hAnsi="Times New Roman" w:cs="Times New Roman"/>
                <w:sz w:val="24"/>
                <w:szCs w:val="24"/>
                <w:lang w:eastAsia="bg-BG"/>
              </w:rPr>
              <w:t>Кандидатите трябва да отговарят на условията  посочени в т.5.Описание на мерките , подраздел Изисквания за допустимост на кандидатите от СВОМР</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2B26DC" w:rsidRPr="002B26DC" w:rsidRDefault="002B26DC" w:rsidP="002B26DC">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3. Кандидатът/получателят на помощта и/или негов законен или упълномощен представител трябва да отговаря на следните условия: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не e обявен в несъстоятелност и не е в производство по ликвидация (</w:t>
            </w:r>
            <w:r w:rsidRPr="002B26DC">
              <w:rPr>
                <w:rFonts w:ascii="Times New Roman" w:eastAsia="SimSun" w:hAnsi="Times New Roman" w:cs="Times New Roman"/>
                <w:i/>
                <w:sz w:val="24"/>
                <w:szCs w:val="24"/>
                <w:lang w:eastAsia="zh-CN"/>
              </w:rPr>
              <w:t>не се прилага, когато кандидат/получател е физическо лице или община</w:t>
            </w:r>
            <w:r w:rsidRPr="002B26DC">
              <w:rPr>
                <w:rFonts w:ascii="Times New Roman" w:eastAsia="SimSun" w:hAnsi="Times New Roman" w:cs="Times New Roman"/>
                <w:sz w:val="24"/>
                <w:szCs w:val="24"/>
                <w:lang w:eastAsia="zh-CN"/>
              </w:rPr>
              <w:t xml:space="preserve">);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2B26DC" w:rsidRPr="002B26DC" w:rsidRDefault="002B26DC" w:rsidP="002B26DC">
            <w:pPr>
              <w:numPr>
                <w:ilvl w:val="0"/>
                <w:numId w:val="4"/>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 конфликт на интереси по смисъла на член 57 от Регламент (ЕС, Евратом) № 966/2012, включително и: </w:t>
            </w:r>
          </w:p>
          <w:p w:rsidR="002B26DC" w:rsidRPr="002B26DC" w:rsidRDefault="002B26DC" w:rsidP="009E6A00">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2B26DC" w:rsidRPr="002B26DC" w:rsidRDefault="002B26DC" w:rsidP="009E6A00">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2B26DC" w:rsidRPr="002B26DC" w:rsidRDefault="002B26DC" w:rsidP="007C4B43">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в) не е лице и не се представлява от лице, работещо на трудово или по служебно </w:t>
            </w:r>
            <w:r w:rsidRPr="002B26DC">
              <w:rPr>
                <w:rFonts w:ascii="Times New Roman" w:eastAsia="SimSun" w:hAnsi="Times New Roman" w:cs="Times New Roman"/>
                <w:sz w:val="24"/>
                <w:szCs w:val="24"/>
                <w:lang w:eastAsia="zh-CN"/>
              </w:rPr>
              <w:lastRenderedPageBreak/>
              <w:t xml:space="preserve">правоотношение в ДФЗ - РА, УО на ЕСИФ, включен в стратегията за ВОМР до една година от прекратяване на правоотношението; </w:t>
            </w:r>
          </w:p>
          <w:p w:rsidR="002B26DC" w:rsidRPr="002B26DC" w:rsidRDefault="002B26DC" w:rsidP="007C4B43">
            <w:p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г) когато лице, предоставящо консултантски услуги на кандидата, попада в случаите по букви „а" - „в";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няма ликвидни и изискуеми задължения към ДФЗ - РА и/или УО на ЕСИФ, включен в стратегията за ВОМР; </w:t>
            </w:r>
          </w:p>
          <w:p w:rsidR="002B26DC" w:rsidRPr="002B26D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включен в Централната база данни на отстраняванията по чл. 108 от Регламент (ЕС, Евратом) № 966/2012; </w:t>
            </w:r>
          </w:p>
          <w:p w:rsidR="00E93E2C" w:rsidRDefault="002B26DC" w:rsidP="002B26DC">
            <w:pPr>
              <w:numPr>
                <w:ilvl w:val="0"/>
                <w:numId w:val="5"/>
              </w:numPr>
              <w:jc w:val="both"/>
              <w:rPr>
                <w:rFonts w:ascii="Times New Roman" w:eastAsia="SimSun" w:hAnsi="Times New Roman" w:cs="Times New Roman"/>
                <w:sz w:val="24"/>
                <w:szCs w:val="24"/>
                <w:lang w:eastAsia="zh-CN"/>
              </w:rPr>
            </w:pPr>
            <w:r w:rsidRPr="002B26DC">
              <w:rPr>
                <w:rFonts w:ascii="Times New Roman" w:eastAsia="SimSun" w:hAnsi="Times New Roman" w:cs="Times New Roman"/>
                <w:sz w:val="24"/>
                <w:szCs w:val="24"/>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w:t>
            </w:r>
            <w:r w:rsidR="007B26D1">
              <w:rPr>
                <w:rFonts w:ascii="Times New Roman" w:eastAsia="SimSun" w:hAnsi="Times New Roman" w:cs="Times New Roman"/>
                <w:sz w:val="24"/>
                <w:szCs w:val="24"/>
                <w:lang w:eastAsia="zh-CN"/>
              </w:rPr>
              <w:t>и предходната календарна година.</w:t>
            </w:r>
            <w:r w:rsidRPr="002B26DC">
              <w:rPr>
                <w:rFonts w:ascii="Times New Roman" w:eastAsia="SimSun" w:hAnsi="Times New Roman" w:cs="Times New Roman"/>
                <w:sz w:val="24"/>
                <w:szCs w:val="24"/>
                <w:lang w:eastAsia="zh-CN"/>
              </w:rPr>
              <w:t xml:space="preserve"> </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4. </w:t>
            </w:r>
            <w:r w:rsidR="00F21431">
              <w:rPr>
                <w:rFonts w:ascii="Times New Roman" w:eastAsia="SimSun" w:hAnsi="Times New Roman" w:cs="Times New Roman"/>
                <w:sz w:val="24"/>
                <w:szCs w:val="24"/>
                <w:lang w:eastAsia="zh-CN"/>
              </w:rPr>
              <w:t>Кандидатите земеделски стопани</w:t>
            </w:r>
            <w:r w:rsidRPr="003806D7">
              <w:rPr>
                <w:rFonts w:ascii="Times New Roman" w:eastAsia="SimSun" w:hAnsi="Times New Roman" w:cs="Times New Roman"/>
                <w:sz w:val="24"/>
                <w:szCs w:val="24"/>
                <w:lang w:eastAsia="zh-CN"/>
              </w:rPr>
              <w:t xml:space="preserve">  трябва да отговаря и на следните условия към датата на подаване на проектното предложение:</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да е регистриран като земеделски стопанин съгласно Наредба № 3 от 1999 г.;</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минималният стандартен производствен обем на земеделското стопанство да не е по –малък от 2 000 евро;</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w:t>
            </w:r>
            <w:r w:rsidRPr="007C4B43">
              <w:rPr>
                <w:rFonts w:ascii="Times New Roman" w:eastAsia="SimSun" w:hAnsi="Times New Roman" w:cs="Times New Roman"/>
                <w:sz w:val="24"/>
                <w:szCs w:val="24"/>
                <w:lang w:eastAsia="zh-CN"/>
              </w:rPr>
              <w:t>да е получил най – малко 50 на сто за предходната финансова година приходи от земеделски дейности или участие и подпомагане по схемата за</w:t>
            </w:r>
            <w:r w:rsidRPr="003806D7">
              <w:rPr>
                <w:rFonts w:ascii="Times New Roman" w:eastAsia="SimSun" w:hAnsi="Times New Roman" w:cs="Times New Roman"/>
                <w:sz w:val="24"/>
                <w:szCs w:val="24"/>
                <w:lang w:eastAsia="zh-CN"/>
              </w:rPr>
              <w:t xml:space="preserve">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4C6FCA" w:rsidRPr="00603A04" w:rsidRDefault="004C6FCA" w:rsidP="004C6FCA">
            <w:pPr>
              <w:ind w:firstLine="426"/>
              <w:jc w:val="both"/>
              <w:rPr>
                <w:rFonts w:ascii="Times New Roman" w:hAnsi="Times New Roman" w:cs="Times New Roman"/>
                <w:sz w:val="24"/>
                <w:szCs w:val="24"/>
              </w:rPr>
            </w:pPr>
            <w:r w:rsidRPr="009B6515">
              <w:rPr>
                <w:rFonts w:ascii="Times New Roman" w:hAnsi="Times New Roman" w:cs="Times New Roman"/>
                <w:sz w:val="24"/>
                <w:szCs w:val="24"/>
              </w:rPr>
              <w:t>г) са собственици и/или ползватели на цялата налична в земеделското</w:t>
            </w:r>
            <w:r w:rsidRPr="00603A04">
              <w:rPr>
                <w:rFonts w:ascii="Times New Roman" w:hAnsi="Times New Roman" w:cs="Times New Roman"/>
                <w:sz w:val="24"/>
                <w:szCs w:val="24"/>
              </w:rPr>
              <w:t xml:space="preserve"> стопанство земя, включително сгради, помещения и оранжерии, използвани за производствена дейност на селскостопански култури;</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д)</w:t>
            </w:r>
            <w:r w:rsidRPr="00603A04">
              <w:rPr>
                <w:rFonts w:ascii="Times New Roman" w:hAnsi="Times New Roman" w:cs="Times New Roman"/>
                <w:sz w:val="24"/>
                <w:szCs w:val="24"/>
              </w:rPr>
              <w:t xml:space="preserve"> са собственици и/или ползватели на животновъдните обекти, сгради и помещения, използвани за животновъдната дейност, в случай че развиват такава;</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5. Минималният СПО на земеделското стопанство се доказва с декларация по образец съгласно </w:t>
            </w:r>
            <w:r w:rsidRPr="00F21431">
              <w:rPr>
                <w:rFonts w:ascii="Times New Roman" w:eastAsia="SimSun" w:hAnsi="Times New Roman" w:cs="Times New Roman"/>
                <w:i/>
                <w:color w:val="FF0000"/>
                <w:sz w:val="24"/>
                <w:szCs w:val="24"/>
                <w:lang w:eastAsia="zh-CN"/>
              </w:rPr>
              <w:t>Приложение № 30</w:t>
            </w:r>
            <w:r w:rsidRPr="003806D7">
              <w:rPr>
                <w:rFonts w:ascii="Times New Roman" w:eastAsia="SimSun" w:hAnsi="Times New Roman" w:cs="Times New Roman"/>
                <w:sz w:val="24"/>
                <w:szCs w:val="24"/>
                <w:lang w:eastAsia="zh-CN"/>
              </w:rPr>
              <w:t xml:space="preserve"> за изчисление на минималния СПО на стопанството през текущата стопанска година към момента на кандидатстване 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а) регистрация на обработваната от кандидата земя и отглежданите животни в Интегрираната система за администриране и контрол (ИСАК); или</w:t>
            </w:r>
          </w:p>
          <w:p w:rsidR="003806D7" w:rsidRP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3806D7" w:rsidRDefault="003806D7" w:rsidP="003806D7">
            <w:pPr>
              <w:jc w:val="both"/>
              <w:rPr>
                <w:rFonts w:ascii="Times New Roman" w:eastAsia="SimSun" w:hAnsi="Times New Roman" w:cs="Times New Roman"/>
                <w:sz w:val="24"/>
                <w:szCs w:val="24"/>
                <w:lang w:eastAsia="zh-CN"/>
              </w:rPr>
            </w:pPr>
            <w:r w:rsidRPr="003806D7">
              <w:rPr>
                <w:rFonts w:ascii="Times New Roman" w:eastAsia="SimSun" w:hAnsi="Times New Roman" w:cs="Times New Roman"/>
                <w:sz w:val="24"/>
                <w:szCs w:val="24"/>
                <w:lang w:eastAsia="zh-CN"/>
              </w:rPr>
              <w:t xml:space="preserve">в) анкетните формуляри от анкетна карта/анкетни карти на земеделския стопанин, издадени по реда на Наредба № 3 от 1999 г. </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6</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трябва да са: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а)</w:t>
            </w:r>
            <w:r w:rsidRPr="00603A04">
              <w:rPr>
                <w:rFonts w:ascii="Times New Roman" w:hAnsi="Times New Roman" w:cs="Times New Roman"/>
                <w:sz w:val="24"/>
                <w:szCs w:val="24"/>
              </w:rPr>
              <w:t xml:space="preserve"> влезли в сила към датата на подаване на проектното предложение;</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б)</w:t>
            </w:r>
            <w:r w:rsidRPr="00603A04">
              <w:rPr>
                <w:rFonts w:ascii="Times New Roman" w:hAnsi="Times New Roman" w:cs="Times New Roman"/>
                <w:sz w:val="24"/>
                <w:szCs w:val="24"/>
              </w:rPr>
              <w:t xml:space="preserve"> с минимален срок на действие пет години от датата на подаване на проектното предложение.</w:t>
            </w:r>
          </w:p>
          <w:p w:rsidR="004C6FCA" w:rsidRPr="00603A04" w:rsidRDefault="004C6FCA" w:rsidP="004C6FCA">
            <w:pPr>
              <w:jc w:val="both"/>
              <w:rPr>
                <w:rFonts w:ascii="Times New Roman" w:hAnsi="Times New Roman" w:cs="Times New Roman"/>
                <w:sz w:val="24"/>
                <w:szCs w:val="24"/>
              </w:rPr>
            </w:pPr>
            <w:r>
              <w:rPr>
                <w:rFonts w:ascii="Times New Roman" w:hAnsi="Times New Roman" w:cs="Times New Roman"/>
                <w:b/>
                <w:sz w:val="24"/>
                <w:szCs w:val="24"/>
              </w:rPr>
              <w:t>7</w:t>
            </w:r>
            <w:r w:rsidRPr="00603A04">
              <w:rPr>
                <w:rFonts w:ascii="Times New Roman" w:hAnsi="Times New Roman" w:cs="Times New Roman"/>
                <w:b/>
                <w:sz w:val="24"/>
                <w:szCs w:val="24"/>
              </w:rPr>
              <w:t>.</w:t>
            </w:r>
            <w:r w:rsidRPr="00603A04">
              <w:rPr>
                <w:rFonts w:ascii="Times New Roman" w:hAnsi="Times New Roman" w:cs="Times New Roman"/>
                <w:sz w:val="24"/>
                <w:szCs w:val="24"/>
              </w:rPr>
              <w:t xml:space="preserve"> Цялата налична в земеделското стопанство земя трябва да се стопанисва от </w:t>
            </w:r>
            <w:r w:rsidRPr="00603A04">
              <w:rPr>
                <w:rFonts w:ascii="Times New Roman" w:hAnsi="Times New Roman" w:cs="Times New Roman"/>
                <w:sz w:val="24"/>
                <w:szCs w:val="24"/>
              </w:rPr>
              <w:lastRenderedPageBreak/>
              <w:t>кандидата:</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а) </w:t>
            </w:r>
            <w:r w:rsidRPr="00603A04">
              <w:rPr>
                <w:rFonts w:ascii="Times New Roman" w:hAnsi="Times New Roman" w:cs="Times New Roman"/>
                <w:sz w:val="24"/>
                <w:szCs w:val="24"/>
              </w:rPr>
              <w:t xml:space="preserve"> с правно основание</w:t>
            </w:r>
            <w:r>
              <w:rPr>
                <w:rFonts w:ascii="Times New Roman" w:hAnsi="Times New Roman" w:cs="Times New Roman"/>
                <w:sz w:val="24"/>
                <w:szCs w:val="24"/>
              </w:rPr>
              <w:t>, регистрирано в с</w:t>
            </w:r>
            <w:r w:rsidRPr="00AE2DB7">
              <w:rPr>
                <w:rFonts w:ascii="Times New Roman" w:hAnsi="Times New Roman" w:cs="Times New Roman"/>
                <w:sz w:val="24"/>
                <w:szCs w:val="24"/>
              </w:rPr>
              <w:t>ъответната общинска служба по земеделие</w:t>
            </w:r>
            <w:r>
              <w:rPr>
                <w:rFonts w:ascii="Times New Roman" w:hAnsi="Times New Roman" w:cs="Times New Roman"/>
                <w:sz w:val="24"/>
                <w:szCs w:val="24"/>
              </w:rPr>
              <w:t>,</w:t>
            </w:r>
            <w:r w:rsidRPr="00AE2DB7">
              <w:rPr>
                <w:rFonts w:ascii="Times New Roman" w:hAnsi="Times New Roman" w:cs="Times New Roman"/>
                <w:sz w:val="24"/>
                <w:szCs w:val="24"/>
              </w:rPr>
              <w:t xml:space="preserve"> </w:t>
            </w:r>
            <w:r w:rsidRPr="00603A04">
              <w:rPr>
                <w:rFonts w:ascii="Times New Roman" w:hAnsi="Times New Roman" w:cs="Times New Roman"/>
                <w:sz w:val="24"/>
                <w:szCs w:val="24"/>
              </w:rPr>
              <w:t>през целия период считано от датата на подаване на проектното предложение до изтичане на пет години от датата на подписване на административния договор;</w:t>
            </w:r>
          </w:p>
          <w:p w:rsidR="004C6FCA" w:rsidRPr="00603A04"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б) </w:t>
            </w:r>
            <w:r w:rsidRPr="00603A04">
              <w:rPr>
                <w:rFonts w:ascii="Times New Roman" w:hAnsi="Times New Roman" w:cs="Times New Roman"/>
                <w:sz w:val="24"/>
                <w:szCs w:val="24"/>
              </w:rPr>
              <w:t xml:space="preserve"> в съответствие с чл. 33б от Закона за подпомагане на земеделските производители;</w:t>
            </w:r>
          </w:p>
          <w:p w:rsidR="004C6FCA" w:rsidRPr="009B6515" w:rsidRDefault="004C6FCA" w:rsidP="004C6FCA">
            <w:pPr>
              <w:ind w:firstLine="426"/>
              <w:jc w:val="both"/>
              <w:rPr>
                <w:rFonts w:ascii="Times New Roman" w:hAnsi="Times New Roman" w:cs="Times New Roman"/>
                <w:sz w:val="24"/>
                <w:szCs w:val="24"/>
              </w:rPr>
            </w:pPr>
            <w:r>
              <w:rPr>
                <w:rFonts w:ascii="Times New Roman" w:hAnsi="Times New Roman" w:cs="Times New Roman"/>
                <w:sz w:val="24"/>
                <w:szCs w:val="24"/>
              </w:rPr>
              <w:t xml:space="preserve">в) </w:t>
            </w:r>
            <w:r w:rsidRPr="00603A04">
              <w:rPr>
                <w:rFonts w:ascii="Times New Roman" w:hAnsi="Times New Roman" w:cs="Times New Roman"/>
                <w:sz w:val="24"/>
                <w:szCs w:val="24"/>
              </w:rPr>
              <w:t xml:space="preserve">в съответствие с режимите на защитените територии съгласно Закона за защитените територии и/или режимите на защитените зони съгласно Закона за </w:t>
            </w:r>
            <w:r w:rsidRPr="009B6515">
              <w:rPr>
                <w:rFonts w:ascii="Times New Roman" w:hAnsi="Times New Roman" w:cs="Times New Roman"/>
                <w:sz w:val="24"/>
                <w:szCs w:val="24"/>
              </w:rPr>
              <w:t>биологичното разнообразие за площите/дейностите от стопанството, които попадат в тях.</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8</w:t>
            </w:r>
            <w:r w:rsidR="003806D7" w:rsidRPr="003806D7">
              <w:rPr>
                <w:rFonts w:ascii="Times New Roman" w:eastAsia="SimSun" w:hAnsi="Times New Roman" w:cs="Times New Roman"/>
                <w:sz w:val="24"/>
                <w:szCs w:val="24"/>
                <w:lang w:eastAsia="zh-CN"/>
              </w:rPr>
              <w:t>. Обработваната от кандидата земя, която участва при изчисление на минималния СПО на земеделското стопанство трябва да съответства на разпоредбата на чл. 33б от ЗПЗП.</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3806D7" w:rsidRPr="003806D7">
              <w:rPr>
                <w:rFonts w:ascii="Times New Roman" w:eastAsia="SimSun" w:hAnsi="Times New Roman" w:cs="Times New Roman"/>
                <w:sz w:val="24"/>
                <w:szCs w:val="24"/>
                <w:lang w:eastAsia="zh-CN"/>
              </w:rPr>
              <w:t>. Когато минималният СПО се доказва с намерения за засаждане/засяване през текущата стопанска година, кандидатът задължително посочва конкретен период,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10</w:t>
            </w:r>
            <w:r w:rsidR="003806D7" w:rsidRPr="003806D7">
              <w:rPr>
                <w:rFonts w:ascii="Times New Roman" w:eastAsia="SimSun" w:hAnsi="Times New Roman" w:cs="Times New Roman"/>
                <w:sz w:val="24"/>
                <w:szCs w:val="24"/>
                <w:lang w:eastAsia="zh-CN"/>
              </w:rPr>
              <w:t>. Когато СПО се доказва с намерение за засаждане/засяване на култури през текущата стопанска година, минималният СПО трябва да е достигнат и за предходната стопанска година и се доказва с документите по т. 4 за предходната стопанска година, като кандидатът трябва да е бил регистриран като земеделски стопанин съгласно Наредба № 3 от 1999 г. з</w:t>
            </w:r>
            <w:r w:rsidR="003806D7">
              <w:rPr>
                <w:rFonts w:ascii="Times New Roman" w:eastAsia="SimSun" w:hAnsi="Times New Roman" w:cs="Times New Roman"/>
                <w:sz w:val="24"/>
                <w:szCs w:val="24"/>
                <w:lang w:eastAsia="zh-CN"/>
              </w:rPr>
              <w:t>а предходната стопанска година.</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 Приходите на кандидати - земеделски стопани за предходната финансова година се доказват със следните документи:</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F21431">
              <w:rPr>
                <w:rFonts w:ascii="Times New Roman" w:eastAsia="SimSun" w:hAnsi="Times New Roman" w:cs="Times New Roman"/>
                <w:sz w:val="24"/>
                <w:szCs w:val="24"/>
                <w:lang w:eastAsia="zh-CN"/>
              </w:rPr>
              <w:t xml:space="preserve">.1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 </w:t>
            </w:r>
            <w:r w:rsidR="003806D7" w:rsidRPr="00F21431">
              <w:rPr>
                <w:rFonts w:ascii="Times New Roman" w:eastAsia="SimSun" w:hAnsi="Times New Roman" w:cs="Times New Roman"/>
                <w:i/>
                <w:color w:val="FF0000"/>
                <w:sz w:val="24"/>
                <w:szCs w:val="24"/>
                <w:lang w:eastAsia="zh-CN"/>
              </w:rPr>
              <w:t xml:space="preserve">(Приложение № </w:t>
            </w:r>
            <w:r w:rsidR="00936BC9">
              <w:rPr>
                <w:rFonts w:ascii="Times New Roman" w:eastAsia="SimSun" w:hAnsi="Times New Roman" w:cs="Times New Roman"/>
                <w:i/>
                <w:color w:val="FF0000"/>
                <w:sz w:val="24"/>
                <w:szCs w:val="24"/>
                <w:lang w:eastAsia="zh-CN"/>
              </w:rPr>
              <w:t>35</w:t>
            </w:r>
            <w:r w:rsidR="003806D7" w:rsidRPr="00F21431">
              <w:rPr>
                <w:rFonts w:ascii="Times New Roman" w:eastAsia="SimSun" w:hAnsi="Times New Roman" w:cs="Times New Roman"/>
                <w:sz w:val="24"/>
                <w:szCs w:val="24"/>
                <w:lang w:eastAsia="zh-CN"/>
              </w:rPr>
              <w:t>);</w:t>
            </w:r>
          </w:p>
          <w:p w:rsidR="004C6FCA"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11</w:t>
            </w:r>
            <w:r w:rsidR="003806D7" w:rsidRPr="003806D7">
              <w:rPr>
                <w:rFonts w:ascii="Times New Roman" w:eastAsia="SimSun" w:hAnsi="Times New Roman" w:cs="Times New Roman"/>
                <w:sz w:val="24"/>
                <w:szCs w:val="24"/>
                <w:lang w:eastAsia="zh-CN"/>
              </w:rPr>
              <w:t>.2 Годишна данъчна декларация (ГДД) за предходната календарна година от годината спрямо дата на подаване на проектното предложение. Към ГДД се прилагат съставните части на финансовия отчет съгласно изискванията на Закона за счетоводството ( ЗСч), Закона за данъците върху доходите на физическите лица ( ЗДДФЛ) и Закона за корпоративното подоходно облагане (ЗКПО);</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12</w:t>
            </w:r>
            <w:r w:rsidR="003806D7" w:rsidRPr="003806D7">
              <w:rPr>
                <w:rFonts w:ascii="Times New Roman" w:eastAsia="SimSun" w:hAnsi="Times New Roman" w:cs="Times New Roman"/>
                <w:sz w:val="24"/>
                <w:szCs w:val="24"/>
                <w:lang w:eastAsia="zh-CN"/>
              </w:rPr>
              <w:t>. Когато кандидатът е едноличен търговец (ЕТ) и собственикът е регистриран земеделски стопанин по Наредба № 3 от 1999 г. като физическо лице, той трябва да отговаря на изискванията по т. 4, буква „</w:t>
            </w:r>
            <w:r w:rsidR="007C4B43">
              <w:rPr>
                <w:rFonts w:ascii="Times New Roman" w:eastAsia="SimSun" w:hAnsi="Times New Roman" w:cs="Times New Roman"/>
                <w:sz w:val="24"/>
                <w:szCs w:val="24"/>
                <w:lang w:eastAsia="zh-CN"/>
              </w:rPr>
              <w:t>а</w:t>
            </w:r>
            <w:r w:rsidR="003806D7" w:rsidRPr="003806D7">
              <w:rPr>
                <w:rFonts w:ascii="Times New Roman" w:eastAsia="SimSun" w:hAnsi="Times New Roman" w:cs="Times New Roman"/>
                <w:sz w:val="24"/>
                <w:szCs w:val="24"/>
                <w:lang w:eastAsia="zh-CN"/>
              </w:rPr>
              <w:t>“, „</w:t>
            </w:r>
            <w:r w:rsidR="007C4B43">
              <w:rPr>
                <w:rFonts w:ascii="Times New Roman" w:eastAsia="SimSun" w:hAnsi="Times New Roman" w:cs="Times New Roman"/>
                <w:sz w:val="24"/>
                <w:szCs w:val="24"/>
                <w:lang w:eastAsia="zh-CN"/>
              </w:rPr>
              <w:t>б</w:t>
            </w:r>
            <w:r w:rsidR="003806D7" w:rsidRPr="003806D7">
              <w:rPr>
                <w:rFonts w:ascii="Times New Roman" w:eastAsia="SimSun" w:hAnsi="Times New Roman" w:cs="Times New Roman"/>
                <w:sz w:val="24"/>
                <w:szCs w:val="24"/>
                <w:lang w:eastAsia="zh-CN"/>
              </w:rPr>
              <w:t>“ и „</w:t>
            </w:r>
            <w:r w:rsidR="007C4B43">
              <w:rPr>
                <w:rFonts w:ascii="Times New Roman" w:eastAsia="SimSun" w:hAnsi="Times New Roman" w:cs="Times New Roman"/>
                <w:sz w:val="24"/>
                <w:szCs w:val="24"/>
                <w:lang w:eastAsia="zh-CN"/>
              </w:rPr>
              <w:t>в</w:t>
            </w:r>
            <w:r w:rsidR="003806D7" w:rsidRPr="003806D7">
              <w:rPr>
                <w:rFonts w:ascii="Times New Roman" w:eastAsia="SimSun" w:hAnsi="Times New Roman" w:cs="Times New Roman"/>
                <w:sz w:val="24"/>
                <w:szCs w:val="24"/>
                <w:lang w:eastAsia="zh-CN"/>
              </w:rPr>
              <w:t xml:space="preserve">“.  </w:t>
            </w:r>
          </w:p>
          <w:p w:rsidR="003806D7" w:rsidRPr="003806D7" w:rsidRDefault="004C6FCA" w:rsidP="003806D7">
            <w:pPr>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13</w:t>
            </w:r>
            <w:r w:rsidR="003806D7" w:rsidRPr="003806D7">
              <w:rPr>
                <w:rFonts w:ascii="Times New Roman" w:eastAsia="SimSun" w:hAnsi="Times New Roman" w:cs="Times New Roman"/>
                <w:sz w:val="24"/>
                <w:szCs w:val="24"/>
                <w:lang w:eastAsia="zh-CN"/>
              </w:rPr>
              <w:t>. За кандидати ЕТ, които не са регистрирани или са  регистрирани през 2018 г. като земеделски стопани по реда на Наредба № 3 от 1999 г., се признават обстоятелствата като физически лица.</w:t>
            </w:r>
          </w:p>
          <w:p w:rsidR="003806D7" w:rsidRPr="002B26DC" w:rsidRDefault="003806D7" w:rsidP="003806D7">
            <w:pPr>
              <w:jc w:val="both"/>
              <w:rPr>
                <w:rFonts w:ascii="Times New Roman" w:eastAsia="SimSun" w:hAnsi="Times New Roman" w:cs="Times New Roman"/>
                <w:sz w:val="24"/>
                <w:szCs w:val="24"/>
                <w:lang w:eastAsia="zh-CN"/>
              </w:rPr>
            </w:pPr>
          </w:p>
        </w:tc>
      </w:tr>
    </w:tbl>
    <w:p w:rsidR="007C104A" w:rsidRDefault="007C104A" w:rsidP="007C104A">
      <w:pPr>
        <w:pStyle w:val="2"/>
      </w:pPr>
      <w:bookmarkStart w:id="14" w:name="_Toc504755044"/>
      <w:r>
        <w:lastRenderedPageBreak/>
        <w:t>11.2. Критерии за недопустимост на кандидатите:</w:t>
      </w:r>
      <w:bookmarkEnd w:id="14"/>
    </w:p>
    <w:tbl>
      <w:tblPr>
        <w:tblStyle w:val="a9"/>
        <w:tblW w:w="0" w:type="auto"/>
        <w:tblLook w:val="04A0" w:firstRow="1" w:lastRow="0" w:firstColumn="1" w:lastColumn="0" w:noHBand="0" w:noVBand="1"/>
      </w:tblPr>
      <w:tblGrid>
        <w:gridCol w:w="9212"/>
      </w:tblGrid>
      <w:tr w:rsidR="007C104A" w:rsidTr="007C104A">
        <w:tc>
          <w:tcPr>
            <w:tcW w:w="9212" w:type="dxa"/>
          </w:tcPr>
          <w:p w:rsidR="002B26DC" w:rsidRPr="00004A5D" w:rsidRDefault="002B26DC" w:rsidP="002B26DC">
            <w:pPr>
              <w:jc w:val="both"/>
              <w:rPr>
                <w:rFonts w:ascii="Times New Roman" w:eastAsia="Times New Roman" w:hAnsi="Times New Roman" w:cs="Times New Roman"/>
                <w:color w:val="000000"/>
                <w:sz w:val="24"/>
                <w:szCs w:val="24"/>
                <w:lang w:eastAsia="bg-BG"/>
              </w:rPr>
            </w:pPr>
            <w:r w:rsidRPr="00004A5D">
              <w:rPr>
                <w:rFonts w:ascii="Times New Roman" w:eastAsia="Times New Roman" w:hAnsi="Times New Roman" w:cs="Times New Roman"/>
                <w:color w:val="000000"/>
                <w:sz w:val="24"/>
                <w:szCs w:val="24"/>
                <w:lang w:eastAsia="bg-BG"/>
              </w:rPr>
              <w:t>1. Съгласно чл. 25, ал. 2 от ЗУСЕСИФ в процедурите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2B26DC" w:rsidRPr="00971303" w:rsidRDefault="002B26DC" w:rsidP="002B26DC">
            <w:pPr>
              <w:widowControl w:val="0"/>
              <w:autoSpaceDE w:val="0"/>
              <w:autoSpaceDN w:val="0"/>
              <w:adjustRightInd w:val="0"/>
              <w:jc w:val="both"/>
              <w:rPr>
                <w:rFonts w:ascii="Times New Roman" w:hAnsi="Times New Roman" w:cs="Times New Roman"/>
                <w:sz w:val="24"/>
                <w:szCs w:val="24"/>
              </w:rPr>
            </w:pPr>
            <w:r w:rsidRPr="00971303">
              <w:rPr>
                <w:rFonts w:ascii="Times New Roman" w:eastAsia="Times New Roman" w:hAnsi="Times New Roman" w:cs="Times New Roman"/>
                <w:color w:val="000000"/>
                <w:sz w:val="24"/>
                <w:szCs w:val="24"/>
                <w:lang w:eastAsia="bg-BG"/>
              </w:rPr>
              <w:t xml:space="preserve">1.1. </w:t>
            </w:r>
            <w:r w:rsidRPr="00971303">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B26DC" w:rsidRDefault="002B26DC" w:rsidP="002B26DC">
            <w:pPr>
              <w:jc w:val="both"/>
              <w:rPr>
                <w:rFonts w:ascii="Times New Roman" w:eastAsia="Times New Roman" w:hAnsi="Times New Roman" w:cs="Times New Roman"/>
                <w:color w:val="000000"/>
                <w:sz w:val="24"/>
                <w:szCs w:val="24"/>
                <w:lang w:eastAsia="bg-BG"/>
              </w:rPr>
            </w:pPr>
            <w:r w:rsidRPr="00971303">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9E742B" w:rsidRPr="00F315E5" w:rsidRDefault="009E742B" w:rsidP="009E742B">
            <w:pPr>
              <w:widowControl w:val="0"/>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1.3.</w:t>
            </w:r>
            <w:r w:rsidRPr="00F315E5">
              <w:rPr>
                <w:rFonts w:ascii="Times New Roman" w:hAnsi="Times New Roman" w:cs="Times New Roman"/>
                <w:sz w:val="24"/>
                <w:szCs w:val="24"/>
              </w:rPr>
              <w:t xml:space="preserve">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9E742B" w:rsidRDefault="009E742B" w:rsidP="002B26DC">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1.4.</w:t>
            </w:r>
            <w:r w:rsidRPr="00F315E5">
              <w:rPr>
                <w:rFonts w:ascii="Times New Roman" w:hAnsi="Times New Roman" w:cs="Times New Roman"/>
                <w:sz w:val="24"/>
                <w:szCs w:val="24"/>
              </w:rPr>
              <w:t xml:space="preserve"> е налице неравнопоставеност в случаите по чл. 44, ал. 5 от ЗОП;     </w:t>
            </w:r>
          </w:p>
          <w:p w:rsidR="009E742B" w:rsidRDefault="009E742B" w:rsidP="002B26DC">
            <w:pPr>
              <w:jc w:val="both"/>
              <w:rPr>
                <w:rFonts w:ascii="Times New Roman" w:hAnsi="Times New Roman" w:cs="Times New Roman"/>
                <w:sz w:val="24"/>
                <w:szCs w:val="24"/>
              </w:rPr>
            </w:pPr>
            <w:r>
              <w:rPr>
                <w:rFonts w:ascii="Times New Roman" w:hAnsi="Times New Roman" w:cs="Times New Roman"/>
                <w:sz w:val="24"/>
                <w:szCs w:val="24"/>
              </w:rPr>
              <w:t>1.5.</w:t>
            </w:r>
            <w:r w:rsidRPr="00F315E5">
              <w:rPr>
                <w:rFonts w:ascii="Times New Roman" w:hAnsi="Times New Roman" w:cs="Times New Roman"/>
                <w:sz w:val="24"/>
                <w:szCs w:val="24"/>
              </w:rPr>
              <w:t xml:space="preserve">  с акт на компетентен орган е установено, че:                                               </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 xml:space="preserve">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w:t>
            </w:r>
            <w:r>
              <w:rPr>
                <w:rFonts w:ascii="Times New Roman" w:eastAsia="Times New Roman" w:hAnsi="Times New Roman" w:cs="Times New Roman"/>
                <w:color w:val="000000"/>
                <w:sz w:val="24"/>
                <w:szCs w:val="24"/>
                <w:lang w:eastAsia="bg-BG"/>
              </w:rPr>
              <w:t>н</w:t>
            </w:r>
            <w:r w:rsidRPr="005064B1">
              <w:rPr>
                <w:rFonts w:ascii="Times New Roman" w:eastAsia="Times New Roman" w:hAnsi="Times New Roman" w:cs="Times New Roman"/>
                <w:color w:val="000000"/>
                <w:sz w:val="24"/>
                <w:szCs w:val="24"/>
                <w:lang w:eastAsia="bg-BG"/>
              </w:rPr>
              <w:t>а</w:t>
            </w:r>
            <w:r>
              <w:rPr>
                <w:rFonts w:ascii="Times New Roman" w:eastAsia="Times New Roman" w:hAnsi="Times New Roman" w:cs="Times New Roman"/>
                <w:color w:val="000000"/>
                <w:sz w:val="24"/>
                <w:szCs w:val="24"/>
                <w:lang w:eastAsia="bg-BG"/>
              </w:rPr>
              <w:t xml:space="preserve"> </w:t>
            </w:r>
            <w:r w:rsidRPr="005064B1">
              <w:rPr>
                <w:rFonts w:ascii="Times New Roman" w:eastAsia="Times New Roman" w:hAnsi="Times New Roman" w:cs="Times New Roman"/>
                <w:color w:val="000000"/>
                <w:sz w:val="24"/>
                <w:szCs w:val="24"/>
                <w:lang w:eastAsia="bg-BG"/>
              </w:rPr>
              <w:t>безвъзмездна финансова помощ;</w:t>
            </w:r>
          </w:p>
          <w:p w:rsidR="00E64286" w:rsidRPr="005064B1" w:rsidRDefault="00E64286" w:rsidP="00E64286">
            <w:pPr>
              <w:jc w:val="both"/>
              <w:rPr>
                <w:rFonts w:ascii="Times New Roman" w:eastAsia="Times New Roman" w:hAnsi="Times New Roman" w:cs="Times New Roman"/>
                <w:color w:val="000000"/>
                <w:sz w:val="24"/>
                <w:szCs w:val="24"/>
                <w:lang w:eastAsia="bg-BG"/>
              </w:rPr>
            </w:pPr>
            <w:r w:rsidRPr="005064B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E64286" w:rsidRDefault="00E64286" w:rsidP="00E64286">
            <w:pPr>
              <w:jc w:val="both"/>
              <w:rPr>
                <w:rFonts w:ascii="Times New Roman" w:hAnsi="Times New Roman" w:cs="Times New Roman"/>
                <w:sz w:val="24"/>
                <w:szCs w:val="24"/>
              </w:rPr>
            </w:pPr>
            <w:r>
              <w:rPr>
                <w:rFonts w:ascii="Times New Roman" w:hAnsi="Times New Roman" w:cs="Times New Roman"/>
                <w:sz w:val="24"/>
                <w:szCs w:val="24"/>
              </w:rPr>
              <w:t>1.6.</w:t>
            </w:r>
            <w:r w:rsidRPr="005064B1">
              <w:rPr>
                <w:rFonts w:ascii="Times New Roman" w:eastAsia="Times New Roman" w:hAnsi="Times New Roman" w:cs="Times New Roman"/>
                <w:color w:val="000000"/>
                <w:sz w:val="24"/>
                <w:szCs w:val="24"/>
                <w:lang w:eastAsia="bg-BG"/>
              </w:rPr>
              <w:t xml:space="preserve">е установено с влязло в сила наказателно постановление или съдебно решение, че при изпълнение на договор за обществена поръчка са </w:t>
            </w:r>
            <w:r w:rsidRPr="005064B1">
              <w:rPr>
                <w:rFonts w:ascii="Times New Roman" w:hAnsi="Times New Roman" w:cs="Times New Roman"/>
                <w:sz w:val="24"/>
                <w:szCs w:val="24"/>
              </w:rPr>
              <w:t>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840BB2" w:rsidRPr="007F2C0C" w:rsidRDefault="00840BB2" w:rsidP="00840BB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.7. е налице конфликт на интереси, който не може да бъде отстранен.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7F2C0C">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840BB2" w:rsidRPr="007F2C0C" w:rsidRDefault="00840BB2" w:rsidP="00840BB2">
            <w:pPr>
              <w:widowControl w:val="0"/>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Pr="007F2C0C">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2. Основанията по т.1.1</w:t>
            </w:r>
            <w:r>
              <w:rPr>
                <w:rFonts w:ascii="Times New Roman" w:hAnsi="Times New Roman" w:cs="Times New Roman"/>
                <w:sz w:val="24"/>
                <w:szCs w:val="24"/>
              </w:rPr>
              <w:t xml:space="preserve"> </w:t>
            </w:r>
            <w:r w:rsidR="006C0F48">
              <w:rPr>
                <w:rFonts w:ascii="Times New Roman" w:hAnsi="Times New Roman" w:cs="Times New Roman"/>
                <w:sz w:val="24"/>
                <w:szCs w:val="24"/>
              </w:rPr>
              <w:t>,</w:t>
            </w:r>
            <w:r w:rsidRPr="00021D0F">
              <w:rPr>
                <w:rFonts w:ascii="Times New Roman" w:hAnsi="Times New Roman" w:cs="Times New Roman"/>
                <w:sz w:val="24"/>
                <w:szCs w:val="24"/>
              </w:rPr>
              <w:t xml:space="preserve">1.2 </w:t>
            </w:r>
            <w:r w:rsidR="006C0F48">
              <w:rPr>
                <w:rFonts w:ascii="Times New Roman" w:hAnsi="Times New Roman" w:cs="Times New Roman"/>
                <w:sz w:val="24"/>
                <w:szCs w:val="24"/>
              </w:rPr>
              <w:t xml:space="preserve">и 1.7. </w:t>
            </w:r>
            <w:r w:rsidRPr="00021D0F">
              <w:rPr>
                <w:rFonts w:ascii="Times New Roman" w:hAnsi="Times New Roman" w:cs="Times New Roman"/>
                <w:sz w:val="24"/>
                <w:szCs w:val="24"/>
              </w:rPr>
              <w:t>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3.</w:t>
            </w:r>
            <w:r>
              <w:rPr>
                <w:rFonts w:ascii="Times New Roman" w:hAnsi="Times New Roman" w:cs="Times New Roman"/>
                <w:sz w:val="24"/>
                <w:szCs w:val="24"/>
              </w:rPr>
              <w:t xml:space="preserve"> Точка </w:t>
            </w:r>
            <w:r w:rsidRPr="00021D0F">
              <w:rPr>
                <w:rFonts w:ascii="Times New Roman" w:hAnsi="Times New Roman" w:cs="Times New Roman"/>
                <w:sz w:val="24"/>
                <w:szCs w:val="24"/>
              </w:rPr>
              <w:t>1.3 не се прилага, когато размерът на неплатените дължими данъци или социално</w:t>
            </w:r>
            <w:r w:rsidR="007C4B43">
              <w:rPr>
                <w:rFonts w:ascii="Times New Roman" w:hAnsi="Times New Roman" w:cs="Times New Roman"/>
                <w:sz w:val="24"/>
                <w:szCs w:val="24"/>
              </w:rPr>
              <w:t xml:space="preserve"> </w:t>
            </w:r>
            <w:r w:rsidRPr="00021D0F">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Преди сключване на административния договор декларираните обстоятелства се доказват и се извършва проверка от РА, относно същите: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4. Не се предоставя финансова помощ за проекти, включващи инвестиции за преработка на селскостопански продукти в неселскостопански продукти извън приложение № I от Договора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p w:rsidR="00971303" w:rsidRPr="00021D0F" w:rsidRDefault="00971303" w:rsidP="00971303">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bCs/>
                <w:sz w:val="24"/>
                <w:szCs w:val="24"/>
              </w:rPr>
              <w:t>5.</w:t>
            </w:r>
            <w:r w:rsidRPr="00021D0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7C104A" w:rsidRDefault="00971303" w:rsidP="009E69E1">
            <w:pPr>
              <w:widowControl w:val="0"/>
              <w:autoSpaceDE w:val="0"/>
              <w:autoSpaceDN w:val="0"/>
              <w:adjustRightInd w:val="0"/>
              <w:jc w:val="both"/>
              <w:rPr>
                <w:rFonts w:ascii="Times New Roman" w:hAnsi="Times New Roman" w:cs="Times New Roman"/>
                <w:sz w:val="24"/>
                <w:szCs w:val="24"/>
              </w:rPr>
            </w:pPr>
            <w:r w:rsidRPr="00021D0F">
              <w:rPr>
                <w:rFonts w:ascii="Times New Roman" w:hAnsi="Times New Roman" w:cs="Times New Roman"/>
                <w:sz w:val="24"/>
                <w:szCs w:val="24"/>
              </w:rPr>
              <w:t xml:space="preserve"> 6. Финансовата помощ не се предоставя на кандидати/бенефициенти на помощта,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след 1 януари 2014 г. с цел получаване на предимство в противоречие с целта на мярката по ПРСР 2014 – 2020 г., включително с цел получаване на финансова помощ в размер, надвишаващ посочените по тези указания максимални размери.</w:t>
            </w:r>
          </w:p>
          <w:p w:rsidR="00D03A6D" w:rsidRPr="009E69E1" w:rsidRDefault="00D03A6D"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7. Кандидатите/ползвателите не се подпомагат, при условие че имат изискуеми и ликвидни задължения към ДФЗ;</w:t>
            </w:r>
          </w:p>
          <w:p w:rsidR="00D03A6D" w:rsidRPr="007F2C0C"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D03A6D" w:rsidRPr="007F2C0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03A6D" w:rsidRDefault="007C4B43"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D03A6D" w:rsidRPr="007F2C0C">
              <w:rPr>
                <w:rFonts w:ascii="Times New Roman" w:hAnsi="Times New Roman" w:cs="Times New Roman"/>
                <w:sz w:val="24"/>
                <w:szCs w:val="24"/>
              </w:rPr>
              <w:t xml:space="preserve">. </w:t>
            </w:r>
            <w:r w:rsidR="00D03A6D">
              <w:rPr>
                <w:rFonts w:ascii="Times New Roman" w:hAnsi="Times New Roman" w:cs="Times New Roman"/>
                <w:sz w:val="24"/>
                <w:szCs w:val="24"/>
              </w:rPr>
              <w:t>Кандидати, за които се установи, че са з</w:t>
            </w:r>
            <w:r w:rsidR="00D03A6D" w:rsidRPr="007F2C0C">
              <w:rPr>
                <w:rFonts w:ascii="Times New Roman" w:hAnsi="Times New Roman" w:cs="Times New Roman"/>
                <w:sz w:val="24"/>
                <w:szCs w:val="24"/>
              </w:rPr>
              <w:t>емеделските стопани, които не отговарят на изискването на минимален СПО не са допустими за подпомагане.</w:t>
            </w:r>
          </w:p>
          <w:p w:rsidR="00D03A6D" w:rsidRDefault="00D03A6D" w:rsidP="00971303">
            <w:pPr>
              <w:jc w:val="both"/>
            </w:pPr>
          </w:p>
        </w:tc>
      </w:tr>
    </w:tbl>
    <w:p w:rsidR="00F74842" w:rsidRDefault="00F74842" w:rsidP="00F74842">
      <w:pPr>
        <w:pStyle w:val="1"/>
      </w:pPr>
      <w:bookmarkStart w:id="15" w:name="_Toc504755045"/>
      <w:r>
        <w:lastRenderedPageBreak/>
        <w:t xml:space="preserve">12. Допустими </w:t>
      </w:r>
      <w:r w:rsidR="00BB1E2D">
        <w:t>партньори</w:t>
      </w:r>
      <w:r w:rsidRPr="00F74842">
        <w:t>:</w:t>
      </w:r>
      <w:bookmarkEnd w:id="15"/>
    </w:p>
    <w:tbl>
      <w:tblPr>
        <w:tblStyle w:val="a9"/>
        <w:tblW w:w="0" w:type="auto"/>
        <w:tblLook w:val="04A0" w:firstRow="1" w:lastRow="0" w:firstColumn="1" w:lastColumn="0" w:noHBand="0" w:noVBand="1"/>
      </w:tblPr>
      <w:tblGrid>
        <w:gridCol w:w="9212"/>
      </w:tblGrid>
      <w:tr w:rsidR="00F74842" w:rsidTr="00EE606E">
        <w:tc>
          <w:tcPr>
            <w:tcW w:w="9212"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BB1E2D">
      <w:pPr>
        <w:pStyle w:val="1"/>
      </w:pPr>
      <w:bookmarkStart w:id="16" w:name="_Toc504755046"/>
      <w:r>
        <w:t>13. Дейности, допустими за финансиране</w:t>
      </w:r>
      <w:r w:rsidRPr="00F74842">
        <w:t>:</w:t>
      </w:r>
      <w:bookmarkEnd w:id="16"/>
    </w:p>
    <w:p w:rsidR="00546240" w:rsidRPr="00546240" w:rsidRDefault="00546240" w:rsidP="00546240">
      <w:pPr>
        <w:pStyle w:val="2"/>
      </w:pPr>
      <w:bookmarkStart w:id="17" w:name="_Toc504755047"/>
      <w:r>
        <w:t>13.1: Допустими дейности:</w:t>
      </w:r>
      <w:bookmarkEnd w:id="17"/>
    </w:p>
    <w:tbl>
      <w:tblPr>
        <w:tblStyle w:val="a9"/>
        <w:tblW w:w="0" w:type="auto"/>
        <w:tblLook w:val="04A0" w:firstRow="1" w:lastRow="0" w:firstColumn="1" w:lastColumn="0" w:noHBand="0" w:noVBand="1"/>
      </w:tblPr>
      <w:tblGrid>
        <w:gridCol w:w="9212"/>
      </w:tblGrid>
      <w:tr w:rsidR="00BB1E2D" w:rsidTr="00EE606E">
        <w:tc>
          <w:tcPr>
            <w:tcW w:w="9212" w:type="dxa"/>
          </w:tcPr>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„Агроекология и климат“ и мярка „Биологично земеделие“;</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Постигане съответствие с нововъведени стандарти на Общността приложими за съответните стопанства;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Подобряване на енергийната ефективност на стопанствата;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Съхранение на земеделската продукция с цел запазване качеството на продукцията;</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Машини и съоръжения за опазване на околната среда, включително за съхранение на оборска тор;</w:t>
            </w:r>
          </w:p>
          <w:p w:rsidR="00F21431"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Недвижима собственост свързана с дейността на земеделските стопанства;</w:t>
            </w:r>
          </w:p>
          <w:p w:rsid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p>
          <w:p w:rsidR="00BB1E2D" w:rsidRPr="00F21431" w:rsidRDefault="00F21431" w:rsidP="00F21431">
            <w:pPr>
              <w:keepNext/>
              <w:keepLines/>
              <w:numPr>
                <w:ilvl w:val="0"/>
                <w:numId w:val="22"/>
              </w:numPr>
              <w:contextualSpacing/>
              <w:jc w:val="both"/>
              <w:rPr>
                <w:rFonts w:ascii="Times New Roman" w:eastAsia="MS Mincho" w:hAnsi="Times New Roman" w:cs="Times New Roman"/>
                <w:sz w:val="24"/>
                <w:szCs w:val="24"/>
                <w:lang w:eastAsia="bg-BG"/>
              </w:rPr>
            </w:pPr>
            <w:r w:rsidRPr="00F21431">
              <w:rPr>
                <w:rFonts w:ascii="Times New Roman" w:eastAsia="MS Mincho" w:hAnsi="Times New Roman" w:cs="Times New Roman"/>
                <w:sz w:val="24"/>
                <w:szCs w:val="24"/>
                <w:lang w:eastAsia="bg-BG"/>
              </w:rPr>
              <w:t>Производство на енергия от възобновяеми енергийни източници  за нуждите на земеделските стопанства</w:t>
            </w:r>
          </w:p>
        </w:tc>
      </w:tr>
    </w:tbl>
    <w:p w:rsidR="005064B1" w:rsidRDefault="005064B1" w:rsidP="00737FFE">
      <w:pPr>
        <w:pStyle w:val="2"/>
      </w:pPr>
      <w:bookmarkStart w:id="18" w:name="_Toc504755048"/>
    </w:p>
    <w:p w:rsidR="00737FFE" w:rsidRPr="00546240" w:rsidRDefault="00737FFE" w:rsidP="00737FFE">
      <w:pPr>
        <w:pStyle w:val="2"/>
      </w:pPr>
      <w:r>
        <w:t>13.2: Условия за допустимост на дейностите:</w:t>
      </w:r>
      <w:bookmarkEnd w:id="18"/>
    </w:p>
    <w:tbl>
      <w:tblPr>
        <w:tblStyle w:val="a9"/>
        <w:tblW w:w="0" w:type="auto"/>
        <w:tblLook w:val="04A0" w:firstRow="1" w:lastRow="0" w:firstColumn="1" w:lastColumn="0" w:noHBand="0" w:noVBand="1"/>
      </w:tblPr>
      <w:tblGrid>
        <w:gridCol w:w="9212"/>
      </w:tblGrid>
      <w:tr w:rsidR="00737FFE" w:rsidTr="00737FFE">
        <w:tc>
          <w:tcPr>
            <w:tcW w:w="9212" w:type="dxa"/>
          </w:tcPr>
          <w:p w:rsidR="00737FFE" w:rsidRDefault="00737FFE" w:rsidP="00737FFE">
            <w:pPr>
              <w:widowControl w:val="0"/>
              <w:autoSpaceDE w:val="0"/>
              <w:autoSpaceDN w:val="0"/>
              <w:adjustRightInd w:val="0"/>
              <w:jc w:val="both"/>
              <w:rPr>
                <w:rFonts w:ascii="Times New Roman" w:hAnsi="Times New Roman" w:cs="Times New Roman"/>
                <w:sz w:val="24"/>
                <w:szCs w:val="24"/>
              </w:rPr>
            </w:pP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8036D5" w:rsidRDefault="00737FFE" w:rsidP="008036D5">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2. Финансова помощ не се предоставя за проекти</w:t>
            </w:r>
            <w:r w:rsidR="00F21431">
              <w:rPr>
                <w:rFonts w:ascii="Times New Roman" w:hAnsi="Times New Roman" w:cs="Times New Roman"/>
                <w:sz w:val="24"/>
                <w:szCs w:val="24"/>
              </w:rPr>
              <w:t xml:space="preserve">  които </w:t>
            </w:r>
            <w:r>
              <w:rPr>
                <w:rFonts w:ascii="Times New Roman" w:hAnsi="Times New Roman" w:cs="Times New Roman"/>
                <w:sz w:val="24"/>
                <w:szCs w:val="24"/>
              </w:rPr>
              <w:t xml:space="preserve">не се осъществяват на територията </w:t>
            </w:r>
            <w:r w:rsidR="00F21431">
              <w:rPr>
                <w:rFonts w:ascii="Times New Roman" w:hAnsi="Times New Roman" w:cs="Times New Roman"/>
                <w:sz w:val="24"/>
                <w:szCs w:val="24"/>
              </w:rPr>
              <w:t xml:space="preserve">на </w:t>
            </w:r>
            <w:r w:rsidR="00BF2343">
              <w:rPr>
                <w:rFonts w:ascii="Times New Roman" w:hAnsi="Times New Roman" w:cs="Times New Roman"/>
                <w:sz w:val="24"/>
                <w:szCs w:val="24"/>
              </w:rPr>
              <w:t>СНЦ“МИГ Чирпан“</w:t>
            </w:r>
            <w:r w:rsidR="004555C0">
              <w:rPr>
                <w:rFonts w:ascii="Times New Roman" w:hAnsi="Times New Roman" w:cs="Times New Roman"/>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3.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w:t>
            </w:r>
            <w:r w:rsidRPr="00B54A1F">
              <w:rPr>
                <w:rFonts w:ascii="Times New Roman" w:hAnsi="Times New Roman" w:cs="Times New Roman"/>
                <w:sz w:val="24"/>
                <w:szCs w:val="24"/>
              </w:rPr>
              <w:t>всеки член и с основната</w:t>
            </w:r>
            <w:r w:rsidRPr="00B54A1F" w:rsidDel="00B54A1F">
              <w:rPr>
                <w:rFonts w:ascii="Times New Roman" w:hAnsi="Times New Roman" w:cs="Times New Roman"/>
                <w:sz w:val="24"/>
                <w:szCs w:val="24"/>
              </w:rPr>
              <w:t xml:space="preserve"> </w:t>
            </w:r>
            <w:r>
              <w:rPr>
                <w:rFonts w:ascii="Times New Roman" w:hAnsi="Times New Roman" w:cs="Times New Roman"/>
                <w:sz w:val="24"/>
                <w:szCs w:val="24"/>
              </w:rPr>
              <w:t>за групата/организацията.</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5. </w:t>
            </w:r>
            <w:r w:rsidR="004555C0">
              <w:rPr>
                <w:rFonts w:ascii="Times New Roman" w:hAnsi="Times New Roman" w:cs="Times New Roman"/>
                <w:sz w:val="24"/>
                <w:szCs w:val="24"/>
              </w:rPr>
              <w:t>За да подлежат на подпомагане</w:t>
            </w:r>
            <w:r>
              <w:rPr>
                <w:rFonts w:ascii="Times New Roman" w:hAnsi="Times New Roman" w:cs="Times New Roman"/>
                <w:sz w:val="24"/>
                <w:szCs w:val="24"/>
              </w:rPr>
              <w:t xml:space="preserve"> кандидатите представят бизнес план по образец съгласно </w:t>
            </w:r>
            <w:r w:rsidR="00623B1E" w:rsidRPr="00F21431">
              <w:rPr>
                <w:rFonts w:ascii="Times New Roman" w:hAnsi="Times New Roman" w:cs="Times New Roman"/>
                <w:i/>
                <w:color w:val="FF0000"/>
                <w:sz w:val="24"/>
                <w:szCs w:val="24"/>
              </w:rPr>
              <w:t>П</w:t>
            </w:r>
            <w:r w:rsidRPr="00F21431">
              <w:rPr>
                <w:rFonts w:ascii="Times New Roman" w:hAnsi="Times New Roman" w:cs="Times New Roman"/>
                <w:i/>
                <w:color w:val="FF0000"/>
                <w:sz w:val="24"/>
                <w:szCs w:val="24"/>
              </w:rPr>
              <w:t xml:space="preserve">риложение № </w:t>
            </w:r>
            <w:r w:rsidR="00623B1E" w:rsidRPr="00F21431">
              <w:rPr>
                <w:rFonts w:ascii="Times New Roman" w:hAnsi="Times New Roman" w:cs="Times New Roman"/>
                <w:i/>
                <w:color w:val="FF0000"/>
                <w:sz w:val="24"/>
                <w:szCs w:val="24"/>
              </w:rPr>
              <w:t>2</w:t>
            </w:r>
            <w:r w:rsidRPr="00AA5BBD">
              <w:rPr>
                <w:rFonts w:ascii="Times New Roman" w:hAnsi="Times New Roman" w:cs="Times New Roman"/>
                <w:sz w:val="24"/>
                <w:szCs w:val="24"/>
              </w:rPr>
              <w:t>,</w:t>
            </w:r>
            <w:r>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w:t>
            </w:r>
            <w:r w:rsidR="008036D5">
              <w:rPr>
                <w:rFonts w:ascii="Times New Roman" w:hAnsi="Times New Roman" w:cs="Times New Roman"/>
                <w:sz w:val="24"/>
                <w:szCs w:val="24"/>
              </w:rPr>
              <w:t xml:space="preserve"> работи – за 10-годишен период.</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6. Бизнес планът 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на добро финансово управление, публичност и прозрачност.</w:t>
            </w:r>
          </w:p>
          <w:p w:rsidR="00737FFE" w:rsidRPr="00F21431" w:rsidRDefault="00737FFE" w:rsidP="008036D5">
            <w:pPr>
              <w:widowControl w:val="0"/>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 xml:space="preserve">7. Бизнес планът трябва да доказва икономическата жизнеспособност на проекта и стопанството или предприятието </w:t>
            </w:r>
            <w:r w:rsidRPr="001902F9">
              <w:rPr>
                <w:rFonts w:ascii="Times New Roman" w:hAnsi="Times New Roman" w:cs="Times New Roman"/>
                <w:sz w:val="24"/>
                <w:szCs w:val="24"/>
              </w:rPr>
              <w:t xml:space="preserve">за период от 5 години, а в случаите на проекти, включващи инвестиции в строително-монтажни </w:t>
            </w:r>
            <w:r>
              <w:rPr>
                <w:rFonts w:ascii="Times New Roman" w:hAnsi="Times New Roman" w:cs="Times New Roman"/>
                <w:sz w:val="24"/>
                <w:szCs w:val="24"/>
              </w:rPr>
              <w:t xml:space="preserve">работи </w:t>
            </w:r>
            <w:r w:rsidRPr="001902F9">
              <w:rPr>
                <w:rFonts w:ascii="Times New Roman" w:hAnsi="Times New Roman" w:cs="Times New Roman"/>
                <w:sz w:val="24"/>
                <w:szCs w:val="24"/>
              </w:rPr>
              <w:t xml:space="preserve">за период от 10 години и постигането на показателите, посочени в </w:t>
            </w:r>
            <w:r w:rsidR="00623B1E" w:rsidRPr="00F21431">
              <w:rPr>
                <w:rFonts w:ascii="Times New Roman" w:hAnsi="Times New Roman" w:cs="Times New Roman"/>
                <w:i/>
                <w:color w:val="FF0000"/>
                <w:sz w:val="24"/>
                <w:szCs w:val="24"/>
              </w:rPr>
              <w:t>Приложение № 2</w:t>
            </w:r>
            <w:r w:rsidR="00AA5BBD" w:rsidRPr="00F21431">
              <w:rPr>
                <w:rFonts w:ascii="Times New Roman" w:hAnsi="Times New Roman" w:cs="Times New Roman"/>
                <w:i/>
                <w:color w:val="FF0000"/>
                <w:sz w:val="24"/>
                <w:szCs w:val="24"/>
              </w:rPr>
              <w:t>.</w:t>
            </w:r>
          </w:p>
          <w:p w:rsidR="00737FFE" w:rsidRPr="009367A0" w:rsidRDefault="00737FFE" w:rsidP="008036D5">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 xml:space="preserve">8. Бизнес планът за интегрирани проекти трябва да доказва, че изпълнението му води до по-добри финансови резултати от дейността на кандидата, отколкото ако операциите или дейностите се изпълняват поотделно, като показателите на бизнес плана за интегрирани проекти трябва да надвишават с не по-малко от 10 на сто показателите на същия съгласно </w:t>
            </w:r>
            <w:r w:rsidR="00623B1E" w:rsidRPr="00F21431">
              <w:rPr>
                <w:rFonts w:ascii="Times New Roman" w:hAnsi="Times New Roman" w:cs="Times New Roman"/>
                <w:i/>
                <w:color w:val="FF0000"/>
                <w:sz w:val="24"/>
                <w:szCs w:val="24"/>
              </w:rPr>
              <w:t>Приложение № 2</w:t>
            </w:r>
            <w:r w:rsidR="00AA5BBD" w:rsidRPr="00F21431">
              <w:rPr>
                <w:rFonts w:ascii="Times New Roman" w:hAnsi="Times New Roman" w:cs="Times New Roman"/>
                <w:i/>
                <w:color w:val="FF0000"/>
                <w:sz w:val="24"/>
                <w:szCs w:val="24"/>
              </w:rPr>
              <w:t>.</w:t>
            </w:r>
          </w:p>
          <w:p w:rsidR="00737FFE" w:rsidRPr="0055765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F21431"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10</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AA50A5">
              <w:rPr>
                <w:rFonts w:ascii="Times New Roman" w:hAnsi="Times New Roman" w:cs="Times New Roman"/>
                <w:sz w:val="24"/>
                <w:szCs w:val="24"/>
              </w:rPr>
              <w:t xml:space="preserve"> - </w:t>
            </w:r>
            <w:r w:rsidR="00737FFE">
              <w:rPr>
                <w:rFonts w:ascii="Times New Roman" w:hAnsi="Times New Roman" w:cs="Times New Roman"/>
                <w:sz w:val="24"/>
                <w:szCs w:val="24"/>
              </w:rPr>
              <w:t>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p>
          <w:p w:rsidR="00737FFE" w:rsidRPr="006335E8" w:rsidRDefault="00F21431"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737FFE">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 към проектите се прилага документ за ползване на имота за срок не по-малко от 6 години,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б) строително-монтажни работи </w:t>
            </w:r>
            <w:r w:rsidRPr="00C34F81">
              <w:rPr>
                <w:rFonts w:ascii="Times New Roman" w:hAnsi="Times New Roman" w:cs="Times New Roman"/>
                <w:sz w:val="24"/>
                <w:szCs w:val="24"/>
              </w:rPr>
              <w:t>извън случаите по т. 1</w:t>
            </w:r>
            <w:r w:rsidR="00C34F81" w:rsidRPr="006335E8">
              <w:rPr>
                <w:rFonts w:ascii="Times New Roman" w:hAnsi="Times New Roman" w:cs="Times New Roman"/>
                <w:sz w:val="24"/>
                <w:szCs w:val="24"/>
              </w:rPr>
              <w:t>6</w:t>
            </w:r>
            <w:r w:rsidRPr="00C34F81">
              <w:rPr>
                <w:rFonts w:ascii="Times New Roman" w:hAnsi="Times New Roman" w:cs="Times New Roman"/>
                <w:sz w:val="24"/>
                <w:szCs w:val="24"/>
              </w:rPr>
              <w:t>.</w:t>
            </w:r>
          </w:p>
          <w:p w:rsidR="00737FF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12</w:t>
            </w:r>
            <w:r w:rsidR="00AA50A5">
              <w:rPr>
                <w:rFonts w:ascii="Times New Roman" w:hAnsi="Times New Roman" w:cs="Times New Roman"/>
                <w:sz w:val="24"/>
                <w:szCs w:val="24"/>
              </w:rPr>
              <w:t>. Документ по т. 11</w:t>
            </w:r>
            <w:r w:rsidR="00C34F81">
              <w:rPr>
                <w:rFonts w:ascii="Times New Roman" w:hAnsi="Times New Roman" w:cs="Times New Roman"/>
                <w:sz w:val="24"/>
                <w:szCs w:val="24"/>
              </w:rPr>
              <w:t xml:space="preserve">, </w:t>
            </w:r>
            <w:r w:rsidR="00C34F81" w:rsidRPr="008036D5">
              <w:rPr>
                <w:rFonts w:ascii="Times New Roman" w:hAnsi="Times New Roman" w:cs="Times New Roman"/>
                <w:sz w:val="24"/>
                <w:szCs w:val="24"/>
              </w:rPr>
              <w:t>буква „а“</w:t>
            </w:r>
            <w:r w:rsidR="00737FFE">
              <w:rPr>
                <w:rFonts w:ascii="Times New Roman" w:hAnsi="Times New Roman" w:cs="Times New Roman"/>
                <w:sz w:val="24"/>
                <w:szCs w:val="24"/>
              </w:rPr>
              <w:t xml:space="preserve"> не се изисква при кандидатстване за подпомагане за закупуване на специализирани транспортни средства</w:t>
            </w:r>
            <w:r w:rsidR="00737FFE" w:rsidRPr="00B54A1F">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F07D8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13</w:t>
            </w:r>
            <w:r w:rsidR="00737FFE">
              <w:rPr>
                <w:rFonts w:ascii="Times New Roman" w:hAnsi="Times New Roman" w:cs="Times New Roman"/>
                <w:sz w:val="24"/>
                <w:szCs w:val="24"/>
              </w:rPr>
              <w:t>. Към проектите, включващи разходи за строително-монтажни работи, се прилагат:</w:t>
            </w:r>
          </w:p>
          <w:p w:rsidR="00737FFE" w:rsidRPr="008E4735"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б)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изм., бр. 85 и 96 от 2009 г., бр. 93 и 102 от 2014 г. и бр. 13 от 2015 г.);</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737FFE" w:rsidRDefault="00737FFE"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 разрешение за строеж, когато издаването му се изисква съгласно Закона за устройство на територията;</w:t>
            </w:r>
          </w:p>
          <w:p w:rsidR="00737FFE" w:rsidRPr="008036D5" w:rsidRDefault="00737FFE"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становище на главния архитект, че строежът не се нуждае от издаване на разрешение за строеж, когато издаването му не се изисква съгласно Закона за </w:t>
            </w:r>
            <w:r w:rsidR="008036D5">
              <w:rPr>
                <w:rFonts w:ascii="Times New Roman" w:hAnsi="Times New Roman" w:cs="Times New Roman"/>
                <w:sz w:val="24"/>
                <w:szCs w:val="24"/>
              </w:rPr>
              <w:t>устройство на територията.</w:t>
            </w:r>
          </w:p>
          <w:p w:rsidR="00BC1BB4"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00737FFE">
              <w:rPr>
                <w:rFonts w:ascii="Times New Roman" w:hAnsi="Times New Roman" w:cs="Times New Roman"/>
                <w:sz w:val="24"/>
                <w:szCs w:val="24"/>
              </w:rPr>
              <w:t>. Проектите, които включват разходи за преместваеми обекти, се придружават с разрешение за поставяне, издадено в съответствие със Закона за устройство на територията.</w:t>
            </w:r>
            <w:r w:rsidR="00683567">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Договора за функциониране на ЕС в продукти извън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w:t>
            </w:r>
            <w:r w:rsidR="000F7647">
              <w:rPr>
                <w:rFonts w:ascii="Times New Roman" w:hAnsi="Times New Roman" w:cs="Times New Roman"/>
                <w:sz w:val="24"/>
                <w:szCs w:val="24"/>
              </w:rPr>
              <w:t>МИГ</w:t>
            </w:r>
            <w:r w:rsidR="00BC1BB4" w:rsidRPr="005C4CF5">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15</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За проектите,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w:t>
            </w:r>
            <w:r w:rsidR="00737FFE">
              <w:rPr>
                <w:rFonts w:ascii="Times New Roman" w:hAnsi="Times New Roman" w:cs="Times New Roman"/>
                <w:sz w:val="24"/>
                <w:szCs w:val="24"/>
              </w:rPr>
              <w:t>.</w:t>
            </w:r>
          </w:p>
          <w:p w:rsidR="00737FFE"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Към проектите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737FFE">
              <w:rPr>
                <w:rFonts w:ascii="Times New Roman" w:hAnsi="Times New Roman" w:cs="Times New Roman"/>
                <w:sz w:val="24"/>
                <w:szCs w:val="24"/>
              </w:rPr>
              <w:t xml:space="preserve"> </w:t>
            </w:r>
          </w:p>
          <w:p w:rsidR="00737FFE" w:rsidRPr="008036D5" w:rsidRDefault="00AA50A5"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00737FFE">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8036D5"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00737FFE" w:rsidRPr="00D3623F">
              <w:rPr>
                <w:rFonts w:ascii="Times New Roman" w:hAnsi="Times New Roman" w:cs="Times New Roman"/>
                <w:sz w:val="24"/>
                <w:szCs w:val="24"/>
              </w:rPr>
              <w:t xml:space="preserve">. Финансова помощ се предоставя </w:t>
            </w:r>
            <w:r w:rsidR="00D3623F">
              <w:rPr>
                <w:rFonts w:ascii="Times New Roman" w:hAnsi="Times New Roman" w:cs="Times New Roman"/>
                <w:sz w:val="24"/>
                <w:szCs w:val="24"/>
              </w:rPr>
              <w:t xml:space="preserve">и </w:t>
            </w:r>
            <w:r w:rsidR="00737FFE" w:rsidRPr="00D3623F">
              <w:rPr>
                <w:rFonts w:ascii="Times New Roman" w:hAnsi="Times New Roman" w:cs="Times New Roman"/>
                <w:sz w:val="24"/>
                <w:szCs w:val="24"/>
              </w:rPr>
              <w:t>за инвестиции за производство на енергия от в</w:t>
            </w:r>
            <w:r w:rsidR="007C4B43">
              <w:rPr>
                <w:rFonts w:ascii="Times New Roman" w:hAnsi="Times New Roman" w:cs="Times New Roman"/>
                <w:sz w:val="24"/>
                <w:szCs w:val="24"/>
              </w:rPr>
              <w:t>ъзобновяеми енергийни източници</w:t>
            </w:r>
            <w:r w:rsidR="007C4B43">
              <w:rPr>
                <w:rFonts w:ascii="Times New Roman" w:eastAsia="MS Mincho" w:hAnsi="Times New Roman" w:cs="Times New Roman"/>
                <w:sz w:val="24"/>
                <w:szCs w:val="24"/>
                <w:lang w:eastAsia="bg-BG"/>
              </w:rPr>
              <w:t>.</w:t>
            </w:r>
          </w:p>
          <w:p w:rsidR="00D56378" w:rsidRDefault="00AA50A5" w:rsidP="008036D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19</w:t>
            </w:r>
            <w:r w:rsidR="00737FFE">
              <w:rPr>
                <w:rFonts w:ascii="Times New Roman" w:hAnsi="Times New Roman" w:cs="Times New Roman"/>
                <w:sz w:val="24"/>
                <w:szCs w:val="24"/>
              </w:rPr>
              <w:t xml:space="preserve">. Инвестиции </w:t>
            </w:r>
            <w:r w:rsidR="00D56378">
              <w:rPr>
                <w:rFonts w:ascii="Times New Roman" w:hAnsi="Times New Roman" w:cs="Times New Roman"/>
                <w:sz w:val="24"/>
                <w:szCs w:val="24"/>
              </w:rPr>
              <w:t>з</w:t>
            </w:r>
            <w:r w:rsidR="00737FFE">
              <w:rPr>
                <w:rFonts w:ascii="Times New Roman" w:hAnsi="Times New Roman" w:cs="Times New Roman"/>
                <w:sz w:val="24"/>
                <w:szCs w:val="24"/>
              </w:rPr>
              <w:t xml:space="preserve">а </w:t>
            </w:r>
            <w:r w:rsidR="00D56378" w:rsidRPr="003B09E3">
              <w:rPr>
                <w:rFonts w:ascii="Times New Roman" w:hAnsi="Times New Roman"/>
                <w:sz w:val="24"/>
                <w:szCs w:val="24"/>
                <w:highlight w:val="white"/>
                <w:shd w:val="clear" w:color="auto" w:fill="FEFEFE"/>
                <w:lang w:eastAsia="bg-BG"/>
              </w:rPr>
              <w:t>получаване на топлинна и/или електроенергия, необходими за земеделските дейности на стопанството</w:t>
            </w:r>
            <w:r w:rsidR="00737FFE">
              <w:rPr>
                <w:rFonts w:ascii="Times New Roman" w:hAnsi="Times New Roman" w:cs="Times New Roman"/>
                <w:sz w:val="24"/>
                <w:szCs w:val="24"/>
              </w:rPr>
              <w:t xml:space="preserve">, се подпомагат, ако са за собствено потребление и същите не надхвърлят необходимото количество енергия за покриване нуждите на предприятието. </w:t>
            </w:r>
          </w:p>
          <w:p w:rsidR="00D03A6D" w:rsidRDefault="00D56378" w:rsidP="00737FF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D03A6D">
              <w:rPr>
                <w:rFonts w:ascii="Times New Roman" w:hAnsi="Times New Roman" w:cs="Times New Roman"/>
                <w:sz w:val="24"/>
                <w:szCs w:val="24"/>
              </w:rPr>
              <w:t>.</w:t>
            </w:r>
            <w:r w:rsidR="00D03A6D" w:rsidRPr="007F2C0C">
              <w:rPr>
                <w:rFonts w:ascii="Times New Roman" w:eastAsia="Times New Roman" w:hAnsi="Times New Roman" w:cs="Times New Roman"/>
                <w:color w:val="000000"/>
                <w:sz w:val="24"/>
                <w:szCs w:val="24"/>
                <w:lang w:eastAsia="bg-BG"/>
              </w:rPr>
              <w:t xml:space="preserve">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0F6EA0" w:rsidRDefault="000F6EA0" w:rsidP="00737FFE">
            <w:pPr>
              <w:widowControl w:val="0"/>
              <w:autoSpaceDE w:val="0"/>
              <w:autoSpaceDN w:val="0"/>
              <w:adjustRightInd w:val="0"/>
              <w:jc w:val="both"/>
              <w:rPr>
                <w:rFonts w:ascii="Times New Roman" w:hAnsi="Times New Roman" w:cs="Times New Roman"/>
                <w:b/>
                <w:sz w:val="24"/>
                <w:szCs w:val="24"/>
              </w:rPr>
            </w:pPr>
          </w:p>
          <w:p w:rsidR="00737FFE" w:rsidRPr="00D3623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3623F">
              <w:rPr>
                <w:rFonts w:ascii="Times New Roman" w:hAnsi="Times New Roman" w:cs="Times New Roman"/>
                <w:b/>
                <w:sz w:val="24"/>
                <w:szCs w:val="24"/>
              </w:rPr>
              <w:t>ВАЖНО:</w:t>
            </w:r>
          </w:p>
          <w:p w:rsidR="00737FFE" w:rsidRPr="00D96BD8" w:rsidRDefault="007C4B43"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r w:rsidR="00737FFE" w:rsidRPr="00D96BD8">
              <w:rPr>
                <w:rFonts w:ascii="Times New Roman" w:hAnsi="Times New Roman" w:cs="Times New Roman"/>
                <w:b/>
                <w:sz w:val="24"/>
                <w:szCs w:val="24"/>
              </w:rPr>
              <w:t xml:space="preserve"> Не се подпомагат като самостоятелен проект</w:t>
            </w:r>
            <w:r w:rsidR="00737FFE" w:rsidRPr="00D96BD8">
              <w:rPr>
                <w:b/>
              </w:rPr>
              <w:t xml:space="preserve"> </w:t>
            </w:r>
            <w:r w:rsidR="00737FFE" w:rsidRPr="00D96BD8">
              <w:rPr>
                <w:rFonts w:ascii="Times New Roman" w:hAnsi="Times New Roman" w:cs="Times New Roman"/>
                <w:b/>
                <w:sz w:val="24"/>
                <w:szCs w:val="24"/>
              </w:rPr>
              <w:t>или дейност:</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lastRenderedPageBreak/>
              <w:t>б) инвестициите в нематериални активи;</w:t>
            </w:r>
          </w:p>
          <w:p w:rsidR="00737FFE" w:rsidRPr="00D96BD8"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проектът е за пазар на производители.</w:t>
            </w:r>
          </w:p>
          <w:p w:rsidR="008036D5" w:rsidRPr="007D3A6F" w:rsidRDefault="00737FFE" w:rsidP="00D96BD8">
            <w:pPr>
              <w:widowControl w:val="0"/>
              <w:shd w:val="clear" w:color="auto" w:fill="E5B8B7" w:themeFill="accent2" w:themeFillTint="66"/>
              <w:autoSpaceDE w:val="0"/>
              <w:autoSpaceDN w:val="0"/>
              <w:adjustRightInd w:val="0"/>
              <w:jc w:val="both"/>
              <w:rPr>
                <w:rFonts w:ascii="Times New Roman" w:hAnsi="Times New Roman" w:cs="Times New Roman"/>
                <w:b/>
                <w:sz w:val="24"/>
                <w:szCs w:val="24"/>
                <w:lang w:val="ru-RU"/>
              </w:rPr>
            </w:pPr>
            <w:r w:rsidRPr="00D96BD8">
              <w:rPr>
                <w:rFonts w:ascii="Times New Roman" w:hAnsi="Times New Roman" w:cs="Times New Roman"/>
                <w:b/>
                <w:sz w:val="24"/>
                <w:szCs w:val="24"/>
              </w:rPr>
              <w:t>г) закупуване на специализирани  транспортни средства</w:t>
            </w:r>
            <w:r w:rsidR="008036D5" w:rsidRPr="00D96BD8">
              <w:rPr>
                <w:rFonts w:ascii="Times New Roman" w:hAnsi="Times New Roman" w:cs="Times New Roman"/>
                <w:b/>
                <w:sz w:val="24"/>
                <w:szCs w:val="24"/>
              </w:rPr>
              <w:t>.</w:t>
            </w:r>
          </w:p>
          <w:p w:rsidR="005947C6" w:rsidRPr="00D96BD8" w:rsidRDefault="007C4B43" w:rsidP="00D96BD8">
            <w:pPr>
              <w:widowControl w:val="0"/>
              <w:shd w:val="clear" w:color="auto" w:fill="E5B8B7" w:themeFill="accent2" w:themeFillTint="66"/>
              <w:autoSpaceDE w:val="0"/>
              <w:autoSpaceDN w:val="0"/>
              <w:adjustRightInd w:val="0"/>
              <w:jc w:val="both"/>
              <w:rPr>
                <w:rFonts w:cs="Times New Roman"/>
                <w:b/>
                <w:szCs w:val="24"/>
              </w:rPr>
            </w:pPr>
            <w:r>
              <w:rPr>
                <w:rFonts w:ascii="Times New Roman" w:hAnsi="Times New Roman" w:cs="Times New Roman"/>
                <w:b/>
                <w:sz w:val="24"/>
                <w:szCs w:val="24"/>
              </w:rPr>
              <w:t>2</w:t>
            </w:r>
            <w:r w:rsidR="005947C6" w:rsidRPr="00D96BD8">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 единствено ако са представени от признати групи/организации на производители.</w:t>
            </w:r>
          </w:p>
          <w:p w:rsidR="00784874" w:rsidRPr="006335E8" w:rsidRDefault="00784874" w:rsidP="006335E8">
            <w:pPr>
              <w:widowControl w:val="0"/>
              <w:autoSpaceDE w:val="0"/>
              <w:autoSpaceDN w:val="0"/>
              <w:adjustRightInd w:val="0"/>
              <w:jc w:val="both"/>
              <w:rPr>
                <w:rFonts w:cs="Times New Roman"/>
                <w:szCs w:val="24"/>
              </w:rPr>
            </w:pPr>
          </w:p>
        </w:tc>
      </w:tr>
    </w:tbl>
    <w:p w:rsidR="00546240" w:rsidRDefault="00546240" w:rsidP="00546240">
      <w:pPr>
        <w:pStyle w:val="2"/>
      </w:pPr>
      <w:bookmarkStart w:id="19" w:name="_Toc504755049"/>
      <w:r>
        <w:lastRenderedPageBreak/>
        <w:t>13.</w:t>
      </w:r>
      <w:r w:rsidR="00737FFE">
        <w:t>3</w:t>
      </w:r>
      <w:r>
        <w:t>: Недопустими дейности:</w:t>
      </w:r>
      <w:bookmarkEnd w:id="19"/>
    </w:p>
    <w:tbl>
      <w:tblPr>
        <w:tblStyle w:val="a9"/>
        <w:tblW w:w="0" w:type="auto"/>
        <w:tblLook w:val="04A0" w:firstRow="1" w:lastRow="0" w:firstColumn="1" w:lastColumn="0" w:noHBand="0" w:noVBand="1"/>
      </w:tblPr>
      <w:tblGrid>
        <w:gridCol w:w="9212"/>
      </w:tblGrid>
      <w:tr w:rsidR="00546240" w:rsidTr="00D96BD8">
        <w:tc>
          <w:tcPr>
            <w:tcW w:w="9212" w:type="dxa"/>
            <w:shd w:val="clear" w:color="auto" w:fill="auto"/>
          </w:tcPr>
          <w:p w:rsidR="00971303" w:rsidRDefault="00D12059"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2764FC">
              <w:rPr>
                <w:rFonts w:ascii="Times New Roman" w:hAnsi="Times New Roman" w:cs="Times New Roman"/>
                <w:sz w:val="24"/>
                <w:szCs w:val="24"/>
              </w:rPr>
              <w:t xml:space="preserve">. </w:t>
            </w:r>
            <w:r w:rsidR="00971303" w:rsidRPr="00021D0F">
              <w:rPr>
                <w:rFonts w:ascii="Times New Roman" w:hAnsi="Times New Roman" w:cs="Times New Roman"/>
                <w:sz w:val="24"/>
                <w:szCs w:val="24"/>
              </w:rPr>
              <w:t>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(обн., ДВ, бр. 42 от 2007 г.);</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D3623F">
              <w:rPr>
                <w:rFonts w:ascii="Times New Roman" w:hAnsi="Times New Roman" w:cs="Times New Roman"/>
                <w:sz w:val="24"/>
                <w:szCs w:val="24"/>
              </w:rPr>
              <w:t>Д</w:t>
            </w:r>
            <w:r w:rsidR="00546240" w:rsidRPr="00546240">
              <w:rPr>
                <w:rFonts w:ascii="Times New Roman" w:hAnsi="Times New Roman" w:cs="Times New Roman"/>
                <w:sz w:val="24"/>
                <w:szCs w:val="24"/>
              </w:rPr>
              <w:t>ейности, допустими за подпомагане по Националната програма за подпомагане на лозаро-винарския сектор за периода 2014 – 2018 г. (обн., ДВ, бр. 34 от 2014 г.; изм., бр. 60 и 89 от 2014 г.) за производството на лозаро-винарски продукти по приложение № 1 от Закона за виното и спиртните напитки</w:t>
            </w:r>
            <w:r w:rsidR="00546240">
              <w:rPr>
                <w:rFonts w:ascii="Times New Roman" w:hAnsi="Times New Roman" w:cs="Times New Roman"/>
                <w:sz w:val="24"/>
                <w:szCs w:val="24"/>
              </w:rPr>
              <w:t>;</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546240" w:rsidRPr="00BC0F2A" w:rsidRDefault="00971303" w:rsidP="00BC0F2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2764FC">
              <w:rPr>
                <w:rFonts w:ascii="Times New Roman" w:hAnsi="Times New Roman" w:cs="Times New Roman"/>
                <w:sz w:val="24"/>
                <w:szCs w:val="24"/>
              </w:rPr>
              <w:t>.</w:t>
            </w:r>
            <w:r w:rsidR="00546240">
              <w:rPr>
                <w:rFonts w:ascii="Times New Roman" w:hAnsi="Times New Roman" w:cs="Times New Roman"/>
                <w:sz w:val="24"/>
                <w:szCs w:val="24"/>
              </w:rPr>
              <w:t xml:space="preserve"> </w:t>
            </w:r>
            <w:r w:rsidR="00D3623F">
              <w:rPr>
                <w:rFonts w:ascii="Times New Roman" w:hAnsi="Times New Roman" w:cs="Times New Roman"/>
                <w:sz w:val="24"/>
                <w:szCs w:val="24"/>
              </w:rPr>
              <w:t>Д</w:t>
            </w:r>
            <w:r w:rsidR="00546240" w:rsidRPr="00066D33">
              <w:rPr>
                <w:rFonts w:ascii="Times New Roman" w:hAnsi="Times New Roman" w:cs="Times New Roman"/>
                <w:sz w:val="24"/>
                <w:szCs w:val="24"/>
              </w:rPr>
              <w:t>ейности,</w:t>
            </w:r>
            <w:r w:rsidR="00546240">
              <w:rPr>
                <w:rFonts w:ascii="Times New Roman" w:hAnsi="Times New Roman" w:cs="Times New Roman"/>
                <w:sz w:val="24"/>
                <w:szCs w:val="24"/>
              </w:rPr>
              <w:t xml:space="preserve"> свързани с преработка и/или маркетинг на риба и рибни продукти</w:t>
            </w:r>
            <w:r w:rsidR="000F6EA0">
              <w:rPr>
                <w:rFonts w:ascii="Times New Roman" w:hAnsi="Times New Roman" w:cs="Times New Roman"/>
                <w:sz w:val="24"/>
                <w:szCs w:val="24"/>
              </w:rPr>
              <w:t>;</w:t>
            </w:r>
          </w:p>
          <w:p w:rsidR="000F6EA0" w:rsidRDefault="00971303" w:rsidP="000F6EA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0F6EA0">
              <w:rPr>
                <w:rFonts w:ascii="Times New Roman" w:hAnsi="Times New Roman" w:cs="Times New Roman"/>
                <w:sz w:val="24"/>
                <w:szCs w:val="24"/>
              </w:rPr>
              <w:t>.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46240" w:rsidRDefault="00971303" w:rsidP="0054624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0F6EA0" w:rsidRPr="000F6EA0">
              <w:rPr>
                <w:rFonts w:ascii="Times New Roman" w:hAnsi="Times New Roman" w:cs="Times New Roman"/>
                <w:sz w:val="24"/>
                <w:szCs w:val="24"/>
              </w:rPr>
              <w:t xml:space="preserve">. </w:t>
            </w:r>
            <w:r w:rsidR="000F6EA0" w:rsidRPr="00D96BD8">
              <w:rPr>
                <w:rFonts w:ascii="Times New Roman" w:hAnsi="Times New Roman" w:cs="Times New Roman"/>
                <w:sz w:val="24"/>
                <w:szCs w:val="24"/>
              </w:rPr>
              <w:t>Финансова помощ не се предоставя за проекти, включващи инвестиции, които не отговарят на Европейското и национално законодателство.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Pr="009E69E1">
              <w:rPr>
                <w:rFonts w:ascii="Times New Roman" w:hAnsi="Times New Roman" w:cs="Times New Roman"/>
                <w:sz w:val="24"/>
                <w:szCs w:val="24"/>
              </w:rPr>
              <w:t xml:space="preserve"> Не се предоставя БФП за проекти за които:</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а/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w:t>
            </w:r>
            <w:r w:rsidR="007C4B43">
              <w:rPr>
                <w:rFonts w:ascii="Times New Roman" w:hAnsi="Times New Roman" w:cs="Times New Roman"/>
                <w:sz w:val="24"/>
                <w:szCs w:val="24"/>
              </w:rPr>
              <w:t xml:space="preserve">есъгласуване на инвестиционното </w:t>
            </w:r>
            <w:r w:rsidRPr="009E69E1">
              <w:rPr>
                <w:rFonts w:ascii="Times New Roman" w:hAnsi="Times New Roman" w:cs="Times New Roman"/>
                <w:sz w:val="24"/>
                <w:szCs w:val="24"/>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23BBB" w:rsidRPr="009E69E1" w:rsidRDefault="00723BBB" w:rsidP="009E69E1">
            <w:pPr>
              <w:widowControl w:val="0"/>
              <w:autoSpaceDE w:val="0"/>
              <w:autoSpaceDN w:val="0"/>
              <w:adjustRightInd w:val="0"/>
              <w:jc w:val="both"/>
              <w:rPr>
                <w:rFonts w:ascii="Times New Roman" w:hAnsi="Times New Roman" w:cs="Times New Roman"/>
                <w:sz w:val="24"/>
                <w:szCs w:val="24"/>
              </w:rPr>
            </w:pPr>
            <w:r w:rsidRPr="009E69E1">
              <w:rPr>
                <w:rFonts w:ascii="Times New Roman" w:hAnsi="Times New Roman" w:cs="Times New Roman"/>
                <w:sz w:val="24"/>
                <w:szCs w:val="24"/>
              </w:rP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723BBB" w:rsidRPr="007D3A6F" w:rsidRDefault="00723BBB" w:rsidP="00546240">
            <w:pPr>
              <w:widowControl w:val="0"/>
              <w:autoSpaceDE w:val="0"/>
              <w:autoSpaceDN w:val="0"/>
              <w:adjustRightInd w:val="0"/>
              <w:jc w:val="both"/>
              <w:rPr>
                <w:rFonts w:ascii="Times New Roman" w:hAnsi="Times New Roman" w:cs="Times New Roman"/>
                <w:sz w:val="24"/>
                <w:szCs w:val="24"/>
                <w:lang w:val="ru-RU"/>
              </w:rPr>
            </w:pPr>
          </w:p>
          <w:p w:rsidR="00546240" w:rsidRDefault="00546240" w:rsidP="00546240"/>
        </w:tc>
      </w:tr>
    </w:tbl>
    <w:p w:rsidR="00BB1E2D" w:rsidRDefault="00BB1E2D" w:rsidP="00BB1E2D">
      <w:pPr>
        <w:pStyle w:val="1"/>
      </w:pPr>
      <w:bookmarkStart w:id="20" w:name="_Toc504755050"/>
      <w:r>
        <w:lastRenderedPageBreak/>
        <w:t>14. Категории разходи, допустими за финансиране</w:t>
      </w:r>
      <w:r w:rsidRPr="00F74842">
        <w:t>:</w:t>
      </w:r>
      <w:bookmarkEnd w:id="20"/>
    </w:p>
    <w:p w:rsidR="008E0987" w:rsidRDefault="008E0987" w:rsidP="008E0987">
      <w:pPr>
        <w:pStyle w:val="2"/>
      </w:pPr>
      <w:bookmarkStart w:id="21" w:name="_Toc504755051"/>
      <w:r>
        <w:t>14.</w:t>
      </w:r>
      <w:r w:rsidR="001233A0">
        <w:t>1</w:t>
      </w:r>
      <w:r w:rsidR="00723D49">
        <w:t>.</w:t>
      </w:r>
      <w:r>
        <w:t xml:space="preserve"> Допустими разходи:</w:t>
      </w:r>
      <w:bookmarkEnd w:id="21"/>
    </w:p>
    <w:tbl>
      <w:tblPr>
        <w:tblStyle w:val="a9"/>
        <w:tblW w:w="0" w:type="auto"/>
        <w:tblLook w:val="04A0" w:firstRow="1" w:lastRow="0" w:firstColumn="1" w:lastColumn="0" w:noHBand="0" w:noVBand="1"/>
      </w:tblPr>
      <w:tblGrid>
        <w:gridCol w:w="9212"/>
      </w:tblGrid>
      <w:tr w:rsidR="008E0987" w:rsidTr="008E0987">
        <w:tc>
          <w:tcPr>
            <w:tcW w:w="9212" w:type="dxa"/>
          </w:tcPr>
          <w:p w:rsidR="00AB43DF" w:rsidRDefault="00AB43DF" w:rsidP="00AB43DF">
            <w:pPr>
              <w:widowControl w:val="0"/>
              <w:autoSpaceDE w:val="0"/>
              <w:autoSpaceDN w:val="0"/>
              <w:adjustRightInd w:val="0"/>
              <w:spacing w:after="200" w:line="276" w:lineRule="auto"/>
              <w:jc w:val="both"/>
              <w:rPr>
                <w:rFonts w:ascii="Times New Roman" w:hAnsi="Times New Roman" w:cs="Times New Roman"/>
                <w:b/>
              </w:rPr>
            </w:pPr>
            <w:r w:rsidRPr="00AB43DF">
              <w:rPr>
                <w:rFonts w:ascii="Times New Roman" w:hAnsi="Times New Roman" w:cs="Times New Roman"/>
                <w:b/>
                <w:lang w:val="en-US"/>
              </w:rPr>
              <w:t>I</w:t>
            </w:r>
            <w:r w:rsidRPr="00AB43DF">
              <w:rPr>
                <w:rFonts w:ascii="Times New Roman" w:hAnsi="Times New Roman" w:cs="Times New Roman"/>
                <w:b/>
                <w:lang w:val="ru-RU"/>
              </w:rPr>
              <w:t xml:space="preserve">. </w:t>
            </w:r>
            <w:r w:rsidRPr="00AB43DF">
              <w:rPr>
                <w:rFonts w:ascii="Times New Roman" w:hAnsi="Times New Roman" w:cs="Times New Roman"/>
                <w:b/>
              </w:rPr>
              <w:t>Допустими за подпомагане са следните разходи:</w:t>
            </w:r>
          </w:p>
          <w:p w:rsidR="009E69E1" w:rsidRPr="009E69E1" w:rsidRDefault="009E69E1" w:rsidP="009E69E1">
            <w:pPr>
              <w:widowControl w:val="0"/>
              <w:autoSpaceDE w:val="0"/>
              <w:autoSpaceDN w:val="0"/>
              <w:adjustRightInd w:val="0"/>
              <w:jc w:val="both"/>
              <w:rPr>
                <w:rFonts w:ascii="Times New Roman" w:eastAsia="MS Mincho" w:hAnsi="Times New Roman" w:cs="Times New Roman"/>
                <w:b/>
                <w:sz w:val="24"/>
                <w:szCs w:val="24"/>
                <w:highlight w:val="white"/>
                <w:shd w:val="clear" w:color="auto" w:fill="FEFEFE"/>
                <w:lang w:eastAsia="bg-BG"/>
              </w:rPr>
            </w:pPr>
            <w:r w:rsidRPr="009E69E1">
              <w:rPr>
                <w:rFonts w:ascii="Times New Roman" w:eastAsia="MS Mincho" w:hAnsi="Times New Roman" w:cs="Times New Roman"/>
                <w:b/>
                <w:sz w:val="24"/>
                <w:szCs w:val="24"/>
                <w:shd w:val="clear" w:color="auto" w:fill="FEFEFE"/>
                <w:lang w:eastAsia="bg-BG"/>
              </w:rPr>
              <w:t>Инвестиции в материални и нематериални дълготрайни активи: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създаване и/или презасаждане на трайни насаждения, включително трайни насаждения от десертни лозя, медоносни дървесни видове за производство на мед, други бързорастящи храсти и дървесни видове, използвани за производство на биоенергия;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4. разходи за достигане съответствие с нововъведените стандарти на ЕС,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6. разходи за достигане на съответствие със съществуващи стандарти на ЕС - за млади земеделски стопани, получаващи финансова помощ по под-мярка 6;</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презасаждане на трайни насаждения;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транспортиране на живи животни и птици;</w:t>
            </w:r>
          </w:p>
          <w:p w:rsid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11. закупуване на софтуер, включително чрез финансов лизинг;</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 xml:space="preserve">13.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w:t>
            </w:r>
            <w:r w:rsidRPr="009E69E1">
              <w:rPr>
                <w:rFonts w:ascii="Times New Roman" w:eastAsia="MS Mincho" w:hAnsi="Times New Roman" w:cs="Times New Roman"/>
                <w:sz w:val="24"/>
                <w:szCs w:val="24"/>
                <w:highlight w:val="white"/>
                <w:shd w:val="clear" w:color="auto" w:fill="FEFEFE"/>
                <w:lang w:eastAsia="bg-BG"/>
              </w:rPr>
              <w:lastRenderedPageBreak/>
              <w:t>да надхвърлят 12 на сто от общия размер на допустимите разходи по проект, включени в т. 1 - 12.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1. едно на сто от допустимите разходи - за проекти с инвестиции само за земеделска техника и/или разходи по т. 10 - 12;</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равностойност на 1 500 000 евро.</w:t>
            </w:r>
          </w:p>
          <w:p w:rsidR="009E69E1" w:rsidRPr="009E69E1" w:rsidRDefault="009E69E1" w:rsidP="009E69E1">
            <w:pPr>
              <w:widowControl w:val="0"/>
              <w:autoSpaceDE w:val="0"/>
              <w:autoSpaceDN w:val="0"/>
              <w:adjustRightInd w:val="0"/>
              <w:jc w:val="both"/>
              <w:rPr>
                <w:rFonts w:ascii="Times New Roman" w:eastAsia="MS Mincho" w:hAnsi="Times New Roman" w:cs="Times New Roman"/>
                <w:sz w:val="24"/>
                <w:szCs w:val="24"/>
                <w:highlight w:val="white"/>
                <w:shd w:val="clear" w:color="auto" w:fill="FEFEFE"/>
                <w:lang w:eastAsia="bg-BG"/>
              </w:rPr>
            </w:pPr>
            <w:r w:rsidRPr="009E69E1">
              <w:rPr>
                <w:rFonts w:ascii="Times New Roman" w:eastAsia="MS Mincho" w:hAnsi="Times New Roman" w:cs="Times New Roman"/>
                <w:sz w:val="24"/>
                <w:szCs w:val="24"/>
                <w:highlight w:val="white"/>
                <w:shd w:val="clear" w:color="auto" w:fill="FEFEFE"/>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AB43DF">
              <w:rPr>
                <w:rFonts w:ascii="Times New Roman" w:hAnsi="Times New Roman" w:cs="Times New Roman"/>
                <w:b/>
                <w:lang w:val="en-US"/>
              </w:rPr>
              <w:t>II</w:t>
            </w:r>
            <w:r w:rsidRPr="00CA4804">
              <w:rPr>
                <w:rFonts w:ascii="Times New Roman" w:eastAsia="MS Mincho" w:hAnsi="Times New Roman" w:cs="Times New Roman"/>
                <w:sz w:val="24"/>
                <w:szCs w:val="24"/>
                <w:shd w:val="clear" w:color="auto" w:fill="FEFEFE"/>
                <w:lang w:eastAsia="bg-BG"/>
              </w:rPr>
              <w:t>. Специфични допустими разходи:</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Невъзстановимият данък добавена стойност е допустим разход, съгласно Указание на министъра на финансите ДНФ № 3 от 23 декември 2016 г. Бенефициентът определя ДДС като невъзстановим, когато:</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1. бенефициентът не е регистриран по ЗДДС;</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2. бенефициентът е регистрирано лице по чл. 97а, чл. 99 и чл. 100, ал. 2 от ЗДДС;</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3. бенефициентът е регистрирано лице по ЗДДС на основание, различно от посоченото в т. 2, и стоките и услугите, финансирани по настоящите Условия за кандидатстване са предназначени за:</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 xml:space="preserve">3.1. Извършване на освободени доставки по глава четвърта от ЗДДС, или </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3.2. Безвъзмездни доставки на стоки и/или услуги, или за дейности, различни от  икономическата дейност на лицето (чл. 3, ал. 5, т. 1 и т. 2 от ЗДДС).</w:t>
            </w:r>
          </w:p>
          <w:p w:rsidR="00AB43DF" w:rsidRPr="00CA4804" w:rsidRDefault="00AB43DF" w:rsidP="00CA480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CA4804">
              <w:rPr>
                <w:rFonts w:ascii="Times New Roman" w:eastAsia="MS Mincho" w:hAnsi="Times New Roman" w:cs="Times New Roman"/>
                <w:sz w:val="24"/>
                <w:szCs w:val="24"/>
                <w:shd w:val="clear" w:color="auto" w:fill="FEFEFE"/>
                <w:lang w:eastAsia="bg-BG"/>
              </w:rPr>
              <w:t>4. бенефициентът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p>
          <w:p w:rsidR="00AB43DF" w:rsidRPr="00AB43DF" w:rsidRDefault="00AB43DF" w:rsidP="00CA4804">
            <w:pPr>
              <w:widowControl w:val="0"/>
              <w:autoSpaceDE w:val="0"/>
              <w:autoSpaceDN w:val="0"/>
              <w:adjustRightInd w:val="0"/>
              <w:jc w:val="both"/>
              <w:rPr>
                <w:rFonts w:ascii="Times New Roman" w:hAnsi="Times New Roman" w:cs="Times New Roman"/>
              </w:rPr>
            </w:pPr>
            <w:r w:rsidRPr="00CA4804">
              <w:rPr>
                <w:rFonts w:ascii="Times New Roman" w:eastAsia="MS Mincho" w:hAnsi="Times New Roman" w:cs="Times New Roman"/>
                <w:sz w:val="24"/>
                <w:szCs w:val="24"/>
                <w:shd w:val="clear" w:color="auto" w:fill="FEFEFE"/>
                <w:lang w:eastAsia="bg-BG"/>
              </w:rPr>
              <w:t>5. бенефициентът е регистрирано лице по ЗДДС и е приложил разпоредбите на чл. 71а и чл. 71б от ЗДДС, в сила от 1 януари 2017 г.</w:t>
            </w:r>
          </w:p>
        </w:tc>
      </w:tr>
    </w:tbl>
    <w:p w:rsidR="001233A0" w:rsidRPr="007C104A" w:rsidRDefault="001233A0" w:rsidP="001233A0">
      <w:pPr>
        <w:pStyle w:val="2"/>
      </w:pPr>
      <w:bookmarkStart w:id="22" w:name="_Toc504755052"/>
      <w:r>
        <w:lastRenderedPageBreak/>
        <w:t>14.2</w:t>
      </w:r>
      <w:r w:rsidR="00723D49">
        <w:t>.</w:t>
      </w:r>
      <w:r>
        <w:t xml:space="preserve"> Условия за допустимост на разходите:</w:t>
      </w:r>
      <w:bookmarkEnd w:id="22"/>
    </w:p>
    <w:tbl>
      <w:tblPr>
        <w:tblStyle w:val="a9"/>
        <w:tblW w:w="0" w:type="auto"/>
        <w:tblLook w:val="04A0" w:firstRow="1" w:lastRow="0" w:firstColumn="1" w:lastColumn="0" w:noHBand="0" w:noVBand="1"/>
      </w:tblPr>
      <w:tblGrid>
        <w:gridCol w:w="9212"/>
      </w:tblGrid>
      <w:tr w:rsidR="001233A0" w:rsidRPr="00CA4804" w:rsidTr="00A86882">
        <w:tc>
          <w:tcPr>
            <w:tcW w:w="9212" w:type="dxa"/>
          </w:tcPr>
          <w:p w:rsidR="001233A0" w:rsidRPr="00CA4804" w:rsidRDefault="001233A0" w:rsidP="001233A0">
            <w:pPr>
              <w:widowControl w:val="0"/>
              <w:autoSpaceDE w:val="0"/>
              <w:autoSpaceDN w:val="0"/>
              <w:adjustRightInd w:val="0"/>
              <w:jc w:val="both"/>
              <w:rPr>
                <w:rFonts w:ascii="Times New Roman" w:eastAsiaTheme="minorEastAsia" w:hAnsi="Times New Roman" w:cs="Times New Roman"/>
                <w:sz w:val="24"/>
                <w:szCs w:val="24"/>
                <w:lang w:eastAsia="bg-BG"/>
              </w:rPr>
            </w:pPr>
          </w:p>
          <w:p w:rsidR="00FA3C48" w:rsidRPr="00CA4804" w:rsidRDefault="00ED12D5" w:rsidP="002756DE">
            <w:pPr>
              <w:jc w:val="both"/>
              <w:rPr>
                <w:rFonts w:ascii="Times New Roman" w:hAnsi="Times New Roman" w:cs="Times New Roman"/>
                <w:sz w:val="24"/>
                <w:szCs w:val="24"/>
              </w:rPr>
            </w:pPr>
            <w:r w:rsidRPr="00CA4804">
              <w:rPr>
                <w:rFonts w:ascii="Times New Roman" w:hAnsi="Times New Roman" w:cs="Times New Roman"/>
                <w:sz w:val="24"/>
                <w:szCs w:val="24"/>
              </w:rPr>
              <w:t xml:space="preserve">1. </w:t>
            </w:r>
            <w:r w:rsidR="00FA3C48" w:rsidRPr="00CA4804">
              <w:rPr>
                <w:rFonts w:ascii="Times New Roman" w:hAnsi="Times New Roman" w:cs="Times New Roman"/>
                <w:sz w:val="24"/>
                <w:szCs w:val="24"/>
              </w:rPr>
              <w:t xml:space="preserve">Финансова помощ по реда на тази процедура се предоставя в рамките на наличните средства по </w:t>
            </w:r>
            <w:r w:rsidR="00A61C01">
              <w:rPr>
                <w:rFonts w:ascii="Times New Roman" w:hAnsi="Times New Roman" w:cs="Times New Roman"/>
                <w:sz w:val="24"/>
                <w:szCs w:val="24"/>
              </w:rPr>
              <w:t xml:space="preserve">СВОМР на </w:t>
            </w:r>
            <w:r w:rsidR="000F7647" w:rsidRPr="00CA4804">
              <w:rPr>
                <w:rFonts w:ascii="Times New Roman" w:hAnsi="Times New Roman" w:cs="Times New Roman"/>
                <w:sz w:val="24"/>
                <w:szCs w:val="24"/>
              </w:rPr>
              <w:t>СНЦ“МИГ Чирпан“</w:t>
            </w:r>
            <w:r w:rsidR="00FA3C48" w:rsidRPr="00CA4804">
              <w:rPr>
                <w:rFonts w:ascii="Times New Roman" w:hAnsi="Times New Roman" w:cs="Times New Roman"/>
                <w:sz w:val="24"/>
                <w:szCs w:val="24"/>
              </w:rPr>
              <w:t xml:space="preserve"> под формата на възстановяване на действително направени и платени допустими разходи</w:t>
            </w:r>
            <w:r w:rsidR="002756DE" w:rsidRPr="00CA4804">
              <w:rPr>
                <w:rFonts w:ascii="Times New Roman" w:hAnsi="Times New Roman" w:cs="Times New Roman"/>
                <w:sz w:val="24"/>
                <w:szCs w:val="24"/>
              </w:rPr>
              <w:t xml:space="preserve">. </w:t>
            </w:r>
          </w:p>
          <w:p w:rsidR="00FA3C48" w:rsidRPr="00CA4804" w:rsidRDefault="00ED12D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2. </w:t>
            </w:r>
            <w:r w:rsidR="001233A0" w:rsidRPr="00CA4804">
              <w:rPr>
                <w:rFonts w:ascii="Times New Roman" w:eastAsiaTheme="minorEastAsia" w:hAnsi="Times New Roman" w:cs="Times New Roman"/>
                <w:sz w:val="24"/>
                <w:szCs w:val="24"/>
                <w:lang w:eastAsia="bg-BG"/>
              </w:rPr>
              <w:t>Допустимите разходи по т. 11</w:t>
            </w:r>
            <w:r w:rsidR="00784874" w:rsidRPr="00CA4804">
              <w:rPr>
                <w:rFonts w:ascii="Times New Roman" w:eastAsiaTheme="minorEastAsia" w:hAnsi="Times New Roman" w:cs="Times New Roman"/>
                <w:sz w:val="24"/>
                <w:szCs w:val="24"/>
                <w:lang w:eastAsia="bg-BG"/>
              </w:rPr>
              <w:t xml:space="preserve"> от Раздел 14.1 „Допустими разходи“</w:t>
            </w:r>
            <w:r w:rsidR="001233A0" w:rsidRPr="00CA4804">
              <w:rPr>
                <w:rFonts w:ascii="Times New Roman" w:eastAsiaTheme="minorEastAsia" w:hAnsi="Times New Roman" w:cs="Times New Roman"/>
                <w:sz w:val="24"/>
                <w:szCs w:val="24"/>
                <w:lang w:eastAsia="bg-BG"/>
              </w:rPr>
              <w:t xml:space="preserve"> не може да превишават </w:t>
            </w:r>
            <w:r w:rsidR="002628BB" w:rsidRPr="00CA4804">
              <w:rPr>
                <w:rFonts w:ascii="Times New Roman" w:hAnsi="Times New Roman"/>
                <w:sz w:val="24"/>
                <w:szCs w:val="24"/>
                <w:shd w:val="clear" w:color="auto" w:fill="FEFEFE"/>
                <w:lang w:eastAsia="bg-BG"/>
              </w:rPr>
              <w:t>12 на сто от общия размер на допустимите разходи по проект, включени в т. 1 - 10.</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2</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за закупуване на земя, сгради и други недвижими имоти, свързани с дейностите по проекта по т. 3 и 4 </w:t>
            </w:r>
            <w:r w:rsidR="00635415" w:rsidRPr="00CA4804">
              <w:rPr>
                <w:rFonts w:ascii="Times New Roman" w:eastAsiaTheme="minorEastAsia" w:hAnsi="Times New Roman" w:cs="Times New Roman"/>
                <w:sz w:val="24"/>
                <w:szCs w:val="24"/>
                <w:lang w:eastAsia="bg-BG"/>
              </w:rPr>
              <w:t xml:space="preserve">от Раздел 14.1 „Допустими разходи“ </w:t>
            </w:r>
            <w:r w:rsidR="001233A0" w:rsidRPr="00CA4804">
              <w:rPr>
                <w:rFonts w:ascii="Times New Roman" w:eastAsiaTheme="minorEastAsia" w:hAnsi="Times New Roman" w:cs="Times New Roman"/>
                <w:sz w:val="24"/>
                <w:szCs w:val="24"/>
                <w:lang w:eastAsia="bg-BG"/>
              </w:rPr>
              <w:t>не могат да надхвърлят 10 на сто от общия размер на допустимите разходи по т. 1 и 2 и т. 5 – 10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w:t>
            </w:r>
          </w:p>
          <w:p w:rsidR="001233A0" w:rsidRPr="00CA4804" w:rsidRDefault="00784874"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3</w:t>
            </w:r>
            <w:r w:rsidR="00635415"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Разходите по т. 11 </w:t>
            </w:r>
            <w:r w:rsidRPr="00CA4804">
              <w:rPr>
                <w:rFonts w:ascii="Times New Roman" w:eastAsiaTheme="minorEastAsia" w:hAnsi="Times New Roman" w:cs="Times New Roman"/>
                <w:sz w:val="24"/>
                <w:szCs w:val="24"/>
                <w:lang w:eastAsia="bg-BG"/>
              </w:rPr>
              <w:t xml:space="preserve">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са допустими, ако са извършени не по-рано от 1 януари 2014 г., независимо дали всички свърза</w:t>
            </w:r>
            <w:r w:rsidR="002756DE" w:rsidRPr="00CA4804">
              <w:rPr>
                <w:rFonts w:ascii="Times New Roman" w:eastAsiaTheme="minorEastAsia" w:hAnsi="Times New Roman" w:cs="Times New Roman"/>
                <w:sz w:val="24"/>
                <w:szCs w:val="24"/>
                <w:lang w:eastAsia="bg-BG"/>
              </w:rPr>
              <w:t xml:space="preserve">ни с тях </w:t>
            </w:r>
            <w:r w:rsidR="002756DE" w:rsidRPr="00CA4804">
              <w:rPr>
                <w:rFonts w:ascii="Times New Roman" w:eastAsiaTheme="minorEastAsia" w:hAnsi="Times New Roman" w:cs="Times New Roman"/>
                <w:sz w:val="24"/>
                <w:szCs w:val="24"/>
                <w:lang w:eastAsia="bg-BG"/>
              </w:rPr>
              <w:lastRenderedPageBreak/>
              <w:t>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7. </w:t>
            </w:r>
            <w:r w:rsidR="001233A0" w:rsidRPr="00CA4804">
              <w:rPr>
                <w:rFonts w:ascii="Times New Roman" w:eastAsiaTheme="minorEastAsia" w:hAnsi="Times New Roman" w:cs="Times New Roman"/>
                <w:sz w:val="24"/>
                <w:szCs w:val="24"/>
                <w:lang w:eastAsia="bg-BG"/>
              </w:rPr>
              <w:t>Дейностите и разходите по проекта, с изключение на разходите по т. 11</w:t>
            </w:r>
            <w:r w:rsidR="00784874" w:rsidRPr="00CA4804">
              <w:rPr>
                <w:rFonts w:ascii="Times New Roman" w:eastAsiaTheme="minorEastAsia" w:hAnsi="Times New Roman" w:cs="Times New Roman"/>
                <w:sz w:val="24"/>
                <w:szCs w:val="24"/>
                <w:lang w:eastAsia="bg-BG"/>
              </w:rPr>
              <w:t xml:space="preserve"> Раздел </w:t>
            </w:r>
            <w:r w:rsidR="00784874" w:rsidRPr="00CA4804">
              <w:rPr>
                <w:rFonts w:ascii="Times New Roman" w:hAnsi="Times New Roman" w:cs="Times New Roman"/>
                <w:sz w:val="24"/>
                <w:szCs w:val="24"/>
              </w:rPr>
              <w:t>14.1 „Допустими разходи</w:t>
            </w:r>
            <w:r w:rsidR="00784874"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са допустими, ако са извършени след подаване на проектното предложение, независимо дали всички свързани с тях плащания са направени.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8. </w:t>
            </w:r>
            <w:r w:rsidR="001233A0" w:rsidRPr="00CA4804">
              <w:rPr>
                <w:rFonts w:ascii="Times New Roman" w:eastAsiaTheme="minorEastAsia" w:hAnsi="Times New Roman" w:cs="Times New Roman"/>
                <w:sz w:val="24"/>
                <w:szCs w:val="24"/>
                <w:lang w:eastAsia="bg-BG"/>
              </w:rPr>
              <w:t>Разходите за закупуване на земя, сгради и други недвижими имоти – недвижима собственост,</w:t>
            </w:r>
            <w:r w:rsidR="001233A0" w:rsidRPr="00CA4804">
              <w:rPr>
                <w:rFonts w:eastAsiaTheme="minorEastAsia"/>
                <w:sz w:val="24"/>
                <w:szCs w:val="24"/>
                <w:lang w:eastAsia="bg-BG"/>
              </w:rPr>
              <w:t xml:space="preserve"> </w:t>
            </w:r>
            <w:r w:rsidR="001233A0" w:rsidRPr="00CA4804">
              <w:rPr>
                <w:rFonts w:ascii="Times New Roman" w:eastAsiaTheme="minorEastAsia" w:hAnsi="Times New Roman" w:cs="Times New Roman"/>
                <w:sz w:val="24"/>
                <w:szCs w:val="24"/>
                <w:lang w:eastAsia="bg-BG"/>
              </w:rPr>
              <w:t>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2756DE" w:rsidRPr="00CA4804">
              <w:rPr>
                <w:rFonts w:ascii="Times New Roman" w:eastAsiaTheme="minorEastAsia" w:hAnsi="Times New Roman" w:cs="Times New Roman"/>
                <w:sz w:val="24"/>
                <w:szCs w:val="24"/>
                <w:lang w:eastAsia="bg-BG"/>
              </w:rPr>
              <w:t>ране са разходи до този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9. </w:t>
            </w:r>
            <w:r w:rsidR="001233A0" w:rsidRPr="00CA4804">
              <w:rPr>
                <w:rFonts w:ascii="Times New Roman" w:eastAsiaTheme="minorEastAsia" w:hAnsi="Times New Roman" w:cs="Times New Roman"/>
                <w:sz w:val="24"/>
                <w:szCs w:val="24"/>
                <w:lang w:eastAsia="bg-BG"/>
              </w:rPr>
              <w:t>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w:t>
            </w:r>
            <w:r w:rsidR="002756DE" w:rsidRPr="00CA4804">
              <w:rPr>
                <w:rFonts w:ascii="Times New Roman" w:eastAsiaTheme="minorEastAsia" w:hAnsi="Times New Roman" w:cs="Times New Roman"/>
                <w:sz w:val="24"/>
                <w:szCs w:val="24"/>
                <w:lang w:eastAsia="bg-BG"/>
              </w:rPr>
              <w:t>чателно плащане за същия актив.</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10.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оценка на основателността на предложените за финансиране разходи по т. 1-1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 xml:space="preserve">“ </w:t>
            </w:r>
            <w:r w:rsidR="001233A0" w:rsidRPr="00CA4804">
              <w:rPr>
                <w:rFonts w:ascii="Times New Roman" w:eastAsiaTheme="minorEastAsia" w:hAnsi="Times New Roman" w:cs="Times New Roman"/>
                <w:sz w:val="24"/>
                <w:szCs w:val="24"/>
                <w:lang w:eastAsia="bg-BG"/>
              </w:rPr>
              <w:t xml:space="preserve"> чрез съпоставяне на предложените разходи с определените от РА референтни разходи за допустими за финансиране активи и услуги и/или ср</w:t>
            </w:r>
            <w:r w:rsidR="002756DE" w:rsidRPr="00CA4804">
              <w:rPr>
                <w:rFonts w:ascii="Times New Roman" w:eastAsiaTheme="minorEastAsia" w:hAnsi="Times New Roman" w:cs="Times New Roman"/>
                <w:sz w:val="24"/>
                <w:szCs w:val="24"/>
                <w:lang w:eastAsia="bg-BG"/>
              </w:rPr>
              <w:t>авняване на представени оферти.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color w:val="FF0000"/>
                <w:sz w:val="24"/>
                <w:szCs w:val="24"/>
                <w:lang w:val="ru-RU" w:eastAsia="bg-BG"/>
              </w:rPr>
            </w:pPr>
            <w:r w:rsidRPr="00CA4804">
              <w:rPr>
                <w:rFonts w:ascii="Times New Roman" w:eastAsiaTheme="minorEastAsia" w:hAnsi="Times New Roman" w:cs="Times New Roman"/>
                <w:sz w:val="24"/>
                <w:szCs w:val="24"/>
                <w:lang w:eastAsia="bg-BG"/>
              </w:rPr>
              <w:t xml:space="preserve">11. </w:t>
            </w:r>
            <w:r w:rsidR="001233A0" w:rsidRPr="00CA4804">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sidRPr="00CA4804">
              <w:rPr>
                <w:rFonts w:ascii="Times New Roman" w:eastAsiaTheme="minorEastAsia" w:hAnsi="Times New Roman" w:cs="Times New Roman"/>
                <w:sz w:val="24"/>
                <w:szCs w:val="24"/>
                <w:lang w:eastAsia="bg-BG"/>
              </w:rPr>
              <w:t>е приложен към настоя</w:t>
            </w:r>
            <w:r w:rsidR="00623B1E" w:rsidRPr="00CA4804">
              <w:rPr>
                <w:rFonts w:ascii="Times New Roman" w:eastAsiaTheme="minorEastAsia" w:hAnsi="Times New Roman" w:cs="Times New Roman"/>
                <w:sz w:val="24"/>
                <w:szCs w:val="24"/>
                <w:lang w:eastAsia="bg-BG"/>
              </w:rPr>
              <w:t xml:space="preserve">щите условия за кандидатстване </w:t>
            </w:r>
            <w:r w:rsidR="00EF6D9C" w:rsidRPr="00CA4804">
              <w:rPr>
                <w:rFonts w:ascii="Times New Roman" w:eastAsiaTheme="minorEastAsia" w:hAnsi="Times New Roman" w:cs="Times New Roman"/>
                <w:i/>
                <w:color w:val="FF0000"/>
                <w:sz w:val="24"/>
                <w:szCs w:val="24"/>
                <w:lang w:eastAsia="bg-BG"/>
              </w:rPr>
              <w:t xml:space="preserve">Приложение № </w:t>
            </w:r>
            <w:r w:rsidR="00623B1E" w:rsidRPr="00CA4804">
              <w:rPr>
                <w:rFonts w:ascii="Times New Roman" w:eastAsiaTheme="minorEastAsia" w:hAnsi="Times New Roman" w:cs="Times New Roman"/>
                <w:i/>
                <w:color w:val="FF0000"/>
                <w:sz w:val="24"/>
                <w:szCs w:val="24"/>
                <w:lang w:val="ru-RU" w:eastAsia="bg-BG"/>
              </w:rPr>
              <w:t>21</w:t>
            </w:r>
            <w:r w:rsidR="00B3221F" w:rsidRPr="00CA4804">
              <w:rPr>
                <w:rFonts w:ascii="Times New Roman" w:eastAsiaTheme="minorEastAsia" w:hAnsi="Times New Roman" w:cs="Times New Roman"/>
                <w:color w:val="FF0000"/>
                <w:sz w:val="24"/>
                <w:szCs w:val="24"/>
                <w:lang w:val="ru-RU"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12.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кандидатът представя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13. </w:t>
            </w:r>
            <w:r w:rsidR="001233A0" w:rsidRPr="00CA4804">
              <w:rPr>
                <w:rFonts w:ascii="Times New Roman" w:eastAsiaTheme="minorEastAsia" w:hAnsi="Times New Roman" w:cs="Times New Roman"/>
                <w:sz w:val="24"/>
                <w:szCs w:val="24"/>
                <w:lang w:eastAsia="bg-BG"/>
              </w:rPr>
              <w:t xml:space="preserve">За всеки заявен за финансиране разход по т. 1 </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1</w:t>
            </w:r>
            <w:r w:rsidR="00F516ED" w:rsidRPr="00CA4804">
              <w:rPr>
                <w:rFonts w:ascii="Times New Roman" w:eastAsiaTheme="minorEastAsia" w:hAnsi="Times New Roman" w:cs="Times New Roman"/>
                <w:sz w:val="24"/>
                <w:szCs w:val="24"/>
                <w:lang w:eastAsia="bg-BG"/>
              </w:rPr>
              <w:t>0</w:t>
            </w:r>
            <w:r w:rsidRPr="00CA4804">
              <w:rPr>
                <w:rFonts w:ascii="Times New Roman" w:eastAsiaTheme="minorEastAsia" w:hAnsi="Times New Roman" w:cs="Times New Roman"/>
                <w:sz w:val="24"/>
                <w:szCs w:val="24"/>
                <w:lang w:eastAsia="bg-BG"/>
              </w:rPr>
              <w:t xml:space="preserve"> от Раздел </w:t>
            </w:r>
            <w:r w:rsidRPr="00CA4804">
              <w:rPr>
                <w:rFonts w:ascii="Times New Roman" w:hAnsi="Times New Roman" w:cs="Times New Roman"/>
                <w:sz w:val="24"/>
                <w:szCs w:val="24"/>
              </w:rPr>
              <w:t>14.1 „Допустими разходи</w:t>
            </w:r>
            <w:r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xml:space="preserve">, който към датата на подаване на проектното предложение не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кандидатът представя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623B1E" w:rsidRPr="00936BC9">
              <w:rPr>
                <w:rFonts w:ascii="Times New Roman" w:eastAsiaTheme="minorEastAsia" w:hAnsi="Times New Roman" w:cs="Times New Roman"/>
                <w:i/>
                <w:color w:val="FF0000"/>
                <w:sz w:val="24"/>
                <w:szCs w:val="24"/>
                <w:lang w:eastAsia="bg-BG"/>
              </w:rPr>
              <w:t>П</w:t>
            </w:r>
            <w:r w:rsidR="001233A0" w:rsidRPr="00936BC9">
              <w:rPr>
                <w:rFonts w:ascii="Times New Roman" w:eastAsiaTheme="minorEastAsia" w:hAnsi="Times New Roman" w:cs="Times New Roman"/>
                <w:i/>
                <w:color w:val="FF0000"/>
                <w:sz w:val="24"/>
                <w:szCs w:val="24"/>
                <w:lang w:eastAsia="bg-BG"/>
              </w:rPr>
              <w:t>риложение №</w:t>
            </w:r>
            <w:r w:rsidR="00AA5BBD" w:rsidRPr="00936BC9">
              <w:rPr>
                <w:rFonts w:ascii="Times New Roman" w:eastAsiaTheme="minorEastAsia" w:hAnsi="Times New Roman" w:cs="Times New Roman"/>
                <w:i/>
                <w:color w:val="FF0000"/>
                <w:sz w:val="24"/>
                <w:szCs w:val="24"/>
                <w:lang w:eastAsia="bg-BG"/>
              </w:rPr>
              <w:t xml:space="preserve"> </w:t>
            </w:r>
            <w:r w:rsidR="00623B1E" w:rsidRPr="00936BC9">
              <w:rPr>
                <w:rFonts w:ascii="Times New Roman" w:eastAsiaTheme="minorEastAsia" w:hAnsi="Times New Roman" w:cs="Times New Roman"/>
                <w:i/>
                <w:color w:val="FF0000"/>
                <w:sz w:val="24"/>
                <w:szCs w:val="24"/>
                <w:lang w:eastAsia="bg-BG"/>
              </w:rPr>
              <w:t>19</w:t>
            </w:r>
            <w:r w:rsidR="001233A0" w:rsidRPr="00CA4804">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A61C01">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w:t>
            </w:r>
            <w:r w:rsidR="002756DE" w:rsidRPr="00CA4804">
              <w:rPr>
                <w:rFonts w:ascii="Times New Roman" w:eastAsiaTheme="minorEastAsia" w:hAnsi="Times New Roman" w:cs="Times New Roman"/>
                <w:sz w:val="24"/>
                <w:szCs w:val="24"/>
                <w:lang w:eastAsia="bg-BG"/>
              </w:rPr>
              <w:t xml:space="preserve"> обосновка за направения избор.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14. </w:t>
            </w:r>
            <w:r w:rsidR="001233A0" w:rsidRPr="00CA4804">
              <w:rPr>
                <w:rFonts w:ascii="Times New Roman" w:eastAsiaTheme="minorEastAsia" w:hAnsi="Times New Roman" w:cs="Times New Roman"/>
                <w:sz w:val="24"/>
                <w:szCs w:val="24"/>
                <w:lang w:eastAsia="bg-BG"/>
              </w:rPr>
              <w:t xml:space="preserve">В случаите по </w:t>
            </w:r>
            <w:r w:rsidRPr="00CA4804">
              <w:rPr>
                <w:rFonts w:ascii="Times New Roman" w:eastAsiaTheme="minorEastAsia" w:hAnsi="Times New Roman" w:cs="Times New Roman"/>
                <w:sz w:val="24"/>
                <w:szCs w:val="24"/>
                <w:lang w:eastAsia="bg-BG"/>
              </w:rPr>
              <w:t>т. 12 и т. 13</w:t>
            </w:r>
            <w:r w:rsidR="001233A0" w:rsidRPr="00CA4804">
              <w:rPr>
                <w:rFonts w:ascii="Times New Roman" w:eastAsiaTheme="minorEastAsia" w:hAnsi="Times New Roman" w:cs="Times New Roman"/>
                <w:sz w:val="24"/>
                <w:szCs w:val="24"/>
                <w:lang w:eastAsia="bg-BG"/>
              </w:rPr>
              <w:t xml:space="preserve"> оферентите,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w:t>
            </w:r>
            <w:r w:rsidR="001233A0" w:rsidRPr="00CA4804">
              <w:rPr>
                <w:rFonts w:ascii="Times New Roman" w:eastAsiaTheme="minorEastAsia" w:hAnsi="Times New Roman" w:cs="Times New Roman"/>
                <w:sz w:val="24"/>
                <w:szCs w:val="24"/>
                <w:lang w:eastAsia="bg-BG"/>
              </w:rPr>
              <w:lastRenderedPageBreak/>
              <w:t xml:space="preserve">3, ал. 2 от Закона за Камарата на строителите. Изискването за вписване в търговския регистър не се прилага за Националната служба за съвети в земеделието, физически лица, предоставящи услуги по </w:t>
            </w:r>
            <w:r w:rsidRPr="00CA4804">
              <w:rPr>
                <w:rFonts w:ascii="Times New Roman" w:eastAsiaTheme="minorEastAsia" w:hAnsi="Times New Roman" w:cs="Times New Roman"/>
                <w:sz w:val="24"/>
                <w:szCs w:val="24"/>
                <w:lang w:eastAsia="bg-BG"/>
              </w:rPr>
              <w:t>т. 13</w:t>
            </w:r>
            <w:r w:rsidR="002756DE" w:rsidRPr="00CA4804">
              <w:rPr>
                <w:rFonts w:ascii="Times New Roman" w:eastAsiaTheme="minorEastAsia" w:hAnsi="Times New Roman" w:cs="Times New Roman"/>
                <w:sz w:val="24"/>
                <w:szCs w:val="24"/>
                <w:lang w:eastAsia="bg-BG"/>
              </w:rPr>
              <w:t>.</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15. </w:t>
            </w:r>
            <w:r w:rsidR="001233A0" w:rsidRPr="00CA4804">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че разходът е включен в списъка по </w:t>
            </w:r>
            <w:r w:rsidRPr="00CA4804">
              <w:rPr>
                <w:rFonts w:ascii="Times New Roman" w:eastAsiaTheme="minorEastAsia" w:hAnsi="Times New Roman" w:cs="Times New Roman"/>
                <w:sz w:val="24"/>
                <w:szCs w:val="24"/>
                <w:lang w:eastAsia="bg-BG"/>
              </w:rPr>
              <w:t>т. 11</w:t>
            </w:r>
            <w:r w:rsidR="001233A0" w:rsidRPr="00CA4804">
              <w:rPr>
                <w:rFonts w:ascii="Times New Roman" w:eastAsiaTheme="minorEastAsia" w:hAnsi="Times New Roman" w:cs="Times New Roman"/>
                <w:sz w:val="24"/>
                <w:szCs w:val="24"/>
                <w:lang w:eastAsia="bg-BG"/>
              </w:rPr>
              <w:t xml:space="preserve">,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w:t>
            </w:r>
            <w:r w:rsidR="00F516ED" w:rsidRPr="00CA4804">
              <w:rPr>
                <w:rFonts w:ascii="Times New Roman" w:eastAsiaTheme="minorEastAsia" w:hAnsi="Times New Roman" w:cs="Times New Roman"/>
                <w:sz w:val="24"/>
                <w:szCs w:val="24"/>
                <w:lang w:eastAsia="bg-BG"/>
              </w:rPr>
              <w:t>МИГ</w:t>
            </w:r>
            <w:r w:rsidR="001233A0" w:rsidRPr="00CA4804">
              <w:rPr>
                <w:rFonts w:ascii="Times New Roman" w:eastAsiaTheme="minorEastAsia" w:hAnsi="Times New Roman" w:cs="Times New Roman"/>
                <w:sz w:val="24"/>
                <w:szCs w:val="24"/>
                <w:lang w:eastAsia="bg-BG"/>
              </w:rPr>
              <w:t xml:space="preserve"> одобрява за финансиране </w:t>
            </w:r>
            <w:r w:rsidR="002756DE" w:rsidRPr="00CA4804">
              <w:rPr>
                <w:rFonts w:ascii="Times New Roman" w:eastAsiaTheme="minorEastAsia" w:hAnsi="Times New Roman" w:cs="Times New Roman"/>
                <w:sz w:val="24"/>
                <w:szCs w:val="24"/>
                <w:lang w:eastAsia="bg-BG"/>
              </w:rPr>
              <w:t>разхода до по-ниския му размер.</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16. </w:t>
            </w:r>
            <w:r w:rsidR="001233A0" w:rsidRPr="00CA4804">
              <w:rPr>
                <w:rFonts w:ascii="Times New Roman" w:eastAsiaTheme="minorEastAsia" w:hAnsi="Times New Roman" w:cs="Times New Roman"/>
                <w:sz w:val="24"/>
                <w:szCs w:val="24"/>
                <w:lang w:eastAsia="bg-BG"/>
              </w:rPr>
              <w:t xml:space="preserve">Изискванията по </w:t>
            </w:r>
            <w:r w:rsidRPr="00CA4804">
              <w:rPr>
                <w:rFonts w:ascii="Times New Roman" w:eastAsiaTheme="minorEastAsia" w:hAnsi="Times New Roman" w:cs="Times New Roman"/>
                <w:sz w:val="24"/>
                <w:szCs w:val="24"/>
                <w:lang w:eastAsia="bg-BG"/>
              </w:rPr>
              <w:t>т. 10-15</w:t>
            </w:r>
            <w:r w:rsidR="001233A0" w:rsidRPr="00CA4804">
              <w:rPr>
                <w:rFonts w:ascii="Times New Roman" w:eastAsiaTheme="minorEastAsia"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1233A0" w:rsidRPr="00CA4804" w:rsidRDefault="00635415" w:rsidP="002756DE">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17. </w:t>
            </w:r>
            <w:r w:rsidR="001233A0" w:rsidRPr="00CA4804">
              <w:rPr>
                <w:rFonts w:ascii="Times New Roman" w:eastAsiaTheme="minorEastAsia" w:hAnsi="Times New Roman" w:cs="Times New Roman"/>
                <w:sz w:val="24"/>
                <w:szCs w:val="24"/>
                <w:lang w:eastAsia="bg-BG"/>
              </w:rPr>
              <w:t>За разходите по т. 11</w:t>
            </w:r>
            <w:r w:rsidRPr="00CA4804">
              <w:rPr>
                <w:rFonts w:ascii="Times New Roman" w:eastAsiaTheme="minorEastAsia" w:hAnsi="Times New Roman" w:cs="Times New Roman"/>
                <w:sz w:val="24"/>
                <w:szCs w:val="24"/>
                <w:lang w:eastAsia="bg-BG"/>
              </w:rPr>
              <w:t xml:space="preserve"> от </w:t>
            </w:r>
            <w:r w:rsidR="00AC03FC" w:rsidRPr="00CA4804">
              <w:rPr>
                <w:rFonts w:ascii="Times New Roman" w:eastAsiaTheme="minorEastAsia" w:hAnsi="Times New Roman" w:cs="Times New Roman"/>
                <w:sz w:val="24"/>
                <w:szCs w:val="24"/>
                <w:lang w:eastAsia="bg-BG"/>
              </w:rPr>
              <w:t xml:space="preserve">Раздел </w:t>
            </w:r>
            <w:r w:rsidR="00AC03FC" w:rsidRPr="00CA4804">
              <w:rPr>
                <w:rFonts w:ascii="Times New Roman" w:hAnsi="Times New Roman" w:cs="Times New Roman"/>
                <w:sz w:val="24"/>
                <w:szCs w:val="24"/>
              </w:rPr>
              <w:t>14.1 „Допустими разходи</w:t>
            </w:r>
            <w:r w:rsidR="00AC03FC" w:rsidRPr="00CA4804">
              <w:rPr>
                <w:rFonts w:ascii="Times New Roman" w:eastAsiaTheme="minorEastAsia" w:hAnsi="Times New Roman" w:cs="Times New Roman"/>
                <w:sz w:val="24"/>
                <w:szCs w:val="24"/>
                <w:lang w:eastAsia="bg-BG"/>
              </w:rPr>
              <w:t>“</w:t>
            </w:r>
            <w:r w:rsidR="001233A0" w:rsidRPr="00CA4804">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Закона за обществените поръчки, при подаване на проектното предложение представят заверено от възложителя копие на всички документи от проведената съгласно изискванията на Закона за обществените поръчки проц</w:t>
            </w:r>
            <w:r w:rsidR="002756DE" w:rsidRPr="00CA4804">
              <w:rPr>
                <w:rFonts w:ascii="Times New Roman" w:eastAsiaTheme="minorEastAsia" w:hAnsi="Times New Roman" w:cs="Times New Roman"/>
                <w:sz w:val="24"/>
                <w:szCs w:val="24"/>
                <w:lang w:eastAsia="bg-BG"/>
              </w:rPr>
              <w:t>едура за избор на изпълнител/и.</w:t>
            </w:r>
          </w:p>
          <w:p w:rsidR="001233A0" w:rsidRPr="00CA4804" w:rsidRDefault="00635415" w:rsidP="001233A0">
            <w:pPr>
              <w:widowControl w:val="0"/>
              <w:autoSpaceDE w:val="0"/>
              <w:autoSpaceDN w:val="0"/>
              <w:adjustRightInd w:val="0"/>
              <w:jc w:val="both"/>
              <w:rPr>
                <w:rFonts w:ascii="Times New Roman" w:eastAsiaTheme="minorEastAsia" w:hAnsi="Times New Roman" w:cs="Times New Roman"/>
                <w:sz w:val="24"/>
                <w:szCs w:val="24"/>
                <w:lang w:eastAsia="bg-BG"/>
              </w:rPr>
            </w:pPr>
            <w:r w:rsidRPr="00CA4804">
              <w:rPr>
                <w:rFonts w:ascii="Times New Roman" w:eastAsiaTheme="minorEastAsia" w:hAnsi="Times New Roman" w:cs="Times New Roman"/>
                <w:sz w:val="24"/>
                <w:szCs w:val="24"/>
                <w:lang w:eastAsia="bg-BG"/>
              </w:rPr>
              <w:t xml:space="preserve">18. </w:t>
            </w:r>
            <w:r w:rsidR="001233A0" w:rsidRPr="00CA4804">
              <w:rPr>
                <w:rFonts w:ascii="Times New Roman" w:eastAsiaTheme="minorEastAsia" w:hAnsi="Times New Roman" w:cs="Times New Roman"/>
                <w:sz w:val="24"/>
                <w:szCs w:val="24"/>
                <w:lang w:eastAsia="bg-BG"/>
              </w:rPr>
              <w:t>За кандидати, които са възложители по чл. 5 и 6 от Закона за обществените поръчки, обосноваността на разхода може да се преценява чрез съпоставяне с определени референтни разходи.</w:t>
            </w:r>
          </w:p>
          <w:p w:rsidR="001233A0" w:rsidRPr="00CA4804" w:rsidRDefault="001233A0" w:rsidP="00A86882">
            <w:pPr>
              <w:widowControl w:val="0"/>
              <w:autoSpaceDE w:val="0"/>
              <w:autoSpaceDN w:val="0"/>
              <w:adjustRightInd w:val="0"/>
              <w:ind w:firstLine="480"/>
              <w:jc w:val="both"/>
              <w:rPr>
                <w:sz w:val="24"/>
                <w:szCs w:val="24"/>
              </w:rPr>
            </w:pPr>
          </w:p>
        </w:tc>
      </w:tr>
    </w:tbl>
    <w:p w:rsidR="008E0987" w:rsidRDefault="008E0987" w:rsidP="008E0987">
      <w:pPr>
        <w:pStyle w:val="2"/>
      </w:pPr>
      <w:bookmarkStart w:id="23" w:name="_Toc504755053"/>
      <w:r>
        <w:lastRenderedPageBreak/>
        <w:t>14.3</w:t>
      </w:r>
      <w:r w:rsidR="00723D49">
        <w:t>.</w:t>
      </w:r>
      <w:r>
        <w:t xml:space="preserve"> Недопустими разходи:</w:t>
      </w:r>
      <w:bookmarkEnd w:id="23"/>
    </w:p>
    <w:tbl>
      <w:tblPr>
        <w:tblStyle w:val="a9"/>
        <w:tblW w:w="0" w:type="auto"/>
        <w:tblLook w:val="04A0" w:firstRow="1" w:lastRow="0" w:firstColumn="1" w:lastColumn="0" w:noHBand="0" w:noVBand="1"/>
      </w:tblPr>
      <w:tblGrid>
        <w:gridCol w:w="9212"/>
      </w:tblGrid>
      <w:tr w:rsidR="008E0987" w:rsidRPr="00CA4804" w:rsidTr="008E0987">
        <w:tc>
          <w:tcPr>
            <w:tcW w:w="9212" w:type="dxa"/>
          </w:tcPr>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1.Недопустими за финансиране с</w:t>
            </w:r>
            <w:r w:rsidR="00A716B5" w:rsidRPr="00CA4804">
              <w:rPr>
                <w:rFonts w:ascii="Times New Roman" w:eastAsia="SimSun" w:hAnsi="Times New Roman" w:cs="Times New Roman"/>
                <w:b/>
                <w:sz w:val="24"/>
                <w:szCs w:val="24"/>
                <w:lang w:eastAsia="zh-CN"/>
              </w:rPr>
              <w:t>а разходите, съгласно чл.21 на Н</w:t>
            </w:r>
            <w:r w:rsidRPr="00CA4804">
              <w:rPr>
                <w:rFonts w:ascii="Times New Roman" w:eastAsia="SimSun" w:hAnsi="Times New Roman" w:cs="Times New Roman"/>
                <w:b/>
                <w:sz w:val="24"/>
                <w:szCs w:val="24"/>
                <w:lang w:eastAsia="zh-CN"/>
              </w:rPr>
              <w:t>аредба № 22.</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Не е допустимо финансиране на разходи:</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1.1. определени като недопустими в ПМС № 189 от 2016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1.2. за инвестиция или дейност, получила финансиране от друг ЕСИФ;</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73AC4" w:rsidRPr="00CA4804" w:rsidRDefault="00A73AC4" w:rsidP="00A73AC4">
            <w:pPr>
              <w:jc w:val="both"/>
              <w:rPr>
                <w:rFonts w:ascii="Times New Roman" w:eastAsia="Times New Roman" w:hAnsi="Times New Roman" w:cs="Times New Roman"/>
                <w:sz w:val="24"/>
                <w:szCs w:val="24"/>
                <w:lang w:eastAsia="bg-BG"/>
              </w:rPr>
            </w:pPr>
            <w:r w:rsidRPr="00CA4804">
              <w:rPr>
                <w:rFonts w:ascii="Times New Roman" w:eastAsia="Times New Roman" w:hAnsi="Times New Roman" w:cs="Times New Roman"/>
                <w:sz w:val="24"/>
                <w:szCs w:val="24"/>
                <w:lang w:eastAsia="bg-BG"/>
              </w:rPr>
              <w:t>1.4.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A73AC4" w:rsidRPr="00CA4804" w:rsidRDefault="00A73AC4" w:rsidP="002628BB">
            <w:pPr>
              <w:jc w:val="both"/>
              <w:rPr>
                <w:rFonts w:ascii="Times New Roman" w:eastAsia="SimSun" w:hAnsi="Times New Roman" w:cs="Times New Roman"/>
                <w:b/>
                <w:sz w:val="24"/>
                <w:szCs w:val="24"/>
                <w:lang w:eastAsia="zh-CN"/>
              </w:rPr>
            </w:pPr>
          </w:p>
          <w:p w:rsidR="002628BB" w:rsidRPr="00CA4804" w:rsidRDefault="002628BB" w:rsidP="002628BB">
            <w:pPr>
              <w:jc w:val="both"/>
              <w:rPr>
                <w:rFonts w:ascii="Times New Roman" w:eastAsia="SimSun" w:hAnsi="Times New Roman" w:cs="Times New Roman"/>
                <w:b/>
                <w:sz w:val="24"/>
                <w:szCs w:val="24"/>
                <w:lang w:eastAsia="zh-CN"/>
              </w:rPr>
            </w:pPr>
            <w:r w:rsidRPr="00CA4804">
              <w:rPr>
                <w:rFonts w:ascii="Times New Roman" w:eastAsia="SimSun" w:hAnsi="Times New Roman" w:cs="Times New Roman"/>
                <w:b/>
                <w:sz w:val="24"/>
                <w:szCs w:val="24"/>
                <w:lang w:eastAsia="zh-CN"/>
              </w:rPr>
              <w:t xml:space="preserve">2.От стратегията за ВОМР не са допустими за финансиране от ЕЗФРСР следните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 за лихви по дългове;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2.2. за закупуването на незастроени и застроени земи на стойност над 10 на сто от общите допустими разходи за съответната операция;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2.3. за данък върху добавената стойност освен невъзстановимия;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2.4. за обикновена подмяна и поддръжка;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lastRenderedPageBreak/>
              <w:t xml:space="preserve">2.6.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2.7. за режийни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2.8. за застраховки;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2.9. за закупуване на оборудване втора употреба;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2.10. извършени преди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2.11. за принос в натура;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2.13. за инвестиция, за която е установено, че ще оказва отрицателно въздействие върху околната среда;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2.15. за строително-монтажни работи и за създаване на трайни насаждения, извършени преди посещение на място от МИГ;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2.16. заявени за финансиране, когато надвишават определените по реда на чл. 22, ал. 4 референтни разходи; </w:t>
            </w:r>
          </w:p>
          <w:p w:rsidR="002628BB" w:rsidRPr="00CA4804" w:rsidRDefault="002628BB" w:rsidP="00A61C01">
            <w:pPr>
              <w:jc w:val="both"/>
              <w:rPr>
                <w:rFonts w:ascii="Times New Roman" w:eastAsia="SimSun" w:hAnsi="Times New Roman" w:cs="Times New Roman"/>
                <w:sz w:val="24"/>
                <w:szCs w:val="24"/>
                <w:lang w:eastAsia="zh-CN"/>
              </w:rPr>
            </w:pPr>
            <w:r w:rsidRPr="00CA4804">
              <w:rPr>
                <w:rFonts w:ascii="Times New Roman" w:eastAsia="SimSun" w:hAnsi="Times New Roman" w:cs="Times New Roman"/>
                <w:sz w:val="24"/>
                <w:szCs w:val="24"/>
                <w:lang w:eastAsia="zh-CN"/>
              </w:rPr>
              <w:t xml:space="preserve">2.17. определени в мерките от ПРСР 2014 - 2020 г., извън посочените в т. 1 - 15. </w:t>
            </w:r>
          </w:p>
          <w:p w:rsidR="008E0987" w:rsidRPr="00CA4804" w:rsidRDefault="008E0987" w:rsidP="00A73AC4">
            <w:pPr>
              <w:jc w:val="both"/>
              <w:rPr>
                <w:sz w:val="24"/>
                <w:szCs w:val="24"/>
              </w:rPr>
            </w:pPr>
          </w:p>
        </w:tc>
      </w:tr>
    </w:tbl>
    <w:p w:rsidR="00BB1E2D" w:rsidRDefault="00BB1E2D" w:rsidP="00BB1E2D">
      <w:pPr>
        <w:pStyle w:val="1"/>
      </w:pPr>
      <w:bookmarkStart w:id="24" w:name="_Toc504755054"/>
      <w:r>
        <w:lastRenderedPageBreak/>
        <w:t>15. Допустими целеви групи (ако е приложимо)</w:t>
      </w:r>
      <w:r w:rsidRPr="00F74842">
        <w:t>:</w:t>
      </w:r>
      <w:bookmarkEnd w:id="24"/>
    </w:p>
    <w:tbl>
      <w:tblPr>
        <w:tblStyle w:val="a9"/>
        <w:tblW w:w="0" w:type="auto"/>
        <w:tblLook w:val="04A0" w:firstRow="1" w:lastRow="0" w:firstColumn="1" w:lastColumn="0" w:noHBand="0" w:noVBand="1"/>
      </w:tblPr>
      <w:tblGrid>
        <w:gridCol w:w="9212"/>
      </w:tblGrid>
      <w:tr w:rsidR="00BB1E2D" w:rsidTr="00EE606E">
        <w:tc>
          <w:tcPr>
            <w:tcW w:w="9212" w:type="dxa"/>
          </w:tcPr>
          <w:p w:rsidR="00E11A18" w:rsidRPr="007E0D1F" w:rsidRDefault="00023EF5" w:rsidP="00132FA4">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rsidR="000F0898" w:rsidRPr="000F0898" w:rsidRDefault="000F0898" w:rsidP="000F0898">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p>
        </w:tc>
      </w:tr>
    </w:tbl>
    <w:p w:rsidR="00BB1E2D" w:rsidRDefault="00BB1E2D" w:rsidP="00BB1E2D">
      <w:pPr>
        <w:pStyle w:val="1"/>
      </w:pPr>
      <w:bookmarkStart w:id="25" w:name="_Toc504755055"/>
      <w:r>
        <w:t>16. Приложим режим на минима</w:t>
      </w:r>
      <w:r w:rsidR="00546240">
        <w:t>л</w:t>
      </w:r>
      <w:r>
        <w:t>ни/държавни помощи:</w:t>
      </w:r>
      <w:bookmarkEnd w:id="25"/>
    </w:p>
    <w:tbl>
      <w:tblPr>
        <w:tblStyle w:val="a9"/>
        <w:tblW w:w="0" w:type="auto"/>
        <w:tblLook w:val="04A0" w:firstRow="1" w:lastRow="0" w:firstColumn="1" w:lastColumn="0" w:noHBand="0" w:noVBand="1"/>
      </w:tblPr>
      <w:tblGrid>
        <w:gridCol w:w="9212"/>
      </w:tblGrid>
      <w:tr w:rsidR="00BB1E2D" w:rsidTr="00EE606E">
        <w:tc>
          <w:tcPr>
            <w:tcW w:w="9212" w:type="dxa"/>
          </w:tcPr>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Финансовото подпомагане за дейностите по подмярка 4.1. от ПРСР 2014-2020 г, на която съответства мярка 4.1. „Инвестиции в земеделски стопанства“ от Стратегията за ВОМР на М</w:t>
            </w:r>
            <w:r w:rsidR="00A61C01">
              <w:rPr>
                <w:rFonts w:ascii="Times New Roman" w:eastAsia="MS Mincho" w:hAnsi="Times New Roman" w:cs="Times New Roman"/>
                <w:color w:val="000000"/>
                <w:sz w:val="24"/>
                <w:szCs w:val="24"/>
              </w:rPr>
              <w:t>ИГ Чирпан</w:t>
            </w:r>
            <w:r w:rsidRPr="00CA4804">
              <w:rPr>
                <w:rFonts w:ascii="Times New Roman" w:eastAsia="MS Mincho" w:hAnsi="Times New Roman" w:cs="Times New Roman"/>
                <w:color w:val="000000"/>
                <w:sz w:val="24"/>
                <w:szCs w:val="24"/>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4804" w:rsidRPr="00CA4804" w:rsidRDefault="00CA4804" w:rsidP="00CA4804">
            <w:pPr>
              <w:jc w:val="both"/>
              <w:rPr>
                <w:rFonts w:ascii="Times New Roman" w:eastAsia="MS Mincho" w:hAnsi="Times New Roman" w:cs="Times New Roman"/>
                <w:color w:val="000000"/>
                <w:sz w:val="24"/>
                <w:szCs w:val="24"/>
              </w:rPr>
            </w:pPr>
            <w:r w:rsidRPr="00CA4804">
              <w:rPr>
                <w:rFonts w:ascii="Times New Roman" w:eastAsia="MS Mincho" w:hAnsi="Times New Roman" w:cs="Times New Roman"/>
                <w:color w:val="000000"/>
                <w:sz w:val="24"/>
                <w:szCs w:val="24"/>
              </w:rPr>
              <w:t xml:space="preserve">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Съгласно чл. 81, параграф 2 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Съвета, нито по отношение на допълнителното национално финансиране, попадащо в обхвата на чл. 42 от ДФЕС. </w:t>
            </w:r>
          </w:p>
          <w:p w:rsidR="00C17E61" w:rsidRPr="00C17E61" w:rsidRDefault="00CA4804" w:rsidP="00C17E61">
            <w:pPr>
              <w:jc w:val="both"/>
              <w:rPr>
                <w:rFonts w:ascii="Times New Roman" w:eastAsia="MS Mincho" w:hAnsi="Times New Roman" w:cs="Times New Roman"/>
                <w:b/>
                <w:i/>
                <w:color w:val="000000"/>
                <w:sz w:val="24"/>
                <w:szCs w:val="24"/>
              </w:rPr>
            </w:pPr>
            <w:r w:rsidRPr="00CA4804">
              <w:rPr>
                <w:rFonts w:ascii="Times New Roman" w:eastAsia="MS Mincho" w:hAnsi="Times New Roman" w:cs="Times New Roman"/>
                <w:b/>
                <w:i/>
                <w:color w:val="000000"/>
                <w:sz w:val="24"/>
                <w:szCs w:val="24"/>
              </w:rPr>
              <w:t>Финансовото подпомагане по мярката няма да представлява „държавна помощ“ по смисъла на чл. 107, параграф 1 от ДФЕС.</w:t>
            </w:r>
          </w:p>
        </w:tc>
      </w:tr>
    </w:tbl>
    <w:p w:rsidR="00BB1E2D" w:rsidRDefault="00BB1E2D" w:rsidP="00BB1E2D">
      <w:pPr>
        <w:pStyle w:val="1"/>
      </w:pPr>
      <w:bookmarkStart w:id="26" w:name="_Toc504755056"/>
      <w:r>
        <w:lastRenderedPageBreak/>
        <w:t>17. Хоризонтални политики:</w:t>
      </w:r>
      <w:bookmarkEnd w:id="26"/>
    </w:p>
    <w:tbl>
      <w:tblPr>
        <w:tblStyle w:val="a9"/>
        <w:tblW w:w="0" w:type="auto"/>
        <w:tblLook w:val="04A0" w:firstRow="1" w:lastRow="0" w:firstColumn="1" w:lastColumn="0" w:noHBand="0" w:noVBand="1"/>
      </w:tblPr>
      <w:tblGrid>
        <w:gridCol w:w="9212"/>
      </w:tblGrid>
      <w:tr w:rsidR="00BB1E2D" w:rsidTr="00EE606E">
        <w:tc>
          <w:tcPr>
            <w:tcW w:w="9212" w:type="dxa"/>
          </w:tcPr>
          <w:p w:rsidR="00BB1E2D" w:rsidRDefault="00B34DDF" w:rsidP="00584989">
            <w:pPr>
              <w:jc w:val="both"/>
              <w:rPr>
                <w:rFonts w:ascii="Times New Roman" w:hAnsi="Times New Roman" w:cs="Times New Roman"/>
                <w:bCs/>
                <w:sz w:val="24"/>
                <w:szCs w:val="24"/>
              </w:rPr>
            </w:pPr>
            <w:r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DA51F5" w:rsidRDefault="00EF6D9C" w:rsidP="00DA51F5">
            <w:pPr>
              <w:jc w:val="both"/>
              <w:rPr>
                <w:rFonts w:ascii="Times New Roman" w:hAnsi="Times New Roman" w:cs="Times New Roman"/>
                <w:sz w:val="24"/>
                <w:szCs w:val="24"/>
              </w:rPr>
            </w:pPr>
            <w:r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принципи</w:t>
            </w:r>
            <w:r w:rsidR="00DA51F5">
              <w:rPr>
                <w:rFonts w:ascii="Times New Roman" w:hAnsi="Times New Roman" w:cs="Times New Roman"/>
                <w:sz w:val="24"/>
                <w:szCs w:val="24"/>
              </w:rPr>
              <w:t>те</w:t>
            </w:r>
            <w:r w:rsidRPr="00EF6D9C">
              <w:rPr>
                <w:rFonts w:ascii="Times New Roman" w:hAnsi="Times New Roman" w:cs="Times New Roman"/>
                <w:sz w:val="24"/>
                <w:szCs w:val="24"/>
              </w:rPr>
              <w:t xml:space="preserve"> н</w:t>
            </w:r>
            <w:r w:rsidR="00DA51F5">
              <w:rPr>
                <w:rFonts w:ascii="Times New Roman" w:hAnsi="Times New Roman" w:cs="Times New Roman"/>
                <w:sz w:val="24"/>
                <w:szCs w:val="24"/>
              </w:rPr>
              <w:t>а хоризонталните политики на ЕС.</w:t>
            </w:r>
          </w:p>
          <w:p w:rsidR="002628BB" w:rsidRPr="00DA51F5" w:rsidRDefault="002628BB" w:rsidP="00DA51F5">
            <w:pPr>
              <w:jc w:val="both"/>
              <w:rPr>
                <w:rFonts w:ascii="Times New Roman" w:hAnsi="Times New Roman" w:cs="Times New Roman"/>
                <w:sz w:val="24"/>
                <w:szCs w:val="24"/>
              </w:rPr>
            </w:pPr>
            <w:r w:rsidRPr="00670DA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670DA1">
              <w:rPr>
                <w:rFonts w:eastAsia="MS Mincho"/>
                <w:color w:val="000000"/>
                <w:sz w:val="24"/>
                <w:szCs w:val="24"/>
              </w:rPr>
              <w:t xml:space="preserve"> </w:t>
            </w:r>
            <w:r w:rsidRPr="00670DA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w:t>
            </w:r>
            <w:r w:rsidR="00975125">
              <w:rPr>
                <w:rFonts w:ascii="Times New Roman" w:eastAsia="MS Mincho" w:hAnsi="Times New Roman" w:cs="Times New Roman"/>
                <w:color w:val="000000"/>
                <w:sz w:val="24"/>
                <w:szCs w:val="24"/>
              </w:rPr>
              <w:t xml:space="preserve"> на стратегията за ВОМР на МИГ </w:t>
            </w:r>
            <w:r w:rsidRPr="00670DA1">
              <w:rPr>
                <w:rFonts w:ascii="Times New Roman" w:eastAsia="MS Mincho" w:hAnsi="Times New Roman" w:cs="Times New Roman"/>
                <w:color w:val="000000"/>
                <w:sz w:val="24"/>
                <w:szCs w:val="24"/>
              </w:rPr>
              <w:t xml:space="preserve"> Чирпан.</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МИГ – Чирпан ще проследява прилагането принципите за равенство на половете и липса на дискриминация при изпълнението на проектите, подкрепени стратегията за ВОМР</w:t>
            </w:r>
            <w:r w:rsidRPr="00670DA1">
              <w:rPr>
                <w:rFonts w:ascii="Times New Roman" w:eastAsia="MS Mincho" w:hAnsi="Times New Roman" w:cs="Times New Roman"/>
                <w:b/>
                <w:color w:val="000000"/>
                <w:sz w:val="24"/>
                <w:szCs w:val="24"/>
                <w:lang w:eastAsia="bg-BG"/>
              </w:rPr>
              <w:t xml:space="preserve">. </w:t>
            </w:r>
            <w:r w:rsidRPr="00670DA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w:t>
            </w:r>
            <w:r w:rsidR="00975125">
              <w:rPr>
                <w:rFonts w:ascii="Times New Roman" w:eastAsia="MS Mincho" w:hAnsi="Times New Roman" w:cs="Times New Roman"/>
                <w:color w:val="000000"/>
                <w:sz w:val="24"/>
                <w:szCs w:val="24"/>
                <w:lang w:eastAsia="bg-BG"/>
              </w:rPr>
              <w:t xml:space="preserve">та, Стратегията за ВОМР на МИГ </w:t>
            </w:r>
            <w:r w:rsidRPr="00670DA1">
              <w:rPr>
                <w:rFonts w:ascii="Times New Roman" w:eastAsia="MS Mincho" w:hAnsi="Times New Roman" w:cs="Times New Roman"/>
                <w:color w:val="000000"/>
                <w:sz w:val="24"/>
                <w:szCs w:val="24"/>
                <w:lang w:eastAsia="bg-BG"/>
              </w:rPr>
              <w:t xml:space="preserve">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b/>
                <w:color w:val="000000"/>
                <w:sz w:val="24"/>
                <w:szCs w:val="24"/>
                <w:lang w:eastAsia="bg-BG"/>
              </w:rPr>
              <w:t xml:space="preserve"> 2. Допринасяне за утвърждаване на принципа на равните възможности</w:t>
            </w:r>
            <w:r w:rsidRPr="00670DA1">
              <w:rPr>
                <w:rFonts w:ascii="Times New Roman" w:eastAsia="MS Mincho" w:hAnsi="Times New Roman" w:cs="Times New Roman"/>
                <w:color w:val="000000"/>
                <w:sz w:val="24"/>
                <w:szCs w:val="24"/>
                <w:lang w:eastAsia="bg-BG"/>
              </w:rPr>
              <w:t>;</w:t>
            </w:r>
          </w:p>
          <w:p w:rsidR="002628BB" w:rsidRPr="00670DA1" w:rsidRDefault="00975125" w:rsidP="002628BB">
            <w:pPr>
              <w:jc w:val="both"/>
              <w:rPr>
                <w:rFonts w:ascii="Times New Roman" w:eastAsia="MS Mincho" w:hAnsi="Times New Roman" w:cs="Times New Roman"/>
                <w:color w:val="000000"/>
                <w:sz w:val="24"/>
                <w:szCs w:val="24"/>
                <w:lang w:eastAsia="bg-BG"/>
              </w:rPr>
            </w:pPr>
            <w:r>
              <w:rPr>
                <w:rFonts w:ascii="Times New Roman" w:eastAsia="MS Mincho" w:hAnsi="Times New Roman" w:cs="Times New Roman"/>
                <w:color w:val="000000"/>
                <w:sz w:val="24"/>
                <w:szCs w:val="24"/>
                <w:lang w:eastAsia="bg-BG"/>
              </w:rPr>
              <w:t xml:space="preserve">МИГ </w:t>
            </w:r>
            <w:r w:rsidR="002628BB" w:rsidRPr="00670DA1">
              <w:rPr>
                <w:rFonts w:ascii="Times New Roman" w:eastAsia="MS Mincho" w:hAnsi="Times New Roman" w:cs="Times New Roman"/>
                <w:color w:val="000000"/>
                <w:sz w:val="24"/>
                <w:szCs w:val="24"/>
                <w:lang w:eastAsia="bg-BG"/>
              </w:rPr>
              <w:t xml:space="preserve">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w:t>
            </w:r>
            <w:r>
              <w:rPr>
                <w:rFonts w:ascii="Times New Roman" w:eastAsia="MS Mincho" w:hAnsi="Times New Roman" w:cs="Times New Roman"/>
                <w:color w:val="000000"/>
                <w:sz w:val="24"/>
                <w:szCs w:val="24"/>
                <w:lang w:eastAsia="bg-BG"/>
              </w:rPr>
              <w:t xml:space="preserve">, турския и ромски етнос. МИГ </w:t>
            </w:r>
            <w:r w:rsidR="002628BB" w:rsidRPr="00670DA1">
              <w:rPr>
                <w:rFonts w:ascii="Times New Roman" w:eastAsia="MS Mincho" w:hAnsi="Times New Roman" w:cs="Times New Roman"/>
                <w:color w:val="000000"/>
                <w:sz w:val="24"/>
                <w:szCs w:val="24"/>
                <w:lang w:eastAsia="bg-BG"/>
              </w:rPr>
              <w:t>Чирпан ще насърчава равните възможности и социална справедливост във всички дейности на МИГ</w:t>
            </w:r>
            <w:r>
              <w:rPr>
                <w:rFonts w:ascii="Times New Roman" w:eastAsia="MS Mincho" w:hAnsi="Times New Roman" w:cs="Times New Roman"/>
                <w:color w:val="000000"/>
                <w:sz w:val="24"/>
                <w:szCs w:val="24"/>
                <w:lang w:eastAsia="bg-BG"/>
              </w:rPr>
              <w:t>.</w:t>
            </w:r>
          </w:p>
          <w:p w:rsidR="002628BB" w:rsidRPr="00670DA1" w:rsidRDefault="002628BB" w:rsidP="002628BB">
            <w:pPr>
              <w:jc w:val="both"/>
              <w:rPr>
                <w:rFonts w:ascii="Times New Roman" w:eastAsia="MS Mincho" w:hAnsi="Times New Roman" w:cs="Times New Roman"/>
                <w:b/>
                <w:color w:val="000000"/>
                <w:sz w:val="24"/>
                <w:szCs w:val="24"/>
                <w:lang w:eastAsia="bg-BG"/>
              </w:rPr>
            </w:pPr>
            <w:r w:rsidRPr="00670DA1">
              <w:rPr>
                <w:rFonts w:ascii="Times New Roman" w:eastAsia="MS Mincho" w:hAnsi="Times New Roman" w:cs="Times New Roman"/>
                <w:b/>
                <w:color w:val="000000"/>
                <w:sz w:val="24"/>
                <w:szCs w:val="24"/>
                <w:lang w:eastAsia="bg-BG"/>
              </w:rPr>
              <w:t xml:space="preserve"> 3. Създаване на условия за превенция на дискриминацията.</w:t>
            </w:r>
          </w:p>
          <w:p w:rsidR="002628BB" w:rsidRPr="00670DA1" w:rsidRDefault="002628BB" w:rsidP="002628BB">
            <w:pPr>
              <w:jc w:val="both"/>
              <w:rPr>
                <w:rFonts w:ascii="Times New Roman" w:eastAsia="MS Mincho" w:hAnsi="Times New Roman" w:cs="Times New Roman"/>
                <w:color w:val="000000"/>
                <w:sz w:val="24"/>
                <w:szCs w:val="24"/>
                <w:lang w:eastAsia="bg-BG"/>
              </w:rPr>
            </w:pPr>
            <w:r w:rsidRPr="00670DA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w:t>
            </w:r>
            <w:r w:rsidR="00975125">
              <w:rPr>
                <w:rFonts w:eastAsia="MS Mincho"/>
                <w:color w:val="000000"/>
              </w:rPr>
              <w:t>ение и преди всичко жени, роми и</w:t>
            </w:r>
            <w:r w:rsidRPr="00670DA1">
              <w:rPr>
                <w:rFonts w:eastAsia="MS Mincho"/>
                <w:color w:val="000000"/>
              </w:rPr>
              <w:t xml:space="preserve">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2628BB" w:rsidRPr="00670DA1" w:rsidRDefault="002628BB" w:rsidP="002628BB">
            <w:pPr>
              <w:pStyle w:val="ac"/>
              <w:numPr>
                <w:ilvl w:val="0"/>
                <w:numId w:val="10"/>
              </w:numPr>
              <w:jc w:val="both"/>
              <w:rPr>
                <w:rFonts w:eastAsia="MS Mincho"/>
                <w:color w:val="000000"/>
              </w:rPr>
            </w:pPr>
            <w:r w:rsidRPr="00670DA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628BB" w:rsidRPr="00670DA1" w:rsidRDefault="002628BB" w:rsidP="002628BB">
            <w:pPr>
              <w:pStyle w:val="ac"/>
              <w:numPr>
                <w:ilvl w:val="0"/>
                <w:numId w:val="11"/>
              </w:numPr>
              <w:jc w:val="both"/>
              <w:rPr>
                <w:rFonts w:eastAsia="MS Mincho"/>
                <w:b/>
                <w:color w:val="000000"/>
              </w:rPr>
            </w:pPr>
            <w:r w:rsidRPr="00670DA1">
              <w:rPr>
                <w:rFonts w:eastAsia="MS Mincho"/>
                <w:b/>
                <w:color w:val="000000"/>
              </w:rPr>
              <w:t>Устойчиво развитие (защита на околната среда):</w:t>
            </w:r>
          </w:p>
          <w:p w:rsidR="00EF6D9C" w:rsidRPr="00EF6D9C" w:rsidRDefault="002628BB" w:rsidP="002628BB">
            <w:pPr>
              <w:jc w:val="both"/>
              <w:rPr>
                <w:rFonts w:ascii="Times New Roman" w:hAnsi="Times New Roman" w:cs="Times New Roman"/>
                <w:sz w:val="24"/>
                <w:szCs w:val="24"/>
              </w:rPr>
            </w:pPr>
            <w:r w:rsidRPr="00670DA1">
              <w:rPr>
                <w:rFonts w:ascii="Times New Roman" w:eastAsia="MS Mincho" w:hAnsi="Times New Roman" w:cs="Times New Roman"/>
                <w:color w:val="000000"/>
                <w:sz w:val="24"/>
                <w:szCs w:val="24"/>
              </w:rPr>
              <w:t>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r w:rsidRPr="00EF6D9C">
              <w:rPr>
                <w:rFonts w:ascii="Times New Roman" w:hAnsi="Times New Roman" w:cs="Times New Roman"/>
                <w:sz w:val="24"/>
                <w:szCs w:val="24"/>
              </w:rPr>
              <w:t xml:space="preserve"> </w:t>
            </w:r>
          </w:p>
          <w:p w:rsidR="00EF6D9C" w:rsidRPr="00A716B5" w:rsidRDefault="00EF6D9C" w:rsidP="00EF6D9C">
            <w:pPr>
              <w:jc w:val="both"/>
              <w:rPr>
                <w:rFonts w:ascii="Times New Roman" w:hAnsi="Times New Roman" w:cs="Times New Roman"/>
                <w:sz w:val="24"/>
                <w:szCs w:val="24"/>
              </w:rPr>
            </w:pPr>
            <w:r w:rsidRPr="00A716B5">
              <w:rPr>
                <w:rFonts w:ascii="Times New Roman" w:hAnsi="Times New Roman" w:cs="Times New Roman"/>
                <w:sz w:val="24"/>
                <w:szCs w:val="24"/>
              </w:rPr>
              <w:lastRenderedPageBreak/>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274955" w:rsidRPr="00A716B5">
              <w:rPr>
                <w:rFonts w:ascii="Times New Roman" w:hAnsi="Times New Roman" w:cs="Times New Roman"/>
                <w:sz w:val="24"/>
                <w:szCs w:val="24"/>
              </w:rPr>
              <w:t xml:space="preserve"> </w:t>
            </w:r>
            <w:r w:rsidRPr="00A716B5">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p w:rsidR="00EF6D9C" w:rsidRPr="00B34DDF" w:rsidRDefault="00EF6D9C" w:rsidP="00584989">
            <w:pPr>
              <w:jc w:val="both"/>
              <w:rPr>
                <w:rFonts w:ascii="Times New Roman" w:hAnsi="Times New Roman" w:cs="Times New Roman"/>
                <w:sz w:val="24"/>
                <w:szCs w:val="24"/>
              </w:rPr>
            </w:pPr>
          </w:p>
        </w:tc>
      </w:tr>
    </w:tbl>
    <w:p w:rsidR="00BB1E2D" w:rsidRDefault="00BB1E2D" w:rsidP="00BB1E2D">
      <w:pPr>
        <w:pStyle w:val="1"/>
      </w:pPr>
      <w:bookmarkStart w:id="27" w:name="_Toc504755057"/>
      <w:r>
        <w:lastRenderedPageBreak/>
        <w:t>1</w:t>
      </w:r>
      <w:r w:rsidR="00B40904">
        <w:t>8</w:t>
      </w:r>
      <w:r>
        <w:t xml:space="preserve">. </w:t>
      </w:r>
      <w:r w:rsidR="00B40904">
        <w:t>Минимален и максимален срок за изпълнение на проекта</w:t>
      </w:r>
      <w:r>
        <w:t>:</w:t>
      </w:r>
      <w:bookmarkEnd w:id="27"/>
    </w:p>
    <w:tbl>
      <w:tblPr>
        <w:tblStyle w:val="a9"/>
        <w:tblW w:w="0" w:type="auto"/>
        <w:tblLook w:val="04A0" w:firstRow="1" w:lastRow="0" w:firstColumn="1" w:lastColumn="0" w:noHBand="0" w:noVBand="1"/>
      </w:tblPr>
      <w:tblGrid>
        <w:gridCol w:w="9212"/>
      </w:tblGrid>
      <w:tr w:rsidR="00BB1E2D" w:rsidTr="00EE606E">
        <w:tc>
          <w:tcPr>
            <w:tcW w:w="9212" w:type="dxa"/>
          </w:tcPr>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 xml:space="preserve">а) подписването на административния договор за предоставяне на финансова помощ с РА и МИГ </w:t>
            </w:r>
            <w:r w:rsidR="00DA5058">
              <w:rPr>
                <w:rFonts w:ascii="Times New Roman" w:eastAsia="Times New Roman" w:hAnsi="Times New Roman" w:cs="Times New Roman"/>
                <w:sz w:val="24"/>
                <w:szCs w:val="24"/>
                <w:shd w:val="clear" w:color="auto" w:fill="FEFEFE"/>
              </w:rPr>
              <w:t xml:space="preserve">Чирпан </w:t>
            </w:r>
            <w:r w:rsidRPr="00021D0F">
              <w:rPr>
                <w:rFonts w:ascii="Times New Roman" w:eastAsia="Times New Roman" w:hAnsi="Times New Roman" w:cs="Times New Roman"/>
                <w:sz w:val="24"/>
                <w:szCs w:val="24"/>
                <w:shd w:val="clear" w:color="auto" w:fill="FEFEFE"/>
              </w:rPr>
              <w:t>за кандидати, които не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023EF5" w:rsidRPr="00021D0F" w:rsidRDefault="00023EF5" w:rsidP="00023EF5">
            <w:pPr>
              <w:jc w:val="both"/>
              <w:rPr>
                <w:rFonts w:ascii="Times New Roman" w:eastAsia="Times New Roman" w:hAnsi="Times New Roman" w:cs="Times New Roman"/>
                <w:sz w:val="24"/>
                <w:szCs w:val="24"/>
                <w:shd w:val="clear" w:color="auto" w:fill="FEFEFE"/>
              </w:rPr>
            </w:pPr>
            <w:r w:rsidRPr="00021D0F">
              <w:rPr>
                <w:rFonts w:ascii="Times New Roman" w:eastAsia="Times New Roman" w:hAnsi="Times New Roman" w:cs="Times New Roman"/>
                <w:sz w:val="24"/>
                <w:szCs w:val="24"/>
                <w:shd w:val="clear" w:color="auto" w:fill="FEFEFE"/>
              </w:rPr>
              <w:t>2. Крайният срок за изпълнение на проекти е до 30 юни 2023 г.</w:t>
            </w:r>
          </w:p>
          <w:p w:rsidR="00BB1E2D" w:rsidRDefault="00BB1E2D" w:rsidP="00DA51F5"/>
        </w:tc>
      </w:tr>
    </w:tbl>
    <w:p w:rsidR="00B40904" w:rsidRDefault="00B40904" w:rsidP="00B40904">
      <w:pPr>
        <w:pStyle w:val="1"/>
      </w:pPr>
      <w:bookmarkStart w:id="28" w:name="_Toc504755058"/>
      <w:r>
        <w:t>19. Ред за оценяване на концепциите за проектни предложения:</w:t>
      </w:r>
      <w:bookmarkEnd w:id="28"/>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29" w:name="_Toc504755059"/>
      <w:r>
        <w:t>20. Критерии и методика за оценка на концепциите за проектни предложения:</w:t>
      </w:r>
      <w:bookmarkEnd w:id="29"/>
    </w:p>
    <w:tbl>
      <w:tblPr>
        <w:tblStyle w:val="a9"/>
        <w:tblW w:w="0" w:type="auto"/>
        <w:tblLook w:val="04A0" w:firstRow="1" w:lastRow="0" w:firstColumn="1" w:lastColumn="0" w:noHBand="0" w:noVBand="1"/>
      </w:tblPr>
      <w:tblGrid>
        <w:gridCol w:w="9212"/>
      </w:tblGrid>
      <w:tr w:rsidR="00B40904" w:rsidTr="00EE606E">
        <w:tc>
          <w:tcPr>
            <w:tcW w:w="9212"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B40904">
      <w:pPr>
        <w:pStyle w:val="1"/>
      </w:pPr>
      <w:bookmarkStart w:id="30" w:name="_Toc504755060"/>
      <w:r>
        <w:t>21. Ред за оценяване на проектните предложения:</w:t>
      </w:r>
      <w:bookmarkEnd w:id="30"/>
    </w:p>
    <w:tbl>
      <w:tblPr>
        <w:tblStyle w:val="a9"/>
        <w:tblW w:w="0" w:type="auto"/>
        <w:tblLook w:val="04A0" w:firstRow="1" w:lastRow="0" w:firstColumn="1" w:lastColumn="0" w:noHBand="0" w:noVBand="1"/>
      </w:tblPr>
      <w:tblGrid>
        <w:gridCol w:w="9212"/>
      </w:tblGrid>
      <w:tr w:rsidR="00B40904" w:rsidTr="00EE606E">
        <w:tc>
          <w:tcPr>
            <w:tcW w:w="9212" w:type="dxa"/>
          </w:tcPr>
          <w:p w:rsidR="00023EF5" w:rsidRPr="008C7BDB" w:rsidRDefault="00023EF5" w:rsidP="00023EF5">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w:t>
            </w:r>
            <w:r w:rsidR="00A716B5">
              <w:rPr>
                <w:rFonts w:ascii="Times New Roman" w:hAnsi="Times New Roman" w:cs="Times New Roman"/>
                <w:sz w:val="24"/>
                <w:szCs w:val="24"/>
              </w:rPr>
              <w:t>ожения се извършва при спазване на минималните изисквания съгласно чл.41</w:t>
            </w:r>
            <w:r w:rsidR="00F00B16">
              <w:rPr>
                <w:rFonts w:ascii="Times New Roman" w:hAnsi="Times New Roman" w:cs="Times New Roman"/>
                <w:sz w:val="24"/>
                <w:szCs w:val="24"/>
              </w:rPr>
              <w:t xml:space="preserve">, ал.2 </w:t>
            </w:r>
            <w:r w:rsidR="00A716B5">
              <w:rPr>
                <w:rFonts w:ascii="Times New Roman" w:hAnsi="Times New Roman" w:cs="Times New Roman"/>
                <w:sz w:val="24"/>
                <w:szCs w:val="24"/>
              </w:rPr>
              <w:t xml:space="preserve"> от ПМС № 161,  както и при спазване </w:t>
            </w:r>
            <w:r w:rsidRPr="008C7BDB">
              <w:rPr>
                <w:rFonts w:ascii="Times New Roman" w:hAnsi="Times New Roman" w:cs="Times New Roman"/>
                <w:sz w:val="24"/>
                <w:szCs w:val="24"/>
              </w:rPr>
              <w:t>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023EF5" w:rsidRPr="008C7BDB" w:rsidRDefault="00023EF5" w:rsidP="00023EF5">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t xml:space="preserve"> </w:t>
            </w:r>
            <w:r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Pr="00AC68CE">
              <w:rPr>
                <w:rFonts w:ascii="Times New Roman" w:hAnsi="Times New Roman" w:cs="Times New Roman"/>
                <w:b/>
                <w:sz w:val="24"/>
                <w:szCs w:val="24"/>
              </w:rPr>
              <w:t>до 30  работни  дни</w:t>
            </w:r>
            <w:r w:rsidRPr="00FA7E6A">
              <w:rPr>
                <w:rFonts w:ascii="Times New Roman" w:hAnsi="Times New Roman" w:cs="Times New Roman"/>
                <w:sz w:val="24"/>
                <w:szCs w:val="24"/>
              </w:rPr>
              <w:t xml:space="preserve"> от изтичане на крайния срок на приема. </w:t>
            </w:r>
          </w:p>
          <w:p w:rsidR="00023EF5" w:rsidRPr="008C7BDB" w:rsidRDefault="00023EF5" w:rsidP="00023EF5">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023EF5" w:rsidRPr="008C7BDB"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023EF5" w:rsidRDefault="00023EF5" w:rsidP="00023EF5">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CE3484" w:rsidRPr="00023EF5" w:rsidRDefault="00023EF5" w:rsidP="00DA51F5">
            <w:pPr>
              <w:jc w:val="both"/>
              <w:rPr>
                <w:rFonts w:ascii="Times New Roman" w:hAnsi="Times New Roman" w:cs="Times New Roman"/>
                <w:sz w:val="24"/>
                <w:szCs w:val="24"/>
              </w:rPr>
            </w:pPr>
            <w:r w:rsidRPr="00D86DF9">
              <w:rPr>
                <w:rFonts w:ascii="Times New Roman" w:hAnsi="Times New Roman" w:cs="Times New Roman"/>
                <w:sz w:val="24"/>
                <w:szCs w:val="24"/>
              </w:rPr>
              <w:lastRenderedPageBreak/>
              <w:t>На техническа и финансова оценка подлежат само преминалите административно съответствие и допустимост.</w:t>
            </w:r>
          </w:p>
        </w:tc>
      </w:tr>
    </w:tbl>
    <w:p w:rsidR="00CE3484" w:rsidRDefault="00CE3484" w:rsidP="00CE3484">
      <w:pPr>
        <w:pStyle w:val="2"/>
      </w:pPr>
      <w:bookmarkStart w:id="31" w:name="_Toc504755062"/>
      <w:r>
        <w:lastRenderedPageBreak/>
        <w:t>21.</w:t>
      </w:r>
      <w:r w:rsidR="00AF6366">
        <w:t>1.</w:t>
      </w:r>
      <w:r>
        <w:t xml:space="preserve"> Оценка на административно съответствие и допустимост:</w:t>
      </w:r>
      <w:bookmarkEnd w:id="31"/>
    </w:p>
    <w:tbl>
      <w:tblPr>
        <w:tblStyle w:val="a9"/>
        <w:tblW w:w="0" w:type="auto"/>
        <w:tblLook w:val="04A0" w:firstRow="1" w:lastRow="0" w:firstColumn="1" w:lastColumn="0" w:noHBand="0" w:noVBand="1"/>
      </w:tblPr>
      <w:tblGrid>
        <w:gridCol w:w="9212"/>
      </w:tblGrid>
      <w:tr w:rsidR="00CE3484" w:rsidTr="00CE3484">
        <w:tc>
          <w:tcPr>
            <w:tcW w:w="9212" w:type="dxa"/>
          </w:tcPr>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1.Оценката за административно съответствие и допустимост включва:</w:t>
            </w:r>
          </w:p>
          <w:p w:rsidR="00023EF5" w:rsidRPr="00011B43"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011B43">
              <w:rPr>
                <w:rFonts w:ascii="Times New Roman" w:hAnsi="Times New Roman" w:cs="Times New Roman"/>
                <w:sz w:val="24"/>
                <w:szCs w:val="24"/>
              </w:rPr>
              <w:t xml:space="preserve"> оценка на административното съответствие и</w:t>
            </w:r>
            <w:r>
              <w:rPr>
                <w:rFonts w:ascii="Times New Roman" w:hAnsi="Times New Roman" w:cs="Times New Roman"/>
                <w:sz w:val="24"/>
                <w:szCs w:val="24"/>
              </w:rPr>
              <w:t xml:space="preserve"> допустимост на кандидата (АСД),</w:t>
            </w:r>
          </w:p>
          <w:p w:rsidR="00023EF5" w:rsidRPr="00011B43" w:rsidRDefault="00023EF5" w:rsidP="00023EF5">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в)</w:t>
            </w:r>
            <w:r w:rsidRPr="005B56E9">
              <w:rPr>
                <w:rFonts w:ascii="Times New Roman" w:hAnsi="Times New Roman" w:cs="Times New Roman"/>
                <w:sz w:val="24"/>
                <w:szCs w:val="24"/>
              </w:rPr>
              <w:t xml:space="preserve">оценка на административното съответствие и допустимост </w:t>
            </w:r>
            <w:r>
              <w:rPr>
                <w:rFonts w:ascii="Times New Roman" w:hAnsi="Times New Roman" w:cs="Times New Roman"/>
                <w:sz w:val="24"/>
                <w:szCs w:val="24"/>
              </w:rPr>
              <w:t>включва и :</w:t>
            </w:r>
          </w:p>
          <w:p w:rsidR="00023EF5" w:rsidRPr="00262396" w:rsidRDefault="00023EF5" w:rsidP="00023EF5">
            <w:pPr>
              <w:jc w:val="both"/>
              <w:rPr>
                <w:rFonts w:ascii="Times New Roman" w:hAnsi="Times New Roman" w:cs="Times New Roman"/>
                <w:sz w:val="24"/>
                <w:szCs w:val="24"/>
                <w:lang w:val="ru-RU"/>
              </w:rPr>
            </w:pPr>
            <w:r>
              <w:rPr>
                <w:rFonts w:ascii="Times New Roman" w:hAnsi="Times New Roman" w:cs="Times New Roman"/>
                <w:sz w:val="24"/>
                <w:szCs w:val="24"/>
              </w:rPr>
              <w:t xml:space="preserve"> - </w:t>
            </w:r>
            <w:r w:rsidRPr="0028602A">
              <w:rPr>
                <w:rFonts w:ascii="Times New Roman" w:hAnsi="Times New Roman" w:cs="Times New Roman"/>
                <w:sz w:val="24"/>
                <w:szCs w:val="24"/>
              </w:rPr>
              <w:t>проверка за липса на двойно финансиране;</w:t>
            </w:r>
          </w:p>
          <w:p w:rsidR="00023EF5" w:rsidRPr="005B56E9"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 </w:t>
            </w:r>
            <w:r w:rsidRPr="005B56E9">
              <w:rPr>
                <w:rFonts w:ascii="Times New Roman" w:hAnsi="Times New Roman" w:cs="Times New Roman"/>
                <w:sz w:val="24"/>
                <w:szCs w:val="24"/>
              </w:rPr>
              <w:t>проверка за наличие на изкуствено създадени условия;</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w:t>
            </w:r>
            <w:r w:rsidRPr="005B56E9">
              <w:rPr>
                <w:rFonts w:ascii="Times New Roman" w:hAnsi="Times New Roman" w:cs="Times New Roman"/>
                <w:sz w:val="24"/>
                <w:szCs w:val="24"/>
              </w:rPr>
              <w:t xml:space="preserve"> проверка за минимални помощи;</w:t>
            </w:r>
          </w:p>
          <w:p w:rsidR="00751943" w:rsidRPr="005B56E9" w:rsidRDefault="00751943" w:rsidP="00023EF5">
            <w:pPr>
              <w:jc w:val="both"/>
              <w:rPr>
                <w:rFonts w:ascii="Times New Roman" w:hAnsi="Times New Roman" w:cs="Times New Roman"/>
                <w:sz w:val="24"/>
                <w:szCs w:val="24"/>
              </w:rPr>
            </w:pPr>
            <w:r>
              <w:rPr>
                <w:rFonts w:ascii="Times New Roman" w:hAnsi="Times New Roman" w:cs="Times New Roman"/>
                <w:sz w:val="24"/>
                <w:szCs w:val="24"/>
              </w:rPr>
              <w:t xml:space="preserve"> - проверка за основателността на предложените за финансиране разходи</w:t>
            </w:r>
          </w:p>
          <w:p w:rsidR="00023EF5" w:rsidRPr="00690BE6" w:rsidRDefault="00023EF5" w:rsidP="00023EF5">
            <w:pPr>
              <w:jc w:val="both"/>
              <w:rPr>
                <w:lang w:val="ru-RU"/>
              </w:rPr>
            </w:pPr>
            <w:r>
              <w:rPr>
                <w:rFonts w:ascii="Times New Roman" w:hAnsi="Times New Roman" w:cs="Times New Roman"/>
                <w:sz w:val="24"/>
                <w:szCs w:val="24"/>
              </w:rPr>
              <w:t xml:space="preserve">- </w:t>
            </w:r>
            <w:r w:rsidRPr="005B56E9">
              <w:rPr>
                <w:rFonts w:ascii="Times New Roman" w:hAnsi="Times New Roman" w:cs="Times New Roman"/>
                <w:sz w:val="24"/>
                <w:szCs w:val="24"/>
              </w:rPr>
              <w:t>посещение на място за заявления, включващи разходи за строително-монтажни работи и за създаване на трайни насаждения (когато е приложимо).</w:t>
            </w:r>
            <w:r>
              <w:t xml:space="preserve"> </w:t>
            </w:r>
          </w:p>
          <w:p w:rsidR="00023EF5" w:rsidRPr="00063528" w:rsidRDefault="00023EF5" w:rsidP="00023EF5">
            <w:pPr>
              <w:jc w:val="both"/>
              <w:rPr>
                <w:rFonts w:ascii="Times New Roman" w:hAnsi="Times New Roman" w:cs="Times New Roman"/>
                <w:sz w:val="24"/>
                <w:szCs w:val="24"/>
                <w:lang w:val="ru-RU"/>
              </w:rPr>
            </w:pPr>
          </w:p>
          <w:p w:rsidR="00023EF5" w:rsidRDefault="00023EF5" w:rsidP="00023EF5">
            <w:pPr>
              <w:jc w:val="both"/>
              <w:rPr>
                <w:rFonts w:ascii="Times New Roman" w:hAnsi="Times New Roman" w:cs="Times New Roman"/>
                <w:sz w:val="24"/>
                <w:szCs w:val="24"/>
              </w:rPr>
            </w:pPr>
            <w:r w:rsidRPr="00262396">
              <w:rPr>
                <w:rFonts w:ascii="Times New Roman" w:hAnsi="Times New Roman" w:cs="Times New Roman"/>
                <w:sz w:val="24"/>
                <w:szCs w:val="24"/>
                <w:lang w:val="ru-RU"/>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023EF5" w:rsidRDefault="00023EF5" w:rsidP="00023EF5">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009367A0" w:rsidRPr="00936BC9">
              <w:rPr>
                <w:rFonts w:ascii="Times New Roman" w:eastAsia="Times New Roman" w:hAnsi="Times New Roman" w:cs="Times New Roman"/>
                <w:i/>
                <w:color w:val="FF0000"/>
                <w:sz w:val="24"/>
                <w:szCs w:val="24"/>
              </w:rPr>
              <w:t>П</w:t>
            </w:r>
            <w:r w:rsidRPr="00936BC9">
              <w:rPr>
                <w:rFonts w:ascii="Times New Roman" w:eastAsia="Times New Roman" w:hAnsi="Times New Roman" w:cs="Times New Roman"/>
                <w:i/>
                <w:color w:val="FF0000"/>
                <w:sz w:val="24"/>
                <w:szCs w:val="24"/>
              </w:rPr>
              <w:t xml:space="preserve">риложение № </w:t>
            </w:r>
            <w:r w:rsidR="009367A0" w:rsidRPr="00936BC9">
              <w:rPr>
                <w:rFonts w:ascii="Times New Roman" w:eastAsia="Times New Roman" w:hAnsi="Times New Roman" w:cs="Times New Roman"/>
                <w:i/>
                <w:color w:val="FF0000"/>
                <w:sz w:val="24"/>
                <w:szCs w:val="24"/>
              </w:rPr>
              <w:t>23</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023EF5"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023EF5" w:rsidRDefault="00023EF5" w:rsidP="00023EF5">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023EF5" w:rsidRDefault="00023EF5" w:rsidP="00023EF5">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Pr="005B56E9">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Pr="00187652">
              <w:rPr>
                <w:rFonts w:ascii="Times New Roman" w:hAnsi="Times New Roman" w:cs="Times New Roman"/>
                <w:b/>
                <w:sz w:val="24"/>
                <w:szCs w:val="24"/>
              </w:rPr>
              <w:t>не води до подобряване качеството на първоначалното проектно предложение.</w:t>
            </w:r>
            <w:r w:rsidR="00187652">
              <w:rPr>
                <w:rFonts w:ascii="Times New Roman" w:hAnsi="Times New Roman" w:cs="Times New Roman"/>
                <w:b/>
                <w:sz w:val="24"/>
                <w:szCs w:val="24"/>
              </w:rPr>
              <w:t xml:space="preserve"> </w:t>
            </w:r>
          </w:p>
          <w:p w:rsidR="00187652" w:rsidRPr="00187652" w:rsidRDefault="0066456A" w:rsidP="00023EF5">
            <w:pPr>
              <w:jc w:val="both"/>
              <w:rPr>
                <w:rFonts w:ascii="Times New Roman" w:hAnsi="Times New Roman" w:cs="Times New Roman"/>
                <w:b/>
                <w:sz w:val="24"/>
                <w:szCs w:val="24"/>
              </w:rPr>
            </w:pPr>
            <w:r w:rsidRPr="0066456A">
              <w:rPr>
                <w:rFonts w:ascii="Times New Roman" w:hAnsi="Times New Roman" w:cs="Times New Roman"/>
                <w:b/>
                <w:sz w:val="24"/>
                <w:szCs w:val="24"/>
              </w:rPr>
              <w:t xml:space="preserve">Смисълът на термина </w:t>
            </w:r>
            <w:r w:rsidR="00187652" w:rsidRPr="0066456A">
              <w:rPr>
                <w:rFonts w:ascii="Times New Roman" w:hAnsi="Times New Roman" w:cs="Times New Roman"/>
                <w:b/>
                <w:sz w:val="24"/>
                <w:szCs w:val="24"/>
              </w:rPr>
              <w:t xml:space="preserve">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023EF5" w:rsidRPr="00586B41" w:rsidRDefault="00023EF5" w:rsidP="00023EF5">
            <w:pPr>
              <w:jc w:val="both"/>
              <w:rPr>
                <w:rFonts w:ascii="Times New Roman" w:hAnsi="Times New Roman" w:cs="Times New Roman"/>
                <w:sz w:val="24"/>
                <w:szCs w:val="24"/>
              </w:rPr>
            </w:pPr>
            <w:r w:rsidRPr="00586B41">
              <w:rPr>
                <w:rFonts w:ascii="Times New Roman" w:hAnsi="Times New Roman" w:cs="Times New Roman"/>
                <w:sz w:val="24"/>
                <w:szCs w:val="24"/>
              </w:rPr>
              <w:lastRenderedPageBreak/>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а)</w:t>
            </w:r>
            <w:r w:rsidRPr="00586B41">
              <w:rPr>
                <w:rFonts w:ascii="Times New Roman" w:hAnsi="Times New Roman" w:cs="Times New Roman"/>
                <w:sz w:val="24"/>
                <w:szCs w:val="24"/>
              </w:rPr>
              <w:t>наличие на недопустими дейности и / или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б)</w:t>
            </w:r>
            <w:r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w:t>
            </w:r>
            <w:r w:rsidRPr="00586B41">
              <w:rPr>
                <w:rFonts w:ascii="Times New Roman" w:hAnsi="Times New Roman" w:cs="Times New Roman"/>
                <w:sz w:val="24"/>
                <w:szCs w:val="24"/>
              </w:rPr>
              <w:t>дублиране на разходи;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г)</w:t>
            </w:r>
            <w:r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д)</w:t>
            </w:r>
            <w:r w:rsidRPr="00586B41">
              <w:rPr>
                <w:rFonts w:ascii="Times New Roman" w:hAnsi="Times New Roman" w:cs="Times New Roman"/>
                <w:sz w:val="24"/>
                <w:szCs w:val="24"/>
              </w:rPr>
              <w:t>несъответствие с правилата за държавните или минимални те помощи;</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9. </w:t>
            </w:r>
            <w:r w:rsidRPr="00586B41">
              <w:rPr>
                <w:rFonts w:ascii="Times New Roman" w:hAnsi="Times New Roman" w:cs="Times New Roman"/>
                <w:sz w:val="24"/>
                <w:szCs w:val="24"/>
              </w:rPr>
              <w:t xml:space="preserve">Корекциите на бюджета  на проектното предложение не водят до: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а)</w:t>
            </w:r>
            <w:r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б</w:t>
            </w:r>
            <w:r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023EF5" w:rsidRPr="00586B41" w:rsidRDefault="00023EF5" w:rsidP="00023EF5">
            <w:pPr>
              <w:jc w:val="both"/>
              <w:rPr>
                <w:rFonts w:ascii="Times New Roman" w:hAnsi="Times New Roman" w:cs="Times New Roman"/>
                <w:sz w:val="24"/>
                <w:szCs w:val="24"/>
              </w:rPr>
            </w:pPr>
            <w:r>
              <w:rPr>
                <w:rFonts w:ascii="Times New Roman" w:hAnsi="Times New Roman" w:cs="Times New Roman"/>
                <w:sz w:val="24"/>
                <w:szCs w:val="24"/>
              </w:rPr>
              <w:t xml:space="preserve"> в) </w:t>
            </w:r>
            <w:r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023EF5" w:rsidRPr="00586B41" w:rsidRDefault="00023EF5" w:rsidP="00023EF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586B41">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МИГ Чирпан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023EF5" w:rsidRPr="00FD716C" w:rsidRDefault="00023EF5" w:rsidP="00023EF5">
            <w:pPr>
              <w:jc w:val="both"/>
              <w:rPr>
                <w:rFonts w:ascii="Times New Roman" w:hAnsi="Times New Roman" w:cs="Times New Roman"/>
                <w:color w:val="FF0000"/>
                <w:sz w:val="24"/>
                <w:szCs w:val="24"/>
              </w:rPr>
            </w:pPr>
          </w:p>
          <w:p w:rsidR="00023EF5"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023EF5" w:rsidRPr="00C34D27" w:rsidRDefault="00023EF5" w:rsidP="00023EF5">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C34D27" w:rsidRPr="0013366D" w:rsidRDefault="00023EF5" w:rsidP="00023EF5">
            <w:pPr>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CE3484" w:rsidRDefault="00CE3484" w:rsidP="00CE3484">
      <w:pPr>
        <w:pStyle w:val="2"/>
      </w:pPr>
      <w:bookmarkStart w:id="32" w:name="_Toc504755063"/>
      <w:r>
        <w:lastRenderedPageBreak/>
        <w:t>21.</w:t>
      </w:r>
      <w:r w:rsidR="00AF6366">
        <w:t>2.</w:t>
      </w:r>
      <w:r>
        <w:t xml:space="preserve"> Техническа и финансова оценка:</w:t>
      </w:r>
      <w:bookmarkEnd w:id="32"/>
    </w:p>
    <w:tbl>
      <w:tblPr>
        <w:tblStyle w:val="a9"/>
        <w:tblW w:w="0" w:type="auto"/>
        <w:tblLook w:val="04A0" w:firstRow="1" w:lastRow="0" w:firstColumn="1" w:lastColumn="0" w:noHBand="0" w:noVBand="1"/>
      </w:tblPr>
      <w:tblGrid>
        <w:gridCol w:w="9212"/>
      </w:tblGrid>
      <w:tr w:rsidR="00CE3484" w:rsidTr="00A86882">
        <w:tc>
          <w:tcPr>
            <w:tcW w:w="9212" w:type="dxa"/>
          </w:tcPr>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w:t>
            </w:r>
            <w:r w:rsidRPr="005B339B">
              <w:rPr>
                <w:rFonts w:ascii="Times New Roman" w:hAnsi="Times New Roman" w:cs="Times New Roman"/>
                <w:sz w:val="24"/>
                <w:szCs w:val="24"/>
              </w:rPr>
              <w:lastRenderedPageBreak/>
              <w:t xml:space="preserve">подробно в </w:t>
            </w:r>
            <w:r w:rsidRPr="009367A0">
              <w:rPr>
                <w:rFonts w:ascii="Times New Roman" w:hAnsi="Times New Roman" w:cs="Times New Roman"/>
                <w:i/>
                <w:sz w:val="24"/>
                <w:szCs w:val="24"/>
              </w:rPr>
              <w:t xml:space="preserve">Приложение № </w:t>
            </w:r>
            <w:r w:rsidR="009367A0" w:rsidRPr="009367A0">
              <w:rPr>
                <w:rFonts w:ascii="Times New Roman" w:hAnsi="Times New Roman" w:cs="Times New Roman"/>
                <w:i/>
                <w:sz w:val="24"/>
                <w:szCs w:val="24"/>
              </w:rPr>
              <w:t>24</w:t>
            </w:r>
            <w:r w:rsidRPr="00017A18">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DA51F5" w:rsidRPr="005B339B" w:rsidRDefault="00DA51F5" w:rsidP="00DA51F5">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DA51F5" w:rsidRPr="005B339B" w:rsidRDefault="00DA51F5" w:rsidP="00DA51F5">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Pr="005B339B">
              <w:rPr>
                <w:rFonts w:ascii="Times New Roman" w:hAnsi="Times New Roman" w:cs="Times New Roman"/>
                <w:b/>
                <w:sz w:val="24"/>
                <w:szCs w:val="24"/>
              </w:rPr>
              <w:t>ВАЖНО:</w:t>
            </w:r>
          </w:p>
          <w:p w:rsidR="00DA51F5" w:rsidRDefault="00DA51F5" w:rsidP="00DA51F5">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Pr="005B339B">
              <w:t xml:space="preserve"> </w:t>
            </w:r>
            <w:r w:rsidRPr="005B339B">
              <w:rPr>
                <w:rFonts w:ascii="Times New Roman" w:hAnsi="Times New Roman" w:cs="Times New Roman"/>
                <w:b/>
                <w:sz w:val="24"/>
                <w:szCs w:val="24"/>
                <w:shd w:val="clear" w:color="auto" w:fill="FEFEFE"/>
              </w:rPr>
              <w:t xml:space="preserve"> </w:t>
            </w:r>
          </w:p>
          <w:p w:rsidR="00723BBB" w:rsidRDefault="00DA51F5" w:rsidP="00DA51F5">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w:t>
            </w:r>
            <w:r w:rsidR="00723BBB">
              <w:rPr>
                <w:rFonts w:ascii="Times New Roman" w:hAnsi="Times New Roman" w:cs="Times New Roman"/>
                <w:sz w:val="24"/>
                <w:szCs w:val="24"/>
                <w:shd w:val="clear" w:color="auto" w:fill="FEFEFE"/>
              </w:rPr>
              <w:t>а приключва с оценителен доклад.</w:t>
            </w:r>
          </w:p>
          <w:p w:rsidR="0013366D" w:rsidRPr="00723BBB" w:rsidRDefault="00DA51F5" w:rsidP="00DA51F5">
            <w:pPr>
              <w:jc w:val="both"/>
              <w:rPr>
                <w:rFonts w:ascii="Times New Roman" w:hAnsi="Times New Roman" w:cs="Times New Roman"/>
                <w:sz w:val="24"/>
                <w:szCs w:val="24"/>
                <w:shd w:val="clear" w:color="auto" w:fill="FEFEFE"/>
              </w:rPr>
            </w:pPr>
            <w:r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Pr>
                <w:rFonts w:ascii="Times New Roman" w:hAnsi="Times New Roman" w:cs="Times New Roman"/>
                <w:sz w:val="24"/>
                <w:szCs w:val="24"/>
                <w:shd w:val="clear" w:color="auto" w:fill="FEFEFE"/>
              </w:rPr>
              <w:t>.</w:t>
            </w:r>
          </w:p>
        </w:tc>
      </w:tr>
    </w:tbl>
    <w:p w:rsidR="00B40904" w:rsidRDefault="00B40904" w:rsidP="00B40904">
      <w:pPr>
        <w:pStyle w:val="1"/>
      </w:pPr>
      <w:bookmarkStart w:id="33" w:name="_Toc504755064"/>
      <w:r>
        <w:lastRenderedPageBreak/>
        <w:t>22. Критерии и методика за оценка на проектните предложения:</w:t>
      </w:r>
      <w:bookmarkEnd w:id="33"/>
    </w:p>
    <w:tbl>
      <w:tblPr>
        <w:tblStyle w:val="a9"/>
        <w:tblW w:w="0" w:type="auto"/>
        <w:tblLook w:val="04A0" w:firstRow="1" w:lastRow="0" w:firstColumn="1" w:lastColumn="0" w:noHBand="0" w:noVBand="1"/>
      </w:tblPr>
      <w:tblGrid>
        <w:gridCol w:w="9212"/>
      </w:tblGrid>
      <w:tr w:rsidR="00B40904" w:rsidTr="00EE606E">
        <w:tc>
          <w:tcPr>
            <w:tcW w:w="9212" w:type="dxa"/>
          </w:tcPr>
          <w:p w:rsidR="00C77007" w:rsidRPr="006335E8" w:rsidRDefault="00C77007" w:rsidP="006335E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E72BD3">
              <w:rPr>
                <w:rFonts w:ascii="Times New Roman" w:hAnsi="Times New Roman" w:cs="Times New Roman"/>
                <w:sz w:val="24"/>
                <w:szCs w:val="24"/>
              </w:rPr>
              <w:t>Постъпилите проектни</w:t>
            </w:r>
            <w:r>
              <w:rPr>
                <w:rFonts w:ascii="Times New Roman" w:hAnsi="Times New Roman" w:cs="Times New Roman"/>
                <w:sz w:val="24"/>
                <w:szCs w:val="24"/>
              </w:rPr>
              <w:t xml:space="preserve"> предложения </w:t>
            </w:r>
            <w:r w:rsidR="00E72BD3">
              <w:rPr>
                <w:rFonts w:ascii="Times New Roman" w:hAnsi="Times New Roman" w:cs="Times New Roman"/>
                <w:sz w:val="24"/>
                <w:szCs w:val="24"/>
              </w:rPr>
              <w:t>се оценяват</w:t>
            </w:r>
            <w:r>
              <w:rPr>
                <w:rFonts w:ascii="Times New Roman" w:hAnsi="Times New Roman" w:cs="Times New Roman"/>
                <w:sz w:val="24"/>
                <w:szCs w:val="24"/>
              </w:rPr>
              <w:t xml:space="preserve"> в съотве</w:t>
            </w:r>
            <w:r w:rsidR="00A61C01">
              <w:rPr>
                <w:rFonts w:ascii="Times New Roman" w:hAnsi="Times New Roman" w:cs="Times New Roman"/>
                <w:sz w:val="24"/>
                <w:szCs w:val="24"/>
              </w:rPr>
              <w:t>т</w:t>
            </w:r>
            <w:r>
              <w:rPr>
                <w:rFonts w:ascii="Times New Roman" w:hAnsi="Times New Roman" w:cs="Times New Roman"/>
                <w:sz w:val="24"/>
                <w:szCs w:val="24"/>
              </w:rPr>
              <w:t>ствие със следните критерии за подбор:</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150"/>
              <w:gridCol w:w="2395"/>
            </w:tblGrid>
            <w:tr w:rsidR="00CA4804" w:rsidRPr="003B09E3" w:rsidTr="00CA4804">
              <w:trPr>
                <w:trHeight w:val="361"/>
                <w:tblHeader/>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 xml:space="preserve">КРИТЕРИИ ЗА ИЗБОР </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center"/>
                    <w:rPr>
                      <w:rFonts w:ascii="Times New Roman" w:hAnsi="Times New Roman"/>
                      <w:b/>
                      <w:lang w:eastAsia="sr-Cyrl-CS"/>
                    </w:rPr>
                  </w:pPr>
                  <w:r w:rsidRPr="003B09E3">
                    <w:rPr>
                      <w:rFonts w:ascii="Times New Roman" w:hAnsi="Times New Roman"/>
                      <w:b/>
                      <w:lang w:eastAsia="sr-Cyrl-CS"/>
                    </w:rPr>
                    <w:t>Максимален брой точки</w:t>
                  </w:r>
                </w:p>
              </w:tc>
            </w:tr>
            <w:tr w:rsidR="00CA4804" w:rsidRPr="003B09E3" w:rsidTr="00CA4804">
              <w:trPr>
                <w:trHeight w:val="40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1</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591D87">
                    <w:rPr>
                      <w:rFonts w:ascii="Times New Roman" w:hAnsi="Times New Roman"/>
                      <w:lang w:eastAsia="sr-Cyrl-CS"/>
                    </w:rPr>
                    <w:t xml:space="preserve">Стопанството на кандидата е с размер от </w:t>
                  </w:r>
                  <w:r>
                    <w:rPr>
                      <w:rFonts w:ascii="Times New Roman" w:hAnsi="Times New Roman"/>
                      <w:lang w:eastAsia="sr-Cyrl-CS"/>
                    </w:rPr>
                    <w:t>2</w:t>
                  </w:r>
                  <w:r w:rsidRPr="00591D87">
                    <w:rPr>
                      <w:rFonts w:ascii="Times New Roman" w:hAnsi="Times New Roman"/>
                      <w:lang w:eastAsia="sr-Cyrl-CS"/>
                    </w:rPr>
                    <w:t>000 до 7 999 евро СПО</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15</w:t>
                  </w:r>
                </w:p>
              </w:tc>
            </w:tr>
            <w:tr w:rsidR="00CA4804" w:rsidRPr="003B09E3" w:rsidTr="00CA4804">
              <w:trPr>
                <w:trHeight w:val="269"/>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2</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чувствителни сектори в земеделското производство: сектор "Плодове и зеленчуци" или "Животновъдство" или "Етеричномаслени и медицински култури"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9</w:t>
                  </w:r>
                </w:p>
              </w:tc>
            </w:tr>
            <w:tr w:rsidR="00CA4804" w:rsidRPr="003B09E3" w:rsidTr="00CA4804">
              <w:trPr>
                <w:trHeight w:val="1892"/>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3</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осигуряващи допълнителна заетост</w:t>
                  </w:r>
                  <w:r w:rsidRPr="003B09E3">
                    <w:rPr>
                      <w:rFonts w:ascii="Times New Roman" w:hAnsi="Times New Roman"/>
                    </w:rPr>
                    <w:t xml:space="preserve"> </w:t>
                  </w:r>
                  <w:r w:rsidRPr="003B09E3">
                    <w:rPr>
                      <w:rFonts w:ascii="Times New Roman" w:hAnsi="Times New Roman"/>
                      <w:lang w:eastAsia="sr-Cyrl-CS"/>
                    </w:rPr>
                    <w:t>в земеделските стопанства:</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1 до 3 работни места, вкл. – </w:t>
                  </w:r>
                  <w:r>
                    <w:rPr>
                      <w:rFonts w:ascii="Times New Roman" w:hAnsi="Times New Roman"/>
                      <w:lang w:eastAsia="sr-Cyrl-CS"/>
                    </w:rPr>
                    <w:t>3</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От 4 до 6 работни места, вкл. – </w:t>
                  </w:r>
                  <w:r>
                    <w:rPr>
                      <w:rFonts w:ascii="Times New Roman" w:hAnsi="Times New Roman"/>
                      <w:lang w:eastAsia="sr-Cyrl-CS"/>
                    </w:rPr>
                    <w:t>5</w:t>
                  </w:r>
                  <w:r w:rsidRPr="003B09E3">
                    <w:rPr>
                      <w:rFonts w:ascii="Times New Roman" w:hAnsi="Times New Roman"/>
                      <w:lang w:eastAsia="sr-Cyrl-CS"/>
                    </w:rPr>
                    <w:t xml:space="preserve"> т.</w:t>
                  </w:r>
                </w:p>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Над 7 работни места – </w:t>
                  </w:r>
                  <w:r>
                    <w:rPr>
                      <w:rFonts w:ascii="Times New Roman" w:hAnsi="Times New Roman"/>
                      <w:lang w:eastAsia="sr-Cyrl-CS"/>
                    </w:rPr>
                    <w:t>7</w:t>
                  </w:r>
                  <w:r w:rsidRPr="003B09E3">
                    <w:rPr>
                      <w:rFonts w:ascii="Times New Roman" w:hAnsi="Times New Roman"/>
                      <w:lang w:eastAsia="sr-Cyrl-CS"/>
                    </w:rPr>
                    <w:t xml:space="preserve"> т.</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7</w:t>
                  </w:r>
                </w:p>
              </w:tc>
            </w:tr>
            <w:tr w:rsidR="00CA4804" w:rsidRPr="003B09E3" w:rsidTr="00CA4804">
              <w:trPr>
                <w:trHeight w:val="24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4</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на земеделски стопани жени</w:t>
                  </w:r>
                </w:p>
              </w:tc>
              <w:tc>
                <w:tcPr>
                  <w:tcW w:w="2395" w:type="dxa"/>
                  <w:tcBorders>
                    <w:top w:val="single" w:sz="4" w:space="0" w:color="auto"/>
                    <w:left w:val="single" w:sz="4" w:space="0" w:color="auto"/>
                    <w:bottom w:val="single" w:sz="4" w:space="0" w:color="auto"/>
                    <w:right w:val="single" w:sz="4" w:space="0" w:color="auto"/>
                  </w:tcBorders>
                </w:tcPr>
                <w:p w:rsidR="00CA4804" w:rsidRPr="00591D87"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6</w:t>
                  </w:r>
                </w:p>
              </w:tc>
            </w:tr>
            <w:tr w:rsidR="00CA4804" w:rsidRPr="003B09E3" w:rsidTr="00CA4804">
              <w:trPr>
                <w:trHeight w:val="517"/>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5</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 xml:space="preserve">Кандидатът е млад фермер (съгласно определението на ПРСР 2014 – 2020 г. – до 40 г.), които  е получил подкрепа за създаване на стопанства на млади фермери и полупазарни стопанства (малки стопанства) през периода 2007 – 2013 и периода 2014 - 2020 и не е получавал подпомагане по </w:t>
                  </w:r>
                  <w:r w:rsidRPr="003B09E3">
                    <w:rPr>
                      <w:rFonts w:ascii="Times New Roman" w:hAnsi="Times New Roman"/>
                      <w:lang w:eastAsia="sr-Cyrl-CS"/>
                    </w:rPr>
                    <w:lastRenderedPageBreak/>
                    <w:t>Програмата за инвестиционни дейности по мерки 121 и 4.1</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lastRenderedPageBreak/>
                    <w:t>5</w:t>
                  </w:r>
                </w:p>
              </w:tc>
            </w:tr>
            <w:tr w:rsidR="00CA4804" w:rsidRPr="003B09E3" w:rsidTr="00CA4804">
              <w:trPr>
                <w:trHeight w:val="1136"/>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lastRenderedPageBreak/>
                    <w:t>6</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Проекти с инвестиции и дейности</w:t>
                  </w:r>
                  <w:r w:rsidRPr="003B09E3">
                    <w:rPr>
                      <w:rFonts w:ascii="Times New Roman" w:hAnsi="Times New Roman"/>
                    </w:rPr>
                    <w:t xml:space="preserve"> (н</w:t>
                  </w:r>
                  <w:r w:rsidRPr="003B09E3">
                    <w:rPr>
                      <w:rFonts w:ascii="Times New Roman" w:hAnsi="Times New Roman"/>
                      <w:lang w:eastAsia="sr-Cyrl-CS"/>
                    </w:rPr>
                    <w:t>ад 50 % от допустимите инвестиционни разходи по проекта) от стопанства за производство на биологични продукти и/или стопанства в преход към биологично производство на продукти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1185"/>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7</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с инвестиции, свързани с опазване на околната среда (включително технологии, водещи до намаляване на емисиите) и/или постигане на стандартите на ЕС</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val="en-US" w:eastAsia="sr-Cyrl-CS"/>
                    </w:rPr>
                  </w:pPr>
                  <w:r w:rsidRPr="003B09E3">
                    <w:rPr>
                      <w:rFonts w:ascii="Times New Roman" w:hAnsi="Times New Roman"/>
                      <w:lang w:val="en-US" w:eastAsia="sr-Cyrl-CS"/>
                    </w:rPr>
                    <w:t>5</w:t>
                  </w:r>
                </w:p>
              </w:tc>
            </w:tr>
            <w:tr w:rsidR="00CA4804" w:rsidRPr="003B09E3" w:rsidTr="00CA4804">
              <w:trPr>
                <w:trHeight w:val="790"/>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8</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Собственикът и представляващият кандидата не са получавали подкрепа от ПРСР 2007 – 2013 и/или 2014 – 2020 г., независимо дали чрез кандидата или чрез друго юридическо лице в което участват.</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273"/>
              </w:trPr>
              <w:tc>
                <w:tcPr>
                  <w:tcW w:w="381"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9</w:t>
                  </w:r>
                </w:p>
              </w:tc>
              <w:tc>
                <w:tcPr>
                  <w:tcW w:w="6150"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r w:rsidRPr="003B09E3">
                    <w:rPr>
                      <w:rFonts w:ascii="Times New Roman" w:hAnsi="Times New Roman"/>
                      <w:lang w:eastAsia="sr-Cyrl-CS"/>
                    </w:rPr>
                    <w:t>Подпомагане на проекти в необлагодетелствани райони</w:t>
                  </w:r>
                </w:p>
              </w:tc>
              <w:tc>
                <w:tcPr>
                  <w:tcW w:w="2395" w:type="dxa"/>
                  <w:tcBorders>
                    <w:top w:val="single" w:sz="4" w:space="0" w:color="auto"/>
                    <w:left w:val="single" w:sz="4" w:space="0" w:color="auto"/>
                    <w:bottom w:val="single" w:sz="4" w:space="0" w:color="auto"/>
                    <w:right w:val="single" w:sz="4" w:space="0" w:color="auto"/>
                  </w:tcBorders>
                </w:tcPr>
                <w:p w:rsidR="00CA4804" w:rsidRPr="003B09E3" w:rsidRDefault="00CA4804" w:rsidP="00CA4804">
                  <w:pPr>
                    <w:tabs>
                      <w:tab w:val="left" w:pos="720"/>
                      <w:tab w:val="num" w:pos="1800"/>
                      <w:tab w:val="center" w:pos="4153"/>
                      <w:tab w:val="right" w:pos="8306"/>
                    </w:tabs>
                    <w:jc w:val="center"/>
                    <w:rPr>
                      <w:rFonts w:ascii="Times New Roman" w:hAnsi="Times New Roman"/>
                      <w:lang w:eastAsia="sr-Cyrl-CS"/>
                    </w:rPr>
                  </w:pPr>
                  <w:r>
                    <w:rPr>
                      <w:rFonts w:ascii="Times New Roman" w:hAnsi="Times New Roman"/>
                      <w:lang w:eastAsia="sr-Cyrl-CS"/>
                    </w:rPr>
                    <w:t>4</w:t>
                  </w:r>
                </w:p>
              </w:tc>
            </w:tr>
            <w:tr w:rsidR="00CA4804" w:rsidRPr="003B09E3" w:rsidTr="00CA4804">
              <w:trPr>
                <w:trHeight w:val="504"/>
              </w:trPr>
              <w:tc>
                <w:tcPr>
                  <w:tcW w:w="38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both"/>
                    <w:rPr>
                      <w:rFonts w:ascii="Times New Roman" w:hAnsi="Times New Roman"/>
                      <w:lang w:eastAsia="sr-Cyrl-CS"/>
                    </w:rPr>
                  </w:pPr>
                </w:p>
              </w:tc>
              <w:tc>
                <w:tcPr>
                  <w:tcW w:w="6150"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tabs>
                      <w:tab w:val="left" w:pos="720"/>
                      <w:tab w:val="num" w:pos="1800"/>
                      <w:tab w:val="center" w:pos="4153"/>
                      <w:tab w:val="right" w:pos="8306"/>
                    </w:tabs>
                    <w:jc w:val="right"/>
                    <w:rPr>
                      <w:rFonts w:ascii="Times New Roman" w:hAnsi="Times New Roman"/>
                      <w:b/>
                      <w:lang w:eastAsia="sr-Cyrl-CS"/>
                    </w:rPr>
                  </w:pPr>
                  <w:r w:rsidRPr="003B09E3">
                    <w:rPr>
                      <w:rFonts w:ascii="Times New Roman" w:hAnsi="Times New Roman"/>
                      <w:b/>
                      <w:lang w:eastAsia="sr-Cyrl-CS"/>
                    </w:rPr>
                    <w:t>ОБЩО</w:t>
                  </w:r>
                </w:p>
              </w:tc>
              <w:tc>
                <w:tcPr>
                  <w:tcW w:w="239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A4804" w:rsidRPr="003B09E3" w:rsidRDefault="00CA4804" w:rsidP="00CA4804">
                  <w:pPr>
                    <w:jc w:val="center"/>
                    <w:rPr>
                      <w:rFonts w:ascii="Times New Roman" w:hAnsi="Times New Roman"/>
                      <w:b/>
                      <w:lang w:eastAsia="sr-Cyrl-CS"/>
                    </w:rPr>
                  </w:pPr>
                  <w:r w:rsidRPr="003B09E3">
                    <w:rPr>
                      <w:rFonts w:ascii="Times New Roman" w:hAnsi="Times New Roman"/>
                      <w:b/>
                      <w:lang w:eastAsia="sr-Cyrl-CS"/>
                    </w:rPr>
                    <w:t>60</w:t>
                  </w:r>
                </w:p>
              </w:tc>
            </w:tr>
          </w:tbl>
          <w:p w:rsidR="00B60F20" w:rsidRDefault="00B60F20" w:rsidP="00F079F1">
            <w:pPr>
              <w:widowControl w:val="0"/>
              <w:autoSpaceDE w:val="0"/>
              <w:autoSpaceDN w:val="0"/>
              <w:adjustRightInd w:val="0"/>
              <w:jc w:val="both"/>
              <w:rPr>
                <w:rFonts w:ascii="Times New Roman" w:hAnsi="Times New Roman" w:cs="Times New Roman"/>
                <w:sz w:val="24"/>
                <w:szCs w:val="24"/>
              </w:rPr>
            </w:pPr>
          </w:p>
          <w:p w:rsidR="00CA4804" w:rsidRPr="00285A92" w:rsidRDefault="00CA4804" w:rsidP="00F079F1">
            <w:pPr>
              <w:widowControl w:val="0"/>
              <w:autoSpaceDE w:val="0"/>
              <w:autoSpaceDN w:val="0"/>
              <w:adjustRightInd w:val="0"/>
              <w:jc w:val="both"/>
              <w:rPr>
                <w:rFonts w:ascii="Times New Roman" w:hAnsi="Times New Roman" w:cs="Times New Roman"/>
                <w:sz w:val="24"/>
                <w:szCs w:val="24"/>
              </w:rPr>
            </w:pPr>
          </w:p>
        </w:tc>
      </w:tr>
    </w:tbl>
    <w:p w:rsidR="00426ECC" w:rsidRDefault="00426ECC" w:rsidP="007D3A6F">
      <w:pPr>
        <w:spacing w:after="0" w:line="240" w:lineRule="auto"/>
        <w:jc w:val="both"/>
        <w:rPr>
          <w:rFonts w:ascii="Times New Roman" w:hAnsi="Times New Roman" w:cs="Times New Roman"/>
          <w:color w:val="FF0000"/>
        </w:rPr>
      </w:pPr>
      <w:bookmarkStart w:id="34" w:name="_Toc504755065"/>
    </w:p>
    <w:p w:rsidR="00EA1557" w:rsidRDefault="00EA1557" w:rsidP="007D3A6F">
      <w:pPr>
        <w:spacing w:after="0" w:line="240" w:lineRule="auto"/>
        <w:jc w:val="both"/>
        <w:rPr>
          <w:rFonts w:ascii="Times New Roman" w:hAnsi="Times New Roman" w:cs="Times New Roman"/>
          <w:color w:val="FF0000"/>
        </w:rPr>
      </w:pPr>
    </w:p>
    <w:p w:rsidR="007D3A6F" w:rsidRPr="002B3045" w:rsidRDefault="00CD493B" w:rsidP="007D3A6F">
      <w:pPr>
        <w:spacing w:after="0" w:line="240" w:lineRule="auto"/>
        <w:jc w:val="both"/>
        <w:rPr>
          <w:rFonts w:ascii="Times New Roman" w:eastAsia="Times New Roman" w:hAnsi="Times New Roman" w:cs="Times New Roman"/>
          <w:sz w:val="24"/>
          <w:szCs w:val="24"/>
          <w:lang w:eastAsia="bg-BG"/>
        </w:rPr>
      </w:pPr>
      <w:r w:rsidRPr="002B3045">
        <w:rPr>
          <w:rFonts w:ascii="Times New Roman" w:hAnsi="Times New Roman" w:cs="Times New Roman"/>
          <w:sz w:val="24"/>
          <w:szCs w:val="24"/>
        </w:rPr>
        <w:t>Ще се финансират проектни предло</w:t>
      </w:r>
      <w:r w:rsidR="00AB03A7" w:rsidRPr="002B3045">
        <w:rPr>
          <w:rFonts w:ascii="Times New Roman" w:hAnsi="Times New Roman" w:cs="Times New Roman"/>
          <w:sz w:val="24"/>
          <w:szCs w:val="24"/>
        </w:rPr>
        <w:t>жения получили  минимален брой  5</w:t>
      </w:r>
      <w:r w:rsidRPr="002B3045">
        <w:rPr>
          <w:rFonts w:ascii="Times New Roman" w:hAnsi="Times New Roman" w:cs="Times New Roman"/>
          <w:sz w:val="24"/>
          <w:szCs w:val="24"/>
        </w:rPr>
        <w:t>/пет/  и повече точки  до изчерпване на наличния бюджет.</w:t>
      </w:r>
    </w:p>
    <w:p w:rsidR="007D3A6F" w:rsidRDefault="007D3A6F" w:rsidP="007D3A6F">
      <w:pPr>
        <w:spacing w:after="0" w:line="240" w:lineRule="auto"/>
        <w:jc w:val="both"/>
        <w:rPr>
          <w:rFonts w:ascii="Times New Roman" w:eastAsia="Times New Roman" w:hAnsi="Times New Roman" w:cs="Times New Roman"/>
          <w:sz w:val="24"/>
          <w:szCs w:val="24"/>
          <w:lang w:eastAsia="bg-BG"/>
        </w:rPr>
      </w:pPr>
    </w:p>
    <w:p w:rsidR="00EA1557" w:rsidRDefault="00A61C01" w:rsidP="00110C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3502C2" w:rsidRPr="003502C2">
        <w:rPr>
          <w:rFonts w:ascii="Times New Roman" w:hAnsi="Times New Roman" w:cs="Times New Roman"/>
          <w:sz w:val="24"/>
          <w:szCs w:val="24"/>
        </w:rPr>
        <w:t>роекти получ</w:t>
      </w:r>
      <w:r>
        <w:rPr>
          <w:rFonts w:ascii="Times New Roman" w:hAnsi="Times New Roman" w:cs="Times New Roman"/>
          <w:sz w:val="24"/>
          <w:szCs w:val="24"/>
        </w:rPr>
        <w:t>или</w:t>
      </w:r>
      <w:r w:rsidR="003502C2" w:rsidRPr="003502C2">
        <w:rPr>
          <w:rFonts w:ascii="Times New Roman" w:hAnsi="Times New Roman" w:cs="Times New Roman"/>
          <w:sz w:val="24"/>
          <w:szCs w:val="24"/>
        </w:rPr>
        <w:t xml:space="preserve"> равен</w:t>
      </w:r>
      <w:r w:rsidR="003502C2">
        <w:rPr>
          <w:rFonts w:ascii="Times New Roman" w:hAnsi="Times New Roman" w:cs="Times New Roman"/>
          <w:sz w:val="24"/>
          <w:szCs w:val="24"/>
        </w:rPr>
        <w:t xml:space="preserve"> брой точки</w:t>
      </w:r>
      <w:r>
        <w:rPr>
          <w:rFonts w:ascii="Times New Roman" w:hAnsi="Times New Roman" w:cs="Times New Roman"/>
          <w:sz w:val="24"/>
          <w:szCs w:val="24"/>
        </w:rPr>
        <w:t>, за които няма достатъчен бюджет ще бъдат отхвърляни</w:t>
      </w:r>
      <w:r w:rsidR="003502C2">
        <w:rPr>
          <w:rFonts w:ascii="Times New Roman" w:hAnsi="Times New Roman" w:cs="Times New Roman"/>
          <w:sz w:val="24"/>
          <w:szCs w:val="24"/>
        </w:rPr>
        <w:t>.</w:t>
      </w:r>
    </w:p>
    <w:p w:rsidR="00F16838" w:rsidRDefault="00F16838" w:rsidP="00110CA6">
      <w:pPr>
        <w:spacing w:after="0" w:line="240" w:lineRule="auto"/>
        <w:jc w:val="both"/>
        <w:rPr>
          <w:rFonts w:ascii="Times New Roman" w:hAnsi="Times New Roman" w:cs="Times New Roman"/>
        </w:rPr>
      </w:pPr>
    </w:p>
    <w:p w:rsidR="00B40904" w:rsidRPr="00DC2D99" w:rsidRDefault="00B40904" w:rsidP="00110CA6">
      <w:pPr>
        <w:spacing w:after="0" w:line="240" w:lineRule="auto"/>
        <w:jc w:val="both"/>
        <w:rPr>
          <w:rFonts w:ascii="Times New Roman" w:hAnsi="Times New Roman" w:cs="Times New Roman"/>
          <w:b/>
          <w:sz w:val="24"/>
          <w:szCs w:val="24"/>
        </w:rPr>
      </w:pPr>
      <w:r w:rsidRPr="00DC2D99">
        <w:rPr>
          <w:rFonts w:ascii="Times New Roman" w:hAnsi="Times New Roman" w:cs="Times New Roman"/>
          <w:b/>
          <w:sz w:val="24"/>
          <w:szCs w:val="24"/>
        </w:rPr>
        <w:t>23. Начин на подаване на проектните предложения/концепциите за проектни предложения:</w:t>
      </w:r>
      <w:bookmarkEnd w:id="34"/>
    </w:p>
    <w:p w:rsidR="00110CA6" w:rsidRPr="002B3045" w:rsidRDefault="00110CA6" w:rsidP="00110CA6">
      <w:pPr>
        <w:spacing w:after="0" w:line="240" w:lineRule="auto"/>
        <w:jc w:val="both"/>
        <w:rPr>
          <w:rFonts w:ascii="Times New Roman" w:eastAsia="Times New Roman" w:hAnsi="Times New Roman" w:cs="Times New Roman"/>
          <w:b/>
          <w:color w:val="FF0000"/>
          <w:sz w:val="24"/>
          <w:szCs w:val="24"/>
          <w:lang w:eastAsia="bg-BG"/>
        </w:rPr>
      </w:pPr>
    </w:p>
    <w:tbl>
      <w:tblPr>
        <w:tblStyle w:val="a9"/>
        <w:tblW w:w="0" w:type="auto"/>
        <w:tblLook w:val="04A0" w:firstRow="1" w:lastRow="0" w:firstColumn="1" w:lastColumn="0" w:noHBand="0" w:noVBand="1"/>
      </w:tblPr>
      <w:tblGrid>
        <w:gridCol w:w="9212"/>
      </w:tblGrid>
      <w:tr w:rsidR="00B40904" w:rsidTr="005C4CF5">
        <w:tc>
          <w:tcPr>
            <w:tcW w:w="9212" w:type="dxa"/>
            <w:shd w:val="clear" w:color="auto" w:fill="auto"/>
          </w:tcPr>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DA51F5" w:rsidRPr="00997CD7" w:rsidRDefault="00DA51F5" w:rsidP="00DA51F5">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„рdf“, „xls“ </w:t>
            </w:r>
            <w:r w:rsidRPr="00AE35D9">
              <w:rPr>
                <w:rFonts w:ascii="Times New Roman" w:eastAsia="Times New Roman" w:hAnsi="Times New Roman" w:cs="Times New Roman"/>
                <w:sz w:val="24"/>
                <w:szCs w:val="24"/>
                <w:shd w:val="clear" w:color="auto" w:fill="FEFEFE"/>
              </w:rPr>
              <w:lastRenderedPageBreak/>
              <w:t>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DA51F5" w:rsidRPr="00C92523"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DA51F5" w:rsidRPr="00AE35D9" w:rsidRDefault="00DA51F5" w:rsidP="00DA51F5">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DA51F5" w:rsidRPr="00AE35D9" w:rsidRDefault="00DA51F5" w:rsidP="00DA51F5">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DA51F5" w:rsidRPr="00AE35D9" w:rsidRDefault="00DA51F5" w:rsidP="00DA51F5">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w:t>
            </w:r>
          </w:p>
          <w:p w:rsidR="00DA51F5" w:rsidRPr="00AE35D9" w:rsidRDefault="00DA51F5" w:rsidP="00DA51F5">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14</w:t>
            </w:r>
            <w:r w:rsidRPr="00AE35D9">
              <w:rPr>
                <w:rFonts w:ascii="Times New Roman" w:eastAsia="Times New Roman" w:hAnsi="Times New Roman" w:cs="Times New Roman"/>
                <w:b/>
                <w:sz w:val="24"/>
                <w:szCs w:val="24"/>
                <w:shd w:val="clear" w:color="auto" w:fill="FEFEFE"/>
              </w:rPr>
              <w:t xml:space="preserve">.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417334" w:rsidRPr="00CA480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b/>
                <w:sz w:val="24"/>
                <w:szCs w:val="24"/>
                <w:shd w:val="clear" w:color="auto" w:fill="FEFEFE"/>
              </w:rPr>
              <w:t xml:space="preserve">15. </w:t>
            </w:r>
            <w:r w:rsidRPr="00417334">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w:t>
            </w:r>
            <w:r w:rsidRPr="00417334">
              <w:rPr>
                <w:rFonts w:ascii="Times New Roman" w:eastAsia="Times New Roman" w:hAnsi="Times New Roman" w:cs="Times New Roman"/>
                <w:sz w:val="24"/>
                <w:szCs w:val="24"/>
                <w:shd w:val="clear" w:color="auto" w:fill="FEFEFE"/>
              </w:rPr>
              <w:lastRenderedPageBreak/>
              <w:t>предавателен протокол за предоставен технически или работен проект в съответната областна дирекция по място на извършване на инвестицията.</w:t>
            </w:r>
            <w:r w:rsidRPr="00CA4804">
              <w:rPr>
                <w:rFonts w:ascii="Times New Roman" w:eastAsia="Times New Roman" w:hAnsi="Times New Roman" w:cs="Times New Roman"/>
                <w:sz w:val="24"/>
                <w:szCs w:val="24"/>
                <w:shd w:val="clear" w:color="auto" w:fill="FEFEFE"/>
              </w:rPr>
              <w:t xml:space="preserve"> )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CA4804">
              <w:rPr>
                <w:rFonts w:ascii="Times New Roman" w:eastAsia="Times New Roman" w:hAnsi="Times New Roman" w:cs="Times New Roman"/>
                <w:sz w:val="24"/>
                <w:szCs w:val="24"/>
                <w:shd w:val="clear" w:color="auto" w:fill="FEFEFE"/>
              </w:rPr>
              <w:t xml:space="preserve">16. </w:t>
            </w:r>
            <w:r w:rsidRPr="0041733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(6) Разясненията са :</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по отношение на условията на кандидатстване;</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417334" w:rsidRPr="00417334" w:rsidRDefault="00417334" w:rsidP="00CA4804">
            <w:pPr>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задължителни за всички кандидати;</w:t>
            </w:r>
          </w:p>
          <w:p w:rsidR="00417334" w:rsidRPr="00417334" w:rsidRDefault="00417334" w:rsidP="00417334">
            <w:pPr>
              <w:spacing w:after="200" w:line="276" w:lineRule="auto"/>
              <w:jc w:val="both"/>
              <w:rPr>
                <w:rFonts w:ascii="Times New Roman" w:eastAsia="Times New Roman" w:hAnsi="Times New Roman" w:cs="Times New Roman"/>
                <w:sz w:val="24"/>
                <w:szCs w:val="24"/>
                <w:shd w:val="clear" w:color="auto" w:fill="FEFEFE"/>
              </w:rPr>
            </w:pPr>
            <w:r w:rsidRPr="0041733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B60F20" w:rsidRPr="00CE3484" w:rsidRDefault="00B60F20" w:rsidP="00AE35D9">
            <w:pPr>
              <w:jc w:val="both"/>
              <w:rPr>
                <w:rFonts w:ascii="Times New Roman" w:eastAsia="Times New Roman" w:hAnsi="Times New Roman" w:cs="Times New Roman"/>
                <w:sz w:val="24"/>
                <w:szCs w:val="24"/>
                <w:shd w:val="clear" w:color="auto" w:fill="FEFEFE"/>
              </w:rPr>
            </w:pPr>
          </w:p>
        </w:tc>
      </w:tr>
    </w:tbl>
    <w:p w:rsidR="00B40904" w:rsidRDefault="00B40904" w:rsidP="00B40904">
      <w:pPr>
        <w:pStyle w:val="1"/>
      </w:pPr>
      <w:bookmarkStart w:id="35" w:name="_Toc504755066"/>
      <w:r>
        <w:lastRenderedPageBreak/>
        <w:t xml:space="preserve">24. </w:t>
      </w:r>
      <w:r w:rsidR="008E0987">
        <w:t>Списък на документите, които се</w:t>
      </w:r>
      <w:r w:rsidR="00CE3484">
        <w:t xml:space="preserve"> подават на етап кандидатстване</w:t>
      </w:r>
      <w:r>
        <w:t>:</w:t>
      </w:r>
      <w:bookmarkEnd w:id="35"/>
    </w:p>
    <w:p w:rsidR="009C6525" w:rsidRDefault="009C6525" w:rsidP="00026FAD">
      <w:pPr>
        <w:pStyle w:val="2"/>
        <w:jc w:val="both"/>
      </w:pPr>
      <w:bookmarkStart w:id="36" w:name="_Toc504755067"/>
      <w:r w:rsidRPr="00026FAD">
        <w:t>24.1 Списък с общи документи</w:t>
      </w:r>
      <w:r w:rsidR="00026FAD">
        <w:t>:</w:t>
      </w:r>
      <w:bookmarkEnd w:id="36"/>
    </w:p>
    <w:tbl>
      <w:tblPr>
        <w:tblStyle w:val="a9"/>
        <w:tblW w:w="0" w:type="auto"/>
        <w:tblLook w:val="04A0" w:firstRow="1" w:lastRow="0" w:firstColumn="1" w:lastColumn="0" w:noHBand="0" w:noVBand="1"/>
      </w:tblPr>
      <w:tblGrid>
        <w:gridCol w:w="9212"/>
      </w:tblGrid>
      <w:tr w:rsidR="00B40904" w:rsidTr="00423742">
        <w:tc>
          <w:tcPr>
            <w:tcW w:w="9212" w:type="dxa"/>
            <w:shd w:val="clear" w:color="auto" w:fill="auto"/>
          </w:tcPr>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Основна информация за проектното предложение</w:t>
            </w:r>
            <w:r w:rsidRPr="00F07D88">
              <w:rPr>
                <w:shd w:val="clear" w:color="auto" w:fill="FEFEFE"/>
                <w:lang w:val="ru-RU"/>
              </w:rPr>
              <w:t xml:space="preserve"> </w:t>
            </w:r>
            <w:r w:rsidRPr="00936BC9">
              <w:rPr>
                <w:color w:val="FF0000"/>
                <w:lang w:val="ru-RU"/>
              </w:rPr>
              <w:t>(</w:t>
            </w:r>
            <w:r w:rsidRPr="00936BC9">
              <w:rPr>
                <w:i/>
                <w:color w:val="FF0000"/>
              </w:rPr>
              <w:t>Приложение № 1</w:t>
            </w:r>
            <w:r w:rsidRPr="00936BC9">
              <w:rPr>
                <w:color w:val="FF0000"/>
              </w:rPr>
              <w:t>)</w:t>
            </w:r>
            <w:r w:rsidRPr="00D0265D">
              <w:rPr>
                <w:shd w:val="clear" w:color="auto" w:fill="FEFEFE"/>
              </w:rPr>
              <w:t>,</w:t>
            </w:r>
            <w:r w:rsidRPr="00F07D88">
              <w:rPr>
                <w:shd w:val="clear" w:color="auto" w:fill="FEFEFE"/>
              </w:rPr>
              <w:t xml:space="preserve">  </w:t>
            </w:r>
            <w:r w:rsidRPr="00F07D88">
              <w:t>във формат „</w:t>
            </w:r>
            <w:r w:rsidRPr="00F07D88">
              <w:rPr>
                <w:lang w:val="en-US"/>
              </w:rPr>
              <w:t>pdf</w:t>
            </w:r>
            <w:r w:rsidRPr="00F07D88">
              <w:rPr>
                <w:lang w:val="ru-RU"/>
              </w:rPr>
              <w:t>”</w:t>
            </w:r>
            <w:r w:rsidRPr="00F07D88">
              <w:t>,</w:t>
            </w:r>
            <w:r w:rsidRPr="00F07D88">
              <w:rPr>
                <w:lang w:val="ru-RU"/>
              </w:rPr>
              <w:t xml:space="preserve"> </w:t>
            </w:r>
            <w:r w:rsidRPr="00F07D88">
              <w:t>подписан и сканиран от кандидата, както и във формат  „</w:t>
            </w:r>
            <w:r w:rsidRPr="00F07D88">
              <w:rPr>
                <w:lang w:val="en-US"/>
              </w:rPr>
              <w:t>doc</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Бизнес план (по образец) с подпис/и, печат на всяка страница и сканиран във формат „pdf“ или „jpg“ </w:t>
            </w:r>
            <w:r w:rsidRPr="00936BC9">
              <w:rPr>
                <w:i/>
                <w:color w:val="FF0000"/>
                <w:lang w:val="ru-RU"/>
              </w:rPr>
              <w:t>(Приложение № 2)</w:t>
            </w:r>
            <w:r w:rsidRPr="00F07D88">
              <w:rPr>
                <w:color w:val="FF0000"/>
                <w:lang w:val="ru-RU"/>
              </w:rPr>
              <w:t xml:space="preserve"> </w:t>
            </w:r>
            <w:r w:rsidRPr="00F07D88">
              <w:rPr>
                <w:lang w:val="ru-RU"/>
              </w:rPr>
              <w:t xml:space="preserve">и таблиците от бизнес плана в „xls” </w:t>
            </w:r>
            <w:r w:rsidRPr="00936BC9">
              <w:rPr>
                <w:color w:val="FF0000"/>
                <w:lang w:val="ru-RU"/>
              </w:rPr>
              <w:t>(</w:t>
            </w:r>
            <w:r w:rsidRPr="00936BC9">
              <w:rPr>
                <w:i/>
                <w:color w:val="FF0000"/>
                <w:lang w:val="ru-RU"/>
              </w:rPr>
              <w:t>Приложение № 3</w:t>
            </w:r>
            <w:r w:rsidRPr="00936BC9">
              <w:rPr>
                <w:color w:val="FF0000"/>
                <w:lang w:val="ru-RU"/>
              </w:rPr>
              <w:t>).</w:t>
            </w:r>
          </w:p>
          <w:p w:rsidR="00FD46CA" w:rsidRPr="00F07D88" w:rsidRDefault="00FD46CA" w:rsidP="00423742">
            <w:pPr>
              <w:pStyle w:val="ac"/>
              <w:numPr>
                <w:ilvl w:val="0"/>
                <w:numId w:val="13"/>
              </w:numPr>
              <w:spacing w:after="200" w:line="276" w:lineRule="auto"/>
              <w:jc w:val="both"/>
              <w:rPr>
                <w:color w:val="FF0000"/>
                <w:lang w:val="ru-RU"/>
              </w:rPr>
            </w:pPr>
            <w:r w:rsidRPr="00F07D88">
              <w:t>Таблица за допустими инвестиции,</w:t>
            </w:r>
            <w:r w:rsidRPr="00F07D88">
              <w:rPr>
                <w:lang w:val="ru-RU"/>
              </w:rPr>
              <w:t xml:space="preserve"> </w:t>
            </w:r>
            <w:r w:rsidRPr="00F07D88">
              <w:t xml:space="preserve">подписан и сканиран от кандидата, </w:t>
            </w:r>
            <w:r w:rsidR="00F57A94" w:rsidRPr="00F07D88">
              <w:t>във формат „</w:t>
            </w:r>
            <w:r w:rsidR="00F57A94" w:rsidRPr="00F07D88">
              <w:rPr>
                <w:lang w:val="en-US"/>
              </w:rPr>
              <w:t>pdf</w:t>
            </w:r>
            <w:r w:rsidR="00F57A94" w:rsidRPr="00F07D88">
              <w:rPr>
                <w:lang w:val="ru-RU"/>
              </w:rPr>
              <w:t>”</w:t>
            </w:r>
            <w:r w:rsidR="00F57A94">
              <w:rPr>
                <w:lang w:val="ru-RU"/>
              </w:rPr>
              <w:t xml:space="preserve">, </w:t>
            </w:r>
            <w:r w:rsidRPr="00F07D88">
              <w:t>както и във формат  „</w:t>
            </w:r>
            <w:r w:rsidRPr="00F07D88">
              <w:rPr>
                <w:lang w:val="en-US"/>
              </w:rPr>
              <w:t>xls</w:t>
            </w:r>
            <w:r w:rsidRPr="00F07D88">
              <w:t>“</w:t>
            </w:r>
            <w:r w:rsidRPr="00F07D88">
              <w:rPr>
                <w:lang w:val="ru-RU"/>
              </w:rPr>
              <w:t xml:space="preserve"> </w:t>
            </w:r>
            <w:r w:rsidRPr="00936BC9">
              <w:rPr>
                <w:color w:val="FF0000"/>
                <w:lang w:val="ru-RU"/>
              </w:rPr>
              <w:t>(</w:t>
            </w:r>
            <w:r w:rsidRPr="00936BC9">
              <w:rPr>
                <w:i/>
                <w:color w:val="FF0000"/>
              </w:rPr>
              <w:t>Приложение № 4</w:t>
            </w:r>
            <w:r w:rsidRPr="00936BC9">
              <w:rPr>
                <w:color w:val="FF0000"/>
              </w:rPr>
              <w:t>).</w:t>
            </w:r>
          </w:p>
          <w:p w:rsidR="00FD46CA" w:rsidRPr="00F07D88" w:rsidRDefault="00FD46CA" w:rsidP="00423742">
            <w:pPr>
              <w:pStyle w:val="ac"/>
              <w:numPr>
                <w:ilvl w:val="0"/>
                <w:numId w:val="13"/>
              </w:numPr>
              <w:spacing w:after="200" w:line="276" w:lineRule="auto"/>
              <w:jc w:val="both"/>
              <w:rPr>
                <w:lang w:val="ru-RU"/>
              </w:rPr>
            </w:pPr>
            <w:r w:rsidRPr="00F07D88">
              <w:t xml:space="preserve">Декларация в оригинал по чл. 19 и 20 от Закона за защита на личните данни по образец </w:t>
            </w:r>
            <w:r w:rsidRPr="00936BC9">
              <w:rPr>
                <w:color w:val="FF0000"/>
                <w:lang w:val="ru-RU"/>
              </w:rPr>
              <w:t>(</w:t>
            </w:r>
            <w:r w:rsidRPr="00936BC9">
              <w:rPr>
                <w:i/>
                <w:color w:val="FF0000"/>
              </w:rPr>
              <w:t>Приложение № 13</w:t>
            </w:r>
            <w:r w:rsidRPr="00936BC9">
              <w:rPr>
                <w:i/>
                <w:color w:val="FF0000"/>
                <w:lang w:val="ru-RU"/>
              </w:rPr>
              <w:t>)</w:t>
            </w:r>
            <w:r w:rsidRPr="00F07D88">
              <w:t>,</w:t>
            </w:r>
            <w:r w:rsidRPr="00F07D88">
              <w:rPr>
                <w:lang w:val="ru-RU"/>
              </w:rPr>
              <w:t xml:space="preserve"> </w:t>
            </w:r>
            <w:r w:rsidRPr="00F07D88">
              <w:t>подписан и сканиран от кандидата;</w:t>
            </w:r>
            <w:r w:rsidR="00F57A94" w:rsidRPr="00F07D88">
              <w:t xml:space="preserve"> във формат „</w:t>
            </w:r>
            <w:r w:rsidR="00F57A94" w:rsidRPr="00F07D88">
              <w:rPr>
                <w:lang w:val="en-US"/>
              </w:rPr>
              <w:t>pdf</w:t>
            </w:r>
            <w:r w:rsidR="00F57A94" w:rsidRPr="00F07D88">
              <w:rPr>
                <w:lang w:val="ru-RU"/>
              </w:rPr>
              <w:t>” или „jpg“</w:t>
            </w:r>
          </w:p>
          <w:p w:rsidR="00FD46CA" w:rsidRPr="00F07D88" w:rsidRDefault="00FD46CA" w:rsidP="00423742">
            <w:pPr>
              <w:pStyle w:val="ac"/>
              <w:numPr>
                <w:ilvl w:val="0"/>
                <w:numId w:val="13"/>
              </w:numPr>
              <w:spacing w:after="200" w:line="276" w:lineRule="auto"/>
              <w:jc w:val="both"/>
              <w:rPr>
                <w:lang w:val="ru-RU"/>
              </w:rPr>
            </w:pPr>
            <w:r w:rsidRPr="00F07D88">
              <w:t>Документ, издаден от обслужващата банка за банковата сметка на кандидата.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lang w:val="ru-RU"/>
              </w:rPr>
              <w:t>С</w:t>
            </w:r>
            <w:r w:rsidRPr="00F07D88">
              <w:rPr>
                <w:shd w:val="clear" w:color="auto" w:fill="FEFEFE"/>
              </w:rPr>
              <w:t>видетелство за съдимост от представляващия/те кандидата; издадено не по-късно от 6 месеца преди представянето му;</w:t>
            </w:r>
            <w:r w:rsidRPr="00F07D88">
              <w:t xml:space="preserve"> Представя се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rPr>
                <w:shd w:val="clear" w:color="auto" w:fill="FEFEFE"/>
              </w:rPr>
              <w:t xml:space="preserve">Декларация съгласно приложение № 6 от Наредба 22 от представляващия/те кандидата </w:t>
            </w:r>
            <w:r w:rsidRPr="00936BC9">
              <w:rPr>
                <w:color w:val="FF0000"/>
                <w:lang w:val="ru-RU"/>
              </w:rPr>
              <w:t>(</w:t>
            </w:r>
            <w:r w:rsidRPr="00936BC9">
              <w:rPr>
                <w:i/>
                <w:color w:val="FF0000"/>
              </w:rPr>
              <w:t>Приложение № 10</w:t>
            </w:r>
            <w:r w:rsidRPr="00936BC9">
              <w:rPr>
                <w:i/>
                <w:color w:val="FF0000"/>
                <w:lang w:val="ru-RU"/>
              </w:rPr>
              <w:t>)</w:t>
            </w:r>
            <w:r w:rsidRPr="00F07D88">
              <w:rPr>
                <w:color w:val="FF0000"/>
              </w:rPr>
              <w:t xml:space="preserve"> </w:t>
            </w:r>
            <w:r w:rsidRPr="00F07D88">
              <w:t>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2E568A" w:rsidRDefault="00FD46CA" w:rsidP="00423742">
            <w:pPr>
              <w:pStyle w:val="ac"/>
              <w:numPr>
                <w:ilvl w:val="0"/>
                <w:numId w:val="13"/>
              </w:numPr>
              <w:spacing w:after="200" w:line="276" w:lineRule="auto"/>
              <w:jc w:val="both"/>
              <w:rPr>
                <w:lang w:val="ru-RU"/>
              </w:rPr>
            </w:pPr>
            <w:r w:rsidRPr="00F07D88">
              <w:rPr>
                <w:shd w:val="clear" w:color="auto" w:fill="FEFEFE"/>
              </w:rPr>
              <w:t>Декларация за нередности съгласно приложение № 10 от Наредба 22  от</w:t>
            </w:r>
            <w:r w:rsidRPr="00F07D88">
              <w:t xml:space="preserve"> </w:t>
            </w:r>
            <w:r w:rsidRPr="00F07D88">
              <w:rPr>
                <w:shd w:val="clear" w:color="auto" w:fill="FEFEFE"/>
              </w:rPr>
              <w:t xml:space="preserve">представляващия/те кандидата  </w:t>
            </w:r>
            <w:r w:rsidRPr="00936BC9">
              <w:rPr>
                <w:color w:val="FF0000"/>
                <w:lang w:val="ru-RU"/>
              </w:rPr>
              <w:t>(</w:t>
            </w:r>
            <w:r w:rsidRPr="00936BC9">
              <w:rPr>
                <w:i/>
                <w:color w:val="FF0000"/>
              </w:rPr>
              <w:t>Приложение № 20</w:t>
            </w:r>
            <w:r w:rsidRPr="00936BC9">
              <w:rPr>
                <w:i/>
                <w:color w:val="FF0000"/>
                <w:lang w:val="ru-RU"/>
              </w:rPr>
              <w:t>)</w:t>
            </w:r>
            <w:r w:rsidRPr="00F07D88">
              <w:t xml:space="preserve"> подписана, подпечатана и сканирана във формат  „</w:t>
            </w:r>
            <w:r w:rsidRPr="00F07D88">
              <w:rPr>
                <w:lang w:val="en-US"/>
              </w:rPr>
              <w:t>pdf</w:t>
            </w:r>
            <w:r w:rsidRPr="00F07D88">
              <w:rPr>
                <w:lang w:val="ru-RU"/>
              </w:rPr>
              <w:t>”</w:t>
            </w:r>
            <w:r w:rsidR="00F57A94" w:rsidRPr="00F07D88">
              <w:rPr>
                <w:lang w:val="ru-RU"/>
              </w:rPr>
              <w:t xml:space="preserve"> или „jpg“ </w:t>
            </w:r>
            <w:r w:rsidR="00F57A94">
              <w:rPr>
                <w:lang w:val="ru-RU"/>
              </w:rPr>
              <w:t xml:space="preserve"> </w:t>
            </w:r>
            <w:r w:rsidRPr="00F07D88">
              <w:t>.</w:t>
            </w:r>
          </w:p>
          <w:p w:rsidR="00FD46CA" w:rsidRPr="00F07D88" w:rsidRDefault="00FD46CA" w:rsidP="00423742">
            <w:pPr>
              <w:pStyle w:val="ac"/>
              <w:numPr>
                <w:ilvl w:val="0"/>
                <w:numId w:val="13"/>
              </w:numPr>
              <w:spacing w:after="200" w:line="276" w:lineRule="auto"/>
              <w:jc w:val="both"/>
              <w:rPr>
                <w:lang w:val="ru-RU"/>
              </w:rPr>
            </w:pPr>
            <w:r w:rsidRPr="00F07D88">
              <w:t xml:space="preserve">Нотариално заверено изрично пълномощно, в случай че документите не се подават лично от кандидата.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 Решение на компетентния орган на юридическото лице за кандидатстване по реда на настоящите указания. Представя се във формат „pdf“ или „jpg</w:t>
            </w:r>
            <w:r w:rsidRPr="00F07D88">
              <w:rPr>
                <w:i/>
              </w:rPr>
              <w:t xml:space="preserve">“. </w:t>
            </w:r>
          </w:p>
          <w:p w:rsidR="00FD46CA" w:rsidRPr="00F07D88" w:rsidRDefault="00FD46CA" w:rsidP="00423742">
            <w:pPr>
              <w:pStyle w:val="ac"/>
              <w:numPr>
                <w:ilvl w:val="0"/>
                <w:numId w:val="13"/>
              </w:numPr>
              <w:spacing w:after="200" w:line="276" w:lineRule="auto"/>
              <w:jc w:val="both"/>
              <w:rPr>
                <w:lang w:val="ru-RU"/>
              </w:rPr>
            </w:pPr>
            <w:r w:rsidRPr="00F07D88">
              <w:rPr>
                <w:lang w:val="ru-RU"/>
              </w:rPr>
              <w:lastRenderedPageBreak/>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w:t>
            </w:r>
            <w:r w:rsidRPr="002E568A">
              <w:rPr>
                <w:i/>
                <w:lang w:val="ru-RU"/>
              </w:rPr>
              <w:t>(представя в случаите, когато издаването на документа се изисква по ЗООС и/или по Закона за водите).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Разрешително за водовземане и/или разрешително за ползване на воден обект в случаите, предвидени в Закона за водите </w:t>
            </w:r>
            <w:r w:rsidRPr="002E568A">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Договор за финансов лизинг с приложен към него погасителен план за изплащане на лизинговите вноски (</w:t>
            </w:r>
            <w:r w:rsidRPr="00D0265D">
              <w:rPr>
                <w:i/>
                <w:lang w:val="ru-RU"/>
              </w:rPr>
              <w:t>важи в случай, че проектът включва разходи за закупуване на активи чрез финансов лизинг</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E91B7E" w:rsidRPr="00E91B7E">
              <w:rPr>
                <w:i/>
                <w:lang w:val="en-US"/>
              </w:rPr>
              <w:t>(</w:t>
            </w:r>
            <w:r w:rsidRPr="00E91B7E">
              <w:rPr>
                <w:i/>
                <w:lang w:val="ru-RU"/>
              </w:rPr>
              <w:t>в случай на разходи, които представляват дълготрайни материални активи съгласно Закона за счетоводството</w:t>
            </w:r>
            <w:r w:rsidR="00E91B7E" w:rsidRPr="00E91B7E">
              <w:rPr>
                <w:i/>
                <w:lang w:val="en-US"/>
              </w:rPr>
              <w:t>)</w:t>
            </w:r>
            <w:r w:rsidRPr="00F07D88">
              <w:rPr>
                <w:lang w:val="ru-RU"/>
              </w:rPr>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Справка за дълготрайните активи - приложение към счетоводния баланс за предходната финансова година и/или за последния отчетен период </w:t>
            </w:r>
            <w:r w:rsidRPr="00D0265D">
              <w:rPr>
                <w:i/>
                <w:lang w:val="ru-RU"/>
              </w:rPr>
              <w:t>(за юридически лица и еднолични търговци)</w:t>
            </w:r>
            <w:r w:rsidRPr="00F07D88">
              <w:rPr>
                <w:lang w:val="ru-RU"/>
              </w:rPr>
              <w:t>.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по чл. 4а, ал. 1 ЗМСП </w:t>
            </w:r>
            <w:r w:rsidRPr="002E568A">
              <w:rPr>
                <w:i/>
                <w:lang w:val="ru-RU"/>
              </w:rPr>
              <w:t xml:space="preserve">(по образец, утвърден от министъра на икономиката и енергетиката) </w:t>
            </w:r>
            <w:r w:rsidRPr="00F07D88">
              <w:rPr>
                <w:lang w:val="ru-RU"/>
              </w:rPr>
              <w:t xml:space="preserve">с подпис/и, печат и сканирана във формат „pdf“ или „jpg“Не се представя от кандидати, които са големи предприятия. </w:t>
            </w:r>
            <w:r w:rsidRPr="00936BC9">
              <w:rPr>
                <w:color w:val="FF0000"/>
                <w:lang w:val="ru-RU"/>
              </w:rPr>
              <w:t>(</w:t>
            </w:r>
            <w:r w:rsidRPr="00936BC9">
              <w:rPr>
                <w:i/>
                <w:color w:val="FF0000"/>
                <w:lang w:val="ru-RU"/>
              </w:rPr>
              <w:t>Приложение № 8</w:t>
            </w:r>
            <w:r w:rsidRPr="00936BC9">
              <w:rPr>
                <w:color w:val="FF0000"/>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r w:rsidRPr="00F07D88">
              <w:rPr>
                <w:lang w:val="ru-RU"/>
              </w:rPr>
              <w:lastRenderedPageBreak/>
              <w:t>предпроектни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w:t>
            </w:r>
            <w:r w:rsidRPr="00E91B7E">
              <w:rPr>
                <w:i/>
                <w:lang w:val="ru-RU"/>
              </w:rPr>
              <w:t>(когато е приложимо);</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w:t>
            </w:r>
            <w:r w:rsidRPr="00E91B7E">
              <w:rPr>
                <w:i/>
                <w:lang w:val="ru-RU"/>
              </w:rPr>
              <w:t>(когато е приложимо);</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w:t>
            </w:r>
            <w:r w:rsidRPr="00936BC9">
              <w:rPr>
                <w:i/>
                <w:lang w:val="ru-RU"/>
              </w:rPr>
              <w:t>важи в случаите, когато кандидатът не се явява възложител по чл. 5 и 6 от Закона за обществените поръчки</w:t>
            </w:r>
            <w:r w:rsidR="00423742" w:rsidRPr="00936BC9">
              <w:rPr>
                <w:i/>
                <w:lang w:val="ru-RU"/>
              </w:rPr>
              <w:t xml:space="preserve"> или не изпълнява процедура за избор на изпълнител по ПМС 160</w:t>
            </w:r>
            <w:r w:rsidRPr="00F07D88">
              <w:rPr>
                <w:lang w:val="ru-RU"/>
              </w:rPr>
              <w:t xml:space="preserve">). Представя се във формат „pdf“ или „jpg”. В случаите на инвестиции за строително-монтажни работи към договорите се прилагат и количествено-стойностни сметки.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E91B7E">
              <w:rPr>
                <w:i/>
                <w:lang w:val="ru-RU"/>
              </w:rPr>
              <w:t>(важи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E91B7E">
              <w:rPr>
                <w:i/>
                <w:lang w:val="en-US"/>
              </w:rPr>
              <w:t>)</w:t>
            </w:r>
            <w:r w:rsidRPr="00E91B7E">
              <w:rPr>
                <w:i/>
                <w:lang w:val="ru-RU"/>
              </w:rPr>
              <w:t>.</w:t>
            </w:r>
            <w:r w:rsidRPr="00F07D88">
              <w:rPr>
                <w:lang w:val="ru-RU"/>
              </w:rPr>
              <w:t xml:space="preserve">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936BC9">
              <w:rPr>
                <w:i/>
                <w:color w:val="FF0000"/>
                <w:lang w:val="ru-RU"/>
              </w:rPr>
              <w:t>(Приложение № 19</w:t>
            </w:r>
            <w:r w:rsidRPr="00D0265D">
              <w:rPr>
                <w:i/>
                <w:lang w:val="ru-RU"/>
              </w:rPr>
              <w:t>)</w:t>
            </w:r>
            <w:r w:rsidRPr="00F07D88">
              <w:rPr>
                <w:lang w:val="ru-RU"/>
              </w:rPr>
              <w:t xml:space="preserve"> </w:t>
            </w:r>
            <w:r w:rsidRPr="00E91B7E">
              <w:rPr>
                <w:i/>
                <w:lang w:val="ru-RU"/>
              </w:rPr>
              <w:t xml:space="preserve">(важи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w:t>
            </w:r>
            <w:r w:rsidRPr="00E91B7E">
              <w:rPr>
                <w:i/>
                <w:lang w:val="ru-RU"/>
              </w:rPr>
              <w:lastRenderedPageBreak/>
              <w:t>за извършени услуги от държавни или общински органи и институции</w:t>
            </w:r>
            <w:r w:rsidR="00E91B7E">
              <w:rPr>
                <w:lang w:val="en-US"/>
              </w:rPr>
              <w:t>)</w:t>
            </w:r>
            <w:r w:rsidRPr="00F07D88">
              <w:rPr>
                <w:lang w:val="ru-RU"/>
              </w:rPr>
              <w:t>.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w:t>
            </w:r>
          </w:p>
          <w:p w:rsidR="00FD46CA" w:rsidRPr="00F07D88" w:rsidRDefault="00FD46CA" w:rsidP="00423742">
            <w:pPr>
              <w:pStyle w:val="ac"/>
              <w:numPr>
                <w:ilvl w:val="0"/>
                <w:numId w:val="13"/>
              </w:numPr>
              <w:spacing w:after="200" w:line="276" w:lineRule="auto"/>
              <w:jc w:val="both"/>
              <w:rPr>
                <w:lang w:val="ru-RU"/>
              </w:rPr>
            </w:pPr>
            <w:r w:rsidRPr="00F07D88">
              <w:t>Решение на кандидата за избор на доставчик/изпълнител (</w:t>
            </w:r>
            <w:r w:rsidRPr="00F07D88">
              <w:rPr>
                <w:i/>
              </w:rPr>
              <w:t>важи в случаите, когато кандидатът не се явява възложител по чл. 5 и 6</w:t>
            </w:r>
            <w:r w:rsidRPr="00F07D88">
              <w:t xml:space="preserve"> </w:t>
            </w:r>
            <w:hyperlink r:id="rId28" w:history="1">
              <w:r w:rsidRPr="00F07D88">
                <w:rPr>
                  <w:rStyle w:val="ab"/>
                  <w:i/>
                </w:rPr>
                <w:t>от Закона за обществените поръчки</w:t>
              </w:r>
            </w:hyperlink>
            <w:r w:rsidR="00423742" w:rsidRPr="00F07D88">
              <w:rPr>
                <w:rStyle w:val="ab"/>
                <w:i/>
              </w:rPr>
              <w:t xml:space="preserve"> и не провежда процедура по ПМС 160</w:t>
            </w:r>
            <w:r w:rsidRPr="00F07D88">
              <w:t>), а когато избраната оферта не е с най-ниска цена – и писмена обосновка за мотивите, обусловили избора (</w:t>
            </w:r>
            <w:r w:rsidRPr="00AA50A5">
              <w:rPr>
                <w:i/>
              </w:rPr>
              <w:t>важи в случаите по т. 13 от Раздел 14.2 „Условия за допустимост на разходите“</w:t>
            </w:r>
            <w:r w:rsidRPr="00F07D88">
              <w:rPr>
                <w:i/>
              </w:rPr>
              <w:t xml:space="preserve"> </w:t>
            </w:r>
            <w:r w:rsidRPr="00F07D88">
              <w:t>).</w:t>
            </w:r>
            <w:r w:rsidRPr="00F07D88">
              <w:rPr>
                <w:lang w:val="ru-RU"/>
              </w:rPr>
              <w:t xml:space="preserve"> </w:t>
            </w:r>
            <w:r w:rsidRPr="00F07D88">
              <w:t>Представя се във формат „pdf“ или „</w:t>
            </w:r>
            <w:r w:rsidRPr="00F07D88">
              <w:rPr>
                <w:lang w:val="en-US"/>
              </w:rPr>
              <w:t>jpg</w:t>
            </w:r>
            <w:r w:rsidRPr="00F07D88">
              <w:rPr>
                <w:lang w:val="ru-RU"/>
              </w:rPr>
              <w:t>”.</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собственост на земя и/или друг вид недвижими имоти, обект на инвестицията (</w:t>
            </w:r>
            <w:r w:rsidRPr="00D0265D">
              <w:rPr>
                <w:i/>
                <w:lang w:val="ru-RU"/>
              </w:rPr>
              <w:t>представя се в случаите, когато проектът ще се изпълнява върху имот – собственост на кандидата</w:t>
            </w:r>
            <w:r w:rsidRPr="00F07D88">
              <w:rPr>
                <w:lang w:val="ru-RU"/>
              </w:rPr>
              <w:t xml:space="preserve">). Представя се във формат „pdf“ или „jpg“. </w:t>
            </w:r>
          </w:p>
          <w:p w:rsidR="00FD46CA" w:rsidRPr="00F07D88" w:rsidRDefault="00FD46CA" w:rsidP="00E91B7E">
            <w:pPr>
              <w:pStyle w:val="ac"/>
              <w:numPr>
                <w:ilvl w:val="0"/>
                <w:numId w:val="13"/>
              </w:numPr>
              <w:spacing w:after="200" w:line="276" w:lineRule="auto"/>
              <w:jc w:val="both"/>
              <w:rPr>
                <w:lang w:val="ru-RU"/>
              </w:rPr>
            </w:pPr>
            <w:r w:rsidRPr="00F07D88">
              <w:t xml:space="preserve">Учредено право на строеж върху имота за срок не по-малко от 6 години </w:t>
            </w:r>
            <w:r w:rsidR="00F07D88">
              <w:t>с</w:t>
            </w:r>
            <w:r w:rsidRPr="00F07D88">
              <w:t>читано от датата на подаване на проектното предложение, когато е учредено срочно право на строеж (</w:t>
            </w:r>
            <w:r w:rsidRPr="00AA50A5">
              <w:rPr>
                <w:i/>
              </w:rPr>
              <w:t xml:space="preserve">важи в случай </w:t>
            </w:r>
            <w:r w:rsidR="00E91B7E" w:rsidRPr="00E91B7E">
              <w:rPr>
                <w:i/>
              </w:rPr>
              <w:t>когато имотъ</w:t>
            </w:r>
            <w:r w:rsidR="00FB2D96">
              <w:rPr>
                <w:i/>
              </w:rPr>
              <w:t>т не е собственост на кандидата</w:t>
            </w:r>
            <w:r w:rsidR="00E91B7E" w:rsidRPr="00E91B7E">
              <w:rPr>
                <w:i/>
              </w:rPr>
              <w:t xml:space="preserve"> </w:t>
            </w:r>
            <w:r w:rsidR="00E91B7E">
              <w:rPr>
                <w:i/>
              </w:rPr>
              <w:t xml:space="preserve"> и се  кандидатства</w:t>
            </w:r>
            <w:r w:rsidR="00E91B7E" w:rsidRPr="00E91B7E">
              <w:rPr>
                <w:i/>
              </w:rPr>
              <w:t xml:space="preserve">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Pr="00AA50A5">
              <w:t>).</w:t>
            </w:r>
            <w:r w:rsidRPr="00F07D88">
              <w:rPr>
                <w:color w:val="FF0000"/>
              </w:rPr>
              <w:t xml:space="preserve">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Документ за ползване на имота за срок не по-малко от 6 години считано от датата на подаване на проектното пре</w:t>
            </w:r>
            <w:r w:rsidR="00AA50A5">
              <w:rPr>
                <w:lang w:val="ru-RU"/>
              </w:rPr>
              <w:t>дложение (</w:t>
            </w:r>
            <w:r w:rsidR="00AA50A5" w:rsidRPr="00B40A36">
              <w:rPr>
                <w:i/>
                <w:lang w:val="ru-RU"/>
              </w:rPr>
              <w:t>важи в случай по т. 11</w:t>
            </w:r>
            <w:r w:rsidRPr="00B40A36">
              <w:rPr>
                <w:i/>
                <w:lang w:val="ru-RU"/>
              </w:rPr>
              <w:t xml:space="preserve"> от Раздел 13.2 „Условия за допустимост на дейностите“</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Документ за ползване на сградата/помещението за срок не по-малко от 6 години считано от датата на подаване на проектното предложение (</w:t>
            </w:r>
            <w:r w:rsidRPr="00F07D88">
              <w:rPr>
                <w:i/>
              </w:rPr>
              <w:t xml:space="preserve">важи в случай по т. </w:t>
            </w:r>
            <w:r w:rsidR="00AA50A5">
              <w:rPr>
                <w:i/>
              </w:rPr>
              <w:t>15</w:t>
            </w:r>
            <w:r w:rsidRPr="00F07D88">
              <w:rPr>
                <w:i/>
              </w:rPr>
              <w:t xml:space="preserve"> от Раздел 13.2 „Условия за допустимост на дейностите“). </w:t>
            </w:r>
            <w:r w:rsidRPr="00F07D88">
              <w:t>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Заснемане на обекта/съоръжението и/или архитектурен план на сградата, съоръжението, обекта, който ще се изгражда, ремонтира или обновява (</w:t>
            </w:r>
            <w:r w:rsidRPr="00B40A36">
              <w:rPr>
                <w:i/>
                <w:lang w:val="ru-RU"/>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F07D88">
              <w:rPr>
                <w:lang w:val="ru-RU"/>
              </w:rPr>
              <w:t>).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B40A36">
              <w:rPr>
                <w:i/>
                <w:lang w:val="ru-RU"/>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Pr="00F07D88">
              <w:rPr>
                <w:lang w:val="ru-RU"/>
              </w:rPr>
              <w:t xml:space="preserve"> Представя се във формат „pdf“ </w:t>
            </w:r>
            <w:r w:rsidRPr="00F07D88">
              <w:rPr>
                <w:lang w:val="ru-RU"/>
              </w:rPr>
              <w:lastRenderedPageBreak/>
              <w:t xml:space="preserve">или „jpg“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Подробни количествени сметки, заверени от правоспособно лице </w:t>
            </w:r>
            <w:r w:rsidRPr="00B40A36">
              <w:rPr>
                <w:i/>
                <w:lang w:val="ru-RU"/>
              </w:rPr>
              <w:t>(важи в случай, че проектът включва разходи за строително-монтажни работи).</w:t>
            </w:r>
            <w:r w:rsidRPr="00F07D88">
              <w:rPr>
                <w:lang w:val="ru-RU"/>
              </w:rPr>
              <w:t xml:space="preserve"> Представя се във формат „pdf“ и „xls”.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строеж </w:t>
            </w:r>
            <w:r w:rsidRPr="00B40A36">
              <w:rPr>
                <w:i/>
                <w:lang w:val="ru-RU"/>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Становище на главния архитект, че строежът не се нуждае от издаване на разрешение за строеж </w:t>
            </w:r>
            <w:r w:rsidRPr="00B40A36">
              <w:rPr>
                <w:i/>
                <w:lang w:val="ru-RU"/>
              </w:rPr>
              <w:t>(важи в случай, че проектът включва разходи за строително-монтажни работи и за тях не се изисква издаване на разрешение за строеж съгласно ЗУТ).</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Разрешение за поставяне, издадено в съответствие със ЗУТ </w:t>
            </w:r>
            <w:r w:rsidRPr="00B40A36">
              <w:rPr>
                <w:i/>
                <w:lang w:val="ru-RU"/>
              </w:rPr>
              <w:t>(важи в случай, че проектът включва разходи за преместваеми обекти или мобилни преработвателни съоръжения</w:t>
            </w:r>
            <w:r w:rsidR="00F251F3">
              <w:rPr>
                <w:i/>
                <w:lang w:val="ru-RU"/>
              </w:rPr>
              <w:t xml:space="preserve"> </w:t>
            </w:r>
            <w:r w:rsidR="00F251F3" w:rsidRPr="00F251F3">
              <w:rPr>
                <w:i/>
                <w:lang w:val="ru-RU"/>
              </w:rPr>
              <w:t>и за тяхното извършване се изисква одобрен инвестиционен проект съгласно ЗУТ</w:t>
            </w:r>
            <w:r w:rsidRPr="00F251F3">
              <w:rPr>
                <w:i/>
                <w:lang w:val="ru-RU"/>
              </w:rPr>
              <w:t>).</w:t>
            </w:r>
            <w:r w:rsidRPr="00F07D88">
              <w:rPr>
                <w:lang w:val="ru-RU"/>
              </w:rPr>
              <w:t xml:space="preserve"> Представя се във формат „pdf“ или „jpg“.</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Технологичен проект ведно със схема и описание на технологичния процес, изготвен и заверен от правоспособно лице. </w:t>
            </w:r>
            <w:r w:rsidRPr="00B40A36">
              <w:rPr>
                <w:i/>
                <w:lang w:val="ru-RU"/>
              </w:rPr>
              <w:t>(</w:t>
            </w:r>
            <w:r w:rsidR="00F251F3">
              <w:rPr>
                <w:i/>
                <w:lang w:val="ru-RU"/>
              </w:rPr>
              <w:t>Когато е приложимо</w:t>
            </w:r>
            <w:r w:rsidRPr="00B40A36">
              <w:rPr>
                <w:i/>
                <w:lang w:val="ru-RU"/>
              </w:rPr>
              <w:t>)</w:t>
            </w:r>
            <w:r w:rsidRPr="00F07D88">
              <w:rPr>
                <w:lang w:val="ru-RU"/>
              </w:rPr>
              <w:t xml:space="preserve"> Представя се във формат „pdf“, „jpg“, „zip“ или „rar“..</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по чл. 25, ал. 2 от ЗУСЕСИФ </w:t>
            </w:r>
            <w:r w:rsidRPr="00936BC9">
              <w:rPr>
                <w:i/>
                <w:color w:val="FF0000"/>
                <w:lang w:val="ru-RU"/>
              </w:rPr>
              <w:t>(Приложение № 6)</w:t>
            </w:r>
            <w:r w:rsidRPr="00F07D88">
              <w:rPr>
                <w:lang w:val="ru-RU"/>
              </w:rPr>
              <w:t xml:space="preserve"> с подпис/и, печат и сканирана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двойно финансиране </w:t>
            </w:r>
            <w:r w:rsidRPr="00936BC9">
              <w:rPr>
                <w:i/>
                <w:color w:val="FF0000"/>
                <w:lang w:val="ru-RU"/>
              </w:rPr>
              <w:t>(Приложение № 14)</w:t>
            </w:r>
            <w:r w:rsidRPr="00F07D88">
              <w:rPr>
                <w:lang w:val="ru-RU"/>
              </w:rPr>
              <w:t xml:space="preserve"> с подпис/и, печат и сканирана във формат „pdf“ или „jpg“. </w:t>
            </w:r>
          </w:p>
          <w:p w:rsidR="002E568A" w:rsidRPr="002E568A" w:rsidRDefault="002E568A" w:rsidP="002E568A">
            <w:pPr>
              <w:pStyle w:val="ac"/>
              <w:numPr>
                <w:ilvl w:val="0"/>
                <w:numId w:val="13"/>
              </w:numPr>
              <w:rPr>
                <w:lang w:val="ru-RU"/>
              </w:rPr>
            </w:pPr>
            <w:r w:rsidRPr="002E568A">
              <w:rPr>
                <w:lang w:val="ru-RU"/>
              </w:rPr>
              <w:t>Декларация за изкуствено създадени условия</w:t>
            </w:r>
            <w:r>
              <w:rPr>
                <w:lang w:val="ru-RU"/>
              </w:rPr>
              <w:t xml:space="preserve"> </w:t>
            </w:r>
            <w:r w:rsidRPr="00936BC9">
              <w:rPr>
                <w:i/>
                <w:color w:val="FF0000"/>
                <w:lang w:val="ru-RU"/>
              </w:rPr>
              <w:t xml:space="preserve">(Приложение № </w:t>
            </w:r>
            <w:r w:rsidR="00936BC9">
              <w:rPr>
                <w:i/>
                <w:color w:val="FF0000"/>
                <w:lang w:val="ru-RU"/>
              </w:rPr>
              <w:t>37</w:t>
            </w:r>
            <w:r w:rsidRPr="00936BC9">
              <w:rPr>
                <w:i/>
                <w:color w:val="FF0000"/>
                <w:lang w:val="ru-RU"/>
              </w:rPr>
              <w:t>)</w:t>
            </w:r>
            <w:r w:rsidRPr="002E568A">
              <w:rPr>
                <w:lang w:val="ru-RU"/>
              </w:rPr>
              <w:t xml:space="preserve"> с подпис/и, печат и сканирана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 xml:space="preserve">Декларация за размера на получените държавни помощи независимо от тяхната форма и източник по образец съгласно </w:t>
            </w:r>
            <w:r w:rsidRPr="00936BC9">
              <w:rPr>
                <w:i/>
                <w:color w:val="FF0000"/>
                <w:lang w:val="ru-RU"/>
              </w:rPr>
              <w:t>(Приложение № 7</w:t>
            </w:r>
            <w:r w:rsidR="00936BC9" w:rsidRPr="00936BC9">
              <w:rPr>
                <w:i/>
                <w:color w:val="FF0000"/>
                <w:lang w:val="ru-RU"/>
              </w:rPr>
              <w:t>)</w:t>
            </w:r>
            <w:r w:rsidRPr="00705A21">
              <w:rPr>
                <w:i/>
                <w:lang w:val="ru-RU"/>
              </w:rPr>
              <w:t>.</w:t>
            </w:r>
            <w:r w:rsidRPr="00F07D88">
              <w:rPr>
                <w:lang w:val="ru-RU"/>
              </w:rPr>
              <w:t xml:space="preserve"> Представя се във формат „pdf“ или „jpg”. </w:t>
            </w:r>
          </w:p>
          <w:p w:rsidR="00FD46CA" w:rsidRDefault="00FD46CA" w:rsidP="00423742">
            <w:pPr>
              <w:pStyle w:val="ac"/>
              <w:numPr>
                <w:ilvl w:val="0"/>
                <w:numId w:val="13"/>
              </w:numPr>
              <w:spacing w:after="200" w:line="276" w:lineRule="auto"/>
              <w:jc w:val="both"/>
              <w:rPr>
                <w:lang w:val="ru-RU"/>
              </w:rPr>
            </w:pPr>
            <w:r w:rsidRPr="00F07D88">
              <w:rPr>
                <w:lang w:val="ru-RU"/>
              </w:rPr>
              <w:t xml:space="preserve">Декларация за неприложими документи </w:t>
            </w:r>
            <w:r w:rsidRPr="00936BC9">
              <w:rPr>
                <w:i/>
                <w:color w:val="FF0000"/>
                <w:lang w:val="ru-RU"/>
              </w:rPr>
              <w:t>(Приложение № 15)</w:t>
            </w:r>
            <w:r w:rsidR="00D0265D" w:rsidRPr="00936BC9">
              <w:rPr>
                <w:color w:val="FF0000"/>
                <w:lang w:val="ru-RU"/>
              </w:rPr>
              <w:t>.</w:t>
            </w:r>
            <w:r w:rsidRPr="00F07D88">
              <w:rPr>
                <w:lang w:val="ru-RU"/>
              </w:rPr>
              <w:t xml:space="preserve"> Представя се във формат „pdf“ или „jpg”. </w:t>
            </w:r>
          </w:p>
          <w:p w:rsidR="00865065" w:rsidRPr="00865065" w:rsidRDefault="00865065" w:rsidP="00865065">
            <w:pPr>
              <w:pStyle w:val="ac"/>
              <w:numPr>
                <w:ilvl w:val="0"/>
                <w:numId w:val="13"/>
              </w:numPr>
              <w:spacing w:after="200" w:line="276" w:lineRule="auto"/>
              <w:jc w:val="both"/>
              <w:rPr>
                <w:lang w:val="ru-RU"/>
              </w:rPr>
            </w:pPr>
            <w:r>
              <w:rPr>
                <w:lang w:val="ru-RU"/>
              </w:rPr>
              <w:t>Декларация ДДС</w:t>
            </w:r>
            <w:r w:rsidRPr="00936BC9">
              <w:rPr>
                <w:i/>
                <w:color w:val="FF0000"/>
                <w:lang w:val="ru-RU"/>
              </w:rPr>
              <w:t>(Приложение №</w:t>
            </w:r>
            <w:r>
              <w:rPr>
                <w:i/>
                <w:color w:val="FF0000"/>
                <w:lang w:val="ru-RU"/>
              </w:rPr>
              <w:t xml:space="preserve"> 36</w:t>
            </w:r>
            <w:r w:rsidRPr="00936BC9">
              <w:rPr>
                <w:i/>
                <w:color w:val="FF0000"/>
                <w:lang w:val="ru-RU"/>
              </w:rPr>
              <w:t>)</w:t>
            </w:r>
            <w:r w:rsidRPr="00936BC9">
              <w:rPr>
                <w:color w:val="FF0000"/>
                <w:lang w:val="ru-RU"/>
              </w:rPr>
              <w:t>.</w:t>
            </w:r>
            <w:r w:rsidRPr="00F07D88">
              <w:rPr>
                <w:lang w:val="ru-RU"/>
              </w:rPr>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rPr>
                <w:lang w:val="ru-RU"/>
              </w:rPr>
              <w:t>Формуляр за мониторинг</w:t>
            </w:r>
            <w:r w:rsidR="00423742" w:rsidRPr="00F07D88">
              <w:rPr>
                <w:lang w:val="ru-RU"/>
              </w:rPr>
              <w:t xml:space="preserve"> подмярка 19.2</w:t>
            </w:r>
            <w:r w:rsidRPr="00936BC9">
              <w:rPr>
                <w:i/>
                <w:color w:val="FF0000"/>
                <w:lang w:val="ru-RU"/>
              </w:rPr>
              <w:t>.(Приложение № 18)</w:t>
            </w:r>
            <w:r w:rsidRPr="00936BC9">
              <w:rPr>
                <w:color w:val="FF0000"/>
                <w:lang w:val="ru-RU"/>
              </w:rPr>
              <w:t xml:space="preserve"> </w:t>
            </w:r>
            <w:r w:rsidRPr="00F07D88">
              <w:rPr>
                <w:lang w:val="ru-RU"/>
              </w:rPr>
              <w:t>Представя се във формат „pdf“ или „jpg”.</w:t>
            </w:r>
          </w:p>
          <w:p w:rsidR="00FD46CA" w:rsidRPr="00936BC9" w:rsidRDefault="00FD46CA" w:rsidP="00423742">
            <w:pPr>
              <w:pStyle w:val="ac"/>
              <w:numPr>
                <w:ilvl w:val="0"/>
                <w:numId w:val="13"/>
              </w:numPr>
              <w:spacing w:after="200" w:line="276" w:lineRule="auto"/>
              <w:jc w:val="both"/>
              <w:rPr>
                <w:i/>
                <w:color w:val="FF0000"/>
                <w:lang w:val="ru-RU"/>
              </w:rPr>
            </w:pPr>
            <w:r w:rsidRPr="00F07D88">
              <w:rPr>
                <w:lang w:val="ru-RU"/>
              </w:rPr>
              <w:t>Формуляр за мониторинг по под мярка 4.</w:t>
            </w:r>
            <w:r w:rsidR="00936BC9">
              <w:rPr>
                <w:lang w:val="ru-RU"/>
              </w:rPr>
              <w:t>1</w:t>
            </w:r>
            <w:r w:rsidR="00D0265D" w:rsidRPr="00936BC9">
              <w:rPr>
                <w:i/>
                <w:color w:val="FF0000"/>
                <w:lang w:val="ru-RU"/>
              </w:rPr>
              <w:t>.</w:t>
            </w:r>
            <w:r w:rsidRPr="00936BC9">
              <w:rPr>
                <w:i/>
                <w:color w:val="FF0000"/>
                <w:lang w:val="ru-RU"/>
              </w:rPr>
              <w:t>(Приложение № 9)</w:t>
            </w:r>
          </w:p>
          <w:p w:rsidR="00FD46CA" w:rsidRPr="00705A21" w:rsidRDefault="00FD46CA" w:rsidP="00423742">
            <w:pPr>
              <w:pStyle w:val="ac"/>
              <w:numPr>
                <w:ilvl w:val="0"/>
                <w:numId w:val="13"/>
              </w:numPr>
              <w:spacing w:after="200" w:line="276" w:lineRule="auto"/>
              <w:jc w:val="both"/>
              <w:rPr>
                <w:i/>
                <w:lang w:val="ru-RU"/>
              </w:rPr>
            </w:pPr>
            <w:r w:rsidRPr="00F07D88">
              <w:lastRenderedPageBreak/>
              <w:t xml:space="preserve">Декларация по образец </w:t>
            </w:r>
            <w:r w:rsidRPr="00936BC9">
              <w:rPr>
                <w:color w:val="FF0000"/>
                <w:lang w:val="ru-RU"/>
              </w:rPr>
              <w:t>(</w:t>
            </w:r>
            <w:r w:rsidRPr="00936BC9">
              <w:rPr>
                <w:i/>
                <w:color w:val="FF0000"/>
              </w:rPr>
              <w:t xml:space="preserve">Приложение № </w:t>
            </w:r>
            <w:r w:rsidRPr="00936BC9">
              <w:rPr>
                <w:i/>
                <w:color w:val="FF0000"/>
                <w:lang w:val="ru-RU"/>
              </w:rPr>
              <w:t>11</w:t>
            </w:r>
            <w:r w:rsidRPr="00936BC9">
              <w:rPr>
                <w:color w:val="FF0000"/>
              </w:rPr>
              <w:t xml:space="preserve"> </w:t>
            </w:r>
            <w:r w:rsidRPr="00936BC9">
              <w:rPr>
                <w:color w:val="FF0000"/>
                <w:lang w:val="ru-RU"/>
              </w:rPr>
              <w:t>)</w:t>
            </w:r>
            <w:r w:rsidRPr="00F07D88">
              <w:rPr>
                <w:color w:val="FF0000"/>
                <w:lang w:val="ru-RU"/>
              </w:rPr>
              <w:t xml:space="preserve"> </w:t>
            </w:r>
            <w:r w:rsidRPr="00F07D88">
              <w:t xml:space="preserve">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„pdf“ или „jpg“ </w:t>
            </w:r>
            <w:r w:rsidRPr="00705A21">
              <w:rPr>
                <w:i/>
              </w:rPr>
              <w:t xml:space="preserve">(не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p w:rsidR="00FD46CA" w:rsidRPr="00705A21" w:rsidRDefault="00FD46CA" w:rsidP="00423742">
            <w:pPr>
              <w:pStyle w:val="ac"/>
              <w:numPr>
                <w:ilvl w:val="0"/>
                <w:numId w:val="13"/>
              </w:numPr>
              <w:spacing w:after="200" w:line="276" w:lineRule="auto"/>
              <w:jc w:val="both"/>
              <w:rPr>
                <w:color w:val="FF0000"/>
                <w:lang w:val="ru-RU"/>
              </w:rPr>
            </w:pPr>
            <w:r w:rsidRPr="00F07D88">
              <w:t xml:space="preserve"> 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r w:rsidRPr="00F07D88">
              <w:rPr>
                <w:lang w:val="en-US"/>
              </w:rPr>
              <w:t>pdf</w:t>
            </w:r>
            <w:r w:rsidRPr="00F07D88">
              <w:t>“ или „</w:t>
            </w:r>
            <w:r w:rsidRPr="00F07D88">
              <w:rPr>
                <w:lang w:val="en-US"/>
              </w:rPr>
              <w:t>jpg</w:t>
            </w:r>
            <w:r w:rsidRPr="00F07D88">
              <w:t>“ (</w:t>
            </w:r>
            <w:r w:rsidRPr="00F07D88">
              <w:rPr>
                <w:i/>
              </w:rPr>
              <w:t>представя се за кандидати групи/организации на производители</w:t>
            </w:r>
            <w:r w:rsidRPr="00F07D88">
              <w:t xml:space="preserve">). </w:t>
            </w:r>
            <w:r w:rsidRPr="00936BC9">
              <w:rPr>
                <w:i/>
                <w:color w:val="FF0000"/>
              </w:rPr>
              <w:t>(Приложение № 16).</w:t>
            </w:r>
          </w:p>
          <w:p w:rsidR="00FD46CA" w:rsidRPr="00F07D88" w:rsidRDefault="00790BBF" w:rsidP="00423742">
            <w:pPr>
              <w:pStyle w:val="ac"/>
              <w:numPr>
                <w:ilvl w:val="0"/>
                <w:numId w:val="13"/>
              </w:numPr>
              <w:spacing w:after="200" w:line="276" w:lineRule="auto"/>
              <w:jc w:val="both"/>
              <w:rPr>
                <w:lang w:val="ru-RU"/>
              </w:rPr>
            </w:pPr>
            <w:r w:rsidRPr="00F07D88">
              <w:t xml:space="preserve">Регистрационна карта, издадена по реда на Наредба за ЗПЗП и анкетен формуляр към нея. Към анкетните формуляри се прилага </w:t>
            </w:r>
            <w:r w:rsidR="00FD46CA" w:rsidRPr="00F07D88">
              <w:t>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w:t>
            </w:r>
            <w:r w:rsidR="00FD46CA" w:rsidRPr="00F07D88">
              <w:rPr>
                <w:i/>
              </w:rPr>
              <w:t>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w:t>
            </w:r>
            <w:r w:rsidR="00FD46CA"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Документ за собственост или ползване на земята или заповеди по </w:t>
            </w:r>
            <w:hyperlink r:id="rId29" w:history="1">
              <w:r w:rsidRPr="00F07D88">
                <w:t>чл. 37в, ал. 4, 10 и 12 ЗСПЗЗ</w:t>
              </w:r>
            </w:hyperlink>
            <w:r w:rsidRPr="00F07D88">
              <w:t>, която участва при изчисляването на минималния стандартен производствен обем (</w:t>
            </w:r>
            <w:r w:rsidRPr="00F07D88">
              <w:rPr>
                <w:i/>
              </w:rPr>
              <w:t>представя се в случай, че няма регистрирана обработваема земя в ИСАК за текущата към датата на кандидатстване стопанска година</w:t>
            </w:r>
            <w:r w:rsidRPr="00F07D88">
              <w:t xml:space="preserve">). Представя се във формат „pdf“ или „jpg“. </w:t>
            </w:r>
          </w:p>
          <w:p w:rsidR="00FD46CA" w:rsidRPr="00F07D88" w:rsidRDefault="00FD46CA" w:rsidP="00423742">
            <w:pPr>
              <w:pStyle w:val="ac"/>
              <w:numPr>
                <w:ilvl w:val="0"/>
                <w:numId w:val="13"/>
              </w:numPr>
              <w:spacing w:after="200" w:line="276" w:lineRule="auto"/>
              <w:jc w:val="both"/>
              <w:rPr>
                <w:lang w:val="ru-RU"/>
              </w:rPr>
            </w:pPr>
            <w:r w:rsidRPr="00F07D88">
              <w:t xml:space="preserve">Отчет за приходи и разходи за </w:t>
            </w:r>
            <w:r w:rsidR="00F07D88" w:rsidRPr="00F07D88">
              <w:t xml:space="preserve">предходна година или </w:t>
            </w:r>
            <w:r w:rsidRPr="00F07D88">
              <w:t xml:space="preserve">последен приключен междинен период. Представя се във формат „pdf“ или „jpg“. </w:t>
            </w:r>
            <w:r w:rsidRPr="00F07D88">
              <w:rPr>
                <w:i/>
              </w:rPr>
              <w:t>Представя се от кандидати, регистрирани в годината на кандидатстване</w:t>
            </w:r>
            <w:r w:rsidR="00F07D88" w:rsidRPr="00F07D88">
              <w:rPr>
                <w:i/>
              </w:rPr>
              <w:t xml:space="preserve"> или ако отчетът не е</w:t>
            </w:r>
            <w:r w:rsidR="00705A21">
              <w:rPr>
                <w:i/>
              </w:rPr>
              <w:t xml:space="preserve"> </w:t>
            </w:r>
            <w:r w:rsidR="00F07D88" w:rsidRPr="00F07D88">
              <w:rPr>
                <w:i/>
              </w:rPr>
              <w:t>публикуван в ТР</w:t>
            </w:r>
            <w:r w:rsidRPr="00F07D88">
              <w:t xml:space="preserve">. </w:t>
            </w:r>
          </w:p>
          <w:p w:rsidR="00FD46CA" w:rsidRPr="00F07D88" w:rsidRDefault="00FD46CA" w:rsidP="00423742">
            <w:pPr>
              <w:pStyle w:val="ac"/>
              <w:numPr>
                <w:ilvl w:val="0"/>
                <w:numId w:val="13"/>
              </w:numPr>
              <w:spacing w:after="200" w:line="276" w:lineRule="auto"/>
              <w:jc w:val="both"/>
              <w:rPr>
                <w:lang w:val="ru-RU"/>
              </w:rPr>
            </w:pPr>
            <w:r w:rsidRPr="00F07D88">
              <w:t>Удостоверение за данъчна оценка, издадено в рамките на месеца, предхождащ датата на подаване на проектното предложение (</w:t>
            </w:r>
            <w:r w:rsidRPr="00F07D88">
              <w:rPr>
                <w:i/>
              </w:rPr>
              <w:t>важи в случай, че проектът включва разходи за закупуване на земя, сгради и/или друга недвижима собственост</w:t>
            </w:r>
            <w:r w:rsidRPr="00F07D88">
              <w:t>). Представя се във формат „pdf“ или „</w:t>
            </w:r>
            <w:r w:rsidRPr="00F07D88">
              <w:rPr>
                <w:lang w:val="en-US"/>
              </w:rPr>
              <w:t>jpg</w:t>
            </w:r>
            <w:r w:rsidRPr="00F07D88">
              <w:rPr>
                <w:lang w:val="ru-RU"/>
              </w:rPr>
              <w:t>”.</w:t>
            </w:r>
            <w:r w:rsidRPr="00F07D88">
              <w:t xml:space="preserve"> </w:t>
            </w:r>
          </w:p>
          <w:p w:rsidR="0059745A" w:rsidRDefault="0059745A" w:rsidP="00705A21">
            <w:pPr>
              <w:pStyle w:val="ac"/>
              <w:numPr>
                <w:ilvl w:val="0"/>
                <w:numId w:val="13"/>
              </w:numPr>
              <w:jc w:val="both"/>
            </w:pPr>
            <w:r w:rsidRPr="00F07D88">
              <w:t xml:space="preserve">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„pdf“ или „jpg”. </w:t>
            </w:r>
          </w:p>
          <w:p w:rsidR="00C216D4" w:rsidRPr="004E1854" w:rsidRDefault="00C216D4" w:rsidP="00C216D4">
            <w:pPr>
              <w:pStyle w:val="ac"/>
              <w:numPr>
                <w:ilvl w:val="0"/>
                <w:numId w:val="13"/>
              </w:numPr>
              <w:jc w:val="both"/>
            </w:pPr>
            <w:r w:rsidRPr="00C216D4">
              <w:t xml:space="preserve">Декларация за наличната самоходна земеделска техника в стопанството </w:t>
            </w:r>
            <w:r w:rsidR="00F251F3" w:rsidRPr="00F251F3">
              <w:rPr>
                <w:i/>
                <w:lang w:val="en-US"/>
              </w:rPr>
              <w:t>(</w:t>
            </w:r>
            <w:r w:rsidRPr="00F251F3">
              <w:rPr>
                <w:i/>
              </w:rPr>
              <w:t>приложимо при кандидатстване за закупуване на самоходна земеделска техника</w:t>
            </w:r>
            <w:r w:rsidR="00F251F3" w:rsidRPr="00F251F3">
              <w:rPr>
                <w:i/>
                <w:lang w:val="en-US"/>
              </w:rPr>
              <w:t>)</w:t>
            </w:r>
            <w:r w:rsidRPr="00C216D4">
              <w:t xml:space="preserve"> </w:t>
            </w:r>
            <w:r w:rsidRPr="00936BC9">
              <w:rPr>
                <w:color w:val="FF0000"/>
                <w:lang w:val="en-US"/>
              </w:rPr>
              <w:t>(</w:t>
            </w:r>
            <w:r w:rsidRPr="00936BC9">
              <w:rPr>
                <w:i/>
                <w:color w:val="FF0000"/>
              </w:rPr>
              <w:t>Приложение № 5</w:t>
            </w:r>
            <w:r w:rsidRPr="00936BC9">
              <w:rPr>
                <w:i/>
                <w:color w:val="FF0000"/>
                <w:lang w:val="en-US"/>
              </w:rPr>
              <w:t>)</w:t>
            </w:r>
            <w:r w:rsidRPr="00936BC9">
              <w:rPr>
                <w:color w:val="FF0000"/>
                <w:lang w:val="en-US"/>
              </w:rPr>
              <w:t>.</w:t>
            </w:r>
            <w:r w:rsidRPr="00F07D88">
              <w:t xml:space="preserve"> Представя се във формат „pdf“ или „</w:t>
            </w:r>
            <w:r w:rsidRPr="00F07D88">
              <w:rPr>
                <w:lang w:val="en-US"/>
              </w:rPr>
              <w:t>jpg</w:t>
            </w:r>
            <w:r w:rsidRPr="00F07D88">
              <w:rPr>
                <w:lang w:val="ru-RU"/>
              </w:rPr>
              <w:t>”.</w:t>
            </w:r>
          </w:p>
          <w:p w:rsidR="004E1854" w:rsidRPr="004E1854" w:rsidRDefault="004E1854" w:rsidP="004E1854">
            <w:pPr>
              <w:pStyle w:val="ac"/>
              <w:numPr>
                <w:ilvl w:val="0"/>
                <w:numId w:val="13"/>
              </w:numPr>
            </w:pPr>
            <w:r w:rsidRPr="004E1854">
              <w:t xml:space="preserve">Удостоверение за признаване на групата /организацията на производители </w:t>
            </w:r>
            <w:r w:rsidRPr="004E1854">
              <w:rPr>
                <w:i/>
              </w:rPr>
              <w:t>(важи за кандидати групи/организации на производители)</w:t>
            </w:r>
            <w:r w:rsidRPr="004E1854">
              <w:t xml:space="preserve"> . Представя се във формат „pdf”.</w:t>
            </w:r>
          </w:p>
          <w:p w:rsidR="004E1854" w:rsidRPr="00F07D88" w:rsidRDefault="004E1854" w:rsidP="004E1854">
            <w:pPr>
              <w:pStyle w:val="ac"/>
              <w:jc w:val="both"/>
            </w:pPr>
          </w:p>
          <w:p w:rsidR="000079A6" w:rsidRPr="00B84D4B" w:rsidRDefault="000079A6" w:rsidP="00423742">
            <w:pPr>
              <w:jc w:val="both"/>
              <w:rPr>
                <w:rFonts w:ascii="Times New Roman" w:hAnsi="Times New Roman" w:cs="Times New Roman"/>
                <w:b/>
                <w:sz w:val="24"/>
                <w:szCs w:val="24"/>
              </w:rPr>
            </w:pPr>
          </w:p>
          <w:p w:rsidR="009348E7" w:rsidRPr="00B84D4B" w:rsidRDefault="009348E7" w:rsidP="009348E7">
            <w:pPr>
              <w:spacing w:before="100" w:beforeAutospacing="1" w:after="100" w:afterAutospacing="1"/>
              <w:contextualSpacing/>
              <w:jc w:val="both"/>
              <w:rPr>
                <w:rFonts w:ascii="Times New Roman" w:hAnsi="Times New Roman" w:cs="Times New Roman"/>
                <w:b/>
                <w:sz w:val="24"/>
                <w:szCs w:val="24"/>
              </w:rPr>
            </w:pPr>
          </w:p>
        </w:tc>
      </w:tr>
    </w:tbl>
    <w:p w:rsidR="00F7043F" w:rsidRDefault="00F7043F" w:rsidP="00F7043F">
      <w:pPr>
        <w:pStyle w:val="2"/>
        <w:jc w:val="both"/>
        <w:rPr>
          <w:rFonts w:eastAsia="Calibri" w:cs="Times New Roman"/>
          <w:szCs w:val="24"/>
        </w:rPr>
      </w:pPr>
      <w:bookmarkStart w:id="37" w:name="_Toc504755068"/>
      <w:r>
        <w:lastRenderedPageBreak/>
        <w:t>24</w:t>
      </w:r>
      <w:r w:rsidRPr="009C6525">
        <w:t>.</w:t>
      </w:r>
      <w:r>
        <w:t>2</w:t>
      </w:r>
      <w:r w:rsidRPr="009C6525">
        <w:t xml:space="preserve"> Списък с </w:t>
      </w:r>
      <w:r w:rsidRPr="009C6525">
        <w:rPr>
          <w:rFonts w:eastAsia="Calibri" w:cs="Times New Roman"/>
          <w:szCs w:val="24"/>
        </w:rPr>
        <w:t>документи</w:t>
      </w:r>
      <w:r>
        <w:rPr>
          <w:rFonts w:eastAsia="Calibri" w:cs="Times New Roman"/>
          <w:szCs w:val="24"/>
        </w:rPr>
        <w:t xml:space="preserve">, доказващи съответствие с </w:t>
      </w:r>
      <w:r w:rsidRPr="00242AE0">
        <w:rPr>
          <w:rFonts w:eastAsia="Calibri" w:cs="Times New Roman"/>
          <w:szCs w:val="24"/>
        </w:rPr>
        <w:t>критерии</w:t>
      </w:r>
      <w:r w:rsidR="00242AE0" w:rsidRPr="00242AE0">
        <w:rPr>
          <w:rFonts w:eastAsia="Calibri" w:cs="Times New Roman"/>
          <w:szCs w:val="24"/>
        </w:rPr>
        <w:t>те</w:t>
      </w:r>
      <w:r w:rsidRPr="00F7043F">
        <w:rPr>
          <w:rFonts w:eastAsia="Calibri" w:cs="Times New Roman"/>
          <w:szCs w:val="24"/>
        </w:rPr>
        <w:t xml:space="preserve"> за подбор на проекти</w:t>
      </w:r>
      <w:r w:rsidRPr="009C6525">
        <w:rPr>
          <w:rFonts w:eastAsia="Calibri" w:cs="Times New Roman"/>
          <w:szCs w:val="24"/>
        </w:rPr>
        <w:t>:</w:t>
      </w:r>
      <w:bookmarkEnd w:id="37"/>
    </w:p>
    <w:tbl>
      <w:tblPr>
        <w:tblStyle w:val="a9"/>
        <w:tblW w:w="0" w:type="auto"/>
        <w:tblLook w:val="04A0" w:firstRow="1" w:lastRow="0" w:firstColumn="1" w:lastColumn="0" w:noHBand="0" w:noVBand="1"/>
      </w:tblPr>
      <w:tblGrid>
        <w:gridCol w:w="9212"/>
      </w:tblGrid>
      <w:tr w:rsidR="00F7043F" w:rsidTr="00F7043F">
        <w:tc>
          <w:tcPr>
            <w:tcW w:w="9212" w:type="dxa"/>
          </w:tcPr>
          <w:p w:rsidR="00FD46CA" w:rsidRPr="00E409FA" w:rsidRDefault="00FD46CA" w:rsidP="00FD46CA">
            <w:pPr>
              <w:pStyle w:val="ac"/>
              <w:numPr>
                <w:ilvl w:val="0"/>
                <w:numId w:val="14"/>
              </w:numPr>
              <w:spacing w:after="200" w:line="276" w:lineRule="auto"/>
              <w:jc w:val="both"/>
              <w:rPr>
                <w:i/>
                <w:color w:val="FF0000"/>
              </w:rPr>
            </w:pPr>
            <w:r w:rsidRPr="00E409FA">
              <w:t xml:space="preserve">Становище на БАБХ, от което да е видно кои от предвидените инвестиции в проекта са насочени към постигане на стандартите на ЕС съгласно </w:t>
            </w:r>
            <w:r w:rsidRPr="00E409FA">
              <w:rPr>
                <w:i/>
              </w:rPr>
              <w:t>Приложение № 2</w:t>
            </w:r>
            <w:r w:rsidRPr="00E409FA">
              <w:t>7. Представя се във формат „pdf“ или „jpg”.</w:t>
            </w:r>
          </w:p>
          <w:p w:rsidR="00251B53" w:rsidRPr="004C6FCA" w:rsidRDefault="00FD46CA" w:rsidP="00D0265D">
            <w:pPr>
              <w:pStyle w:val="ac"/>
              <w:numPr>
                <w:ilvl w:val="0"/>
                <w:numId w:val="14"/>
              </w:numPr>
              <w:spacing w:after="200" w:line="276" w:lineRule="auto"/>
              <w:jc w:val="both"/>
              <w:rPr>
                <w:i/>
                <w:color w:val="FF0000"/>
              </w:rPr>
            </w:pPr>
            <w:r w:rsidRPr="00E409FA">
              <w:t xml:space="preserve">Справка за съществуващия и нает персонал към края на предходната спрямо кандидатстването календарна година </w:t>
            </w:r>
            <w:r w:rsidRPr="00E409FA">
              <w:rPr>
                <w:i/>
              </w:rPr>
              <w:t>(представя се, в случай че кандидатът заявя</w:t>
            </w:r>
            <w:r w:rsidR="00D0265D">
              <w:rPr>
                <w:i/>
              </w:rPr>
              <w:t>ва точки по критерий за подбор 3</w:t>
            </w:r>
            <w:r w:rsidRPr="00E409FA">
              <w:rPr>
                <w:i/>
              </w:rPr>
              <w:t xml:space="preserve">) </w:t>
            </w:r>
            <w:r w:rsidRPr="00865065">
              <w:rPr>
                <w:i/>
                <w:color w:val="FF0000"/>
              </w:rPr>
              <w:t>(Приложение № 17</w:t>
            </w:r>
            <w:r w:rsidRPr="00865065">
              <w:rPr>
                <w:color w:val="FF0000"/>
              </w:rPr>
              <w:t>).</w:t>
            </w:r>
          </w:p>
          <w:p w:rsidR="00A25AB7" w:rsidRPr="00A25AB7" w:rsidRDefault="00A25AB7" w:rsidP="00A25AB7">
            <w:pPr>
              <w:pStyle w:val="ac"/>
              <w:numPr>
                <w:ilvl w:val="0"/>
                <w:numId w:val="14"/>
              </w:numPr>
              <w:spacing w:after="200" w:line="276" w:lineRule="auto"/>
              <w:jc w:val="both"/>
              <w:rPr>
                <w:i/>
                <w:color w:val="FF0000"/>
              </w:rPr>
            </w:pPr>
            <w:r w:rsidRPr="00A25AB7">
              <w:t xml:space="preserve">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биологичeн/и </w:t>
            </w:r>
            <w:r w:rsidRPr="00A25AB7">
              <w:rPr>
                <w:i/>
              </w:rPr>
              <w:t>(представя се в случай, че кандидатът заявява приоритет за стопанство, сертифицирано за производство на биологични продукти)</w:t>
            </w:r>
            <w:r>
              <w:t xml:space="preserve"> </w:t>
            </w:r>
          </w:p>
          <w:p w:rsidR="004C6FCA" w:rsidRPr="00D0265D" w:rsidRDefault="00A25AB7" w:rsidP="00A25AB7">
            <w:pPr>
              <w:pStyle w:val="ac"/>
              <w:spacing w:after="200" w:line="276" w:lineRule="auto"/>
              <w:jc w:val="both"/>
              <w:rPr>
                <w:i/>
                <w:color w:val="FF0000"/>
              </w:rPr>
            </w:pPr>
            <w:r>
              <w:t xml:space="preserve">или договор със </w:t>
            </w:r>
            <w:r w:rsidRPr="00A25AB7">
              <w:t>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w:t>
            </w:r>
            <w:r>
              <w:t>о реда на чл. 19 и 20 ЗПООПЗПЕС</w:t>
            </w:r>
            <w:r w:rsidRPr="00A25AB7">
              <w:rPr>
                <w:i/>
              </w:rPr>
              <w:t xml:space="preserve">(представя се в случай, че кандидатът заявява приоритет за стопанство, </w:t>
            </w:r>
            <w:r>
              <w:rPr>
                <w:i/>
              </w:rPr>
              <w:t>което е в преход към</w:t>
            </w:r>
            <w:bookmarkStart w:id="38" w:name="_GoBack"/>
            <w:bookmarkEnd w:id="38"/>
            <w:r w:rsidRPr="00A25AB7">
              <w:rPr>
                <w:i/>
              </w:rPr>
              <w:t xml:space="preserve"> производство на биологични продукти)</w:t>
            </w:r>
            <w:r w:rsidRPr="00A25AB7">
              <w:t xml:space="preserve"> </w:t>
            </w:r>
            <w:r w:rsidRPr="00A25AB7">
              <w:t xml:space="preserve"> </w:t>
            </w:r>
            <w:r>
              <w:t>.</w:t>
            </w:r>
            <w:r w:rsidRPr="00A25AB7">
              <w:t xml:space="preserve"> </w:t>
            </w:r>
            <w:r w:rsidRPr="00A25AB7">
              <w:t>Представя се във формат "pdf" или "jpg";</w:t>
            </w:r>
          </w:p>
        </w:tc>
      </w:tr>
    </w:tbl>
    <w:p w:rsidR="00B40904" w:rsidRDefault="00B40904" w:rsidP="00B40904">
      <w:pPr>
        <w:pStyle w:val="1"/>
      </w:pPr>
      <w:bookmarkStart w:id="39" w:name="_Toc504755070"/>
      <w:r>
        <w:t>25. Краен срок за подаване на проектните предложения:</w:t>
      </w:r>
      <w:bookmarkEnd w:id="39"/>
    </w:p>
    <w:tbl>
      <w:tblPr>
        <w:tblStyle w:val="a9"/>
        <w:tblW w:w="0" w:type="auto"/>
        <w:tblLook w:val="04A0" w:firstRow="1" w:lastRow="0" w:firstColumn="1" w:lastColumn="0" w:noHBand="0" w:noVBand="1"/>
      </w:tblPr>
      <w:tblGrid>
        <w:gridCol w:w="9212"/>
      </w:tblGrid>
      <w:tr w:rsidR="00B40904" w:rsidTr="00B40904">
        <w:tc>
          <w:tcPr>
            <w:tcW w:w="9212" w:type="dxa"/>
          </w:tcPr>
          <w:p w:rsidR="00FD4ADE" w:rsidRPr="00FD4ADE" w:rsidRDefault="00FD4ADE" w:rsidP="00FD4ADE">
            <w:pPr>
              <w:spacing w:after="200" w:line="276" w:lineRule="auto"/>
              <w:jc w:val="both"/>
              <w:rPr>
                <w:rFonts w:ascii="Times New Roman" w:hAnsi="Times New Roman" w:cs="Times New Roman"/>
                <w:sz w:val="24"/>
                <w:szCs w:val="24"/>
              </w:rPr>
            </w:pPr>
            <w:r w:rsidRPr="00FD4ADE">
              <w:rPr>
                <w:rFonts w:ascii="Times New Roman" w:hAnsi="Times New Roman" w:cs="Times New Roman"/>
                <w:sz w:val="24"/>
                <w:szCs w:val="24"/>
              </w:rPr>
              <w:t xml:space="preserve">Процедурата се обявява с два срока за кандидатстване, но втори прием ще има само в случай, че има наличен финансов ресурс след първия прием. </w:t>
            </w:r>
          </w:p>
          <w:p w:rsidR="00F251F3" w:rsidRPr="00FD4ADE" w:rsidRDefault="00F251F3" w:rsidP="00F251F3">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FD4ADE">
              <w:rPr>
                <w:rFonts w:ascii="Times New Roman" w:hAnsi="Times New Roman" w:cs="Times New Roman"/>
                <w:sz w:val="24"/>
                <w:szCs w:val="24"/>
                <w:lang w:val="en-US"/>
              </w:rPr>
              <w:t xml:space="preserve"> </w:t>
            </w:r>
            <w:r w:rsidRPr="00FD4ADE">
              <w:rPr>
                <w:rFonts w:ascii="Times New Roman" w:hAnsi="Times New Roman" w:cs="Times New Roman"/>
                <w:sz w:val="24"/>
                <w:szCs w:val="24"/>
              </w:rPr>
              <w:t xml:space="preserve">период за прием е с начален срок </w:t>
            </w:r>
            <w:r w:rsidRPr="009421F3">
              <w:rPr>
                <w:rFonts w:ascii="Times New Roman" w:hAnsi="Times New Roman" w:cs="Times New Roman"/>
                <w:sz w:val="24"/>
                <w:szCs w:val="24"/>
              </w:rPr>
              <w:t>22.10.2018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w:t>
            </w:r>
            <w:r>
              <w:rPr>
                <w:rFonts w:ascii="Times New Roman" w:hAnsi="Times New Roman" w:cs="Times New Roman"/>
                <w:sz w:val="24"/>
                <w:szCs w:val="24"/>
              </w:rPr>
              <w:t>0.0</w:t>
            </w:r>
            <w:r w:rsidRPr="009421F3">
              <w:rPr>
                <w:rFonts w:ascii="Times New Roman" w:hAnsi="Times New Roman" w:cs="Times New Roman"/>
                <w:sz w:val="24"/>
                <w:szCs w:val="24"/>
              </w:rPr>
              <w:t>1</w:t>
            </w:r>
            <w:r>
              <w:rPr>
                <w:rFonts w:ascii="Times New Roman" w:hAnsi="Times New Roman" w:cs="Times New Roman"/>
                <w:sz w:val="24"/>
                <w:szCs w:val="24"/>
              </w:rPr>
              <w:t>.2019</w:t>
            </w:r>
            <w:r w:rsidRPr="009421F3">
              <w:rPr>
                <w:rFonts w:ascii="Times New Roman" w:hAnsi="Times New Roman" w:cs="Times New Roman"/>
                <w:sz w:val="24"/>
                <w:szCs w:val="24"/>
              </w:rPr>
              <w:t xml:space="preserve">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FD4ADE" w:rsidRDefault="00F251F3" w:rsidP="00F251F3">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AE6E0E" w:rsidRPr="00D96BD8" w:rsidRDefault="00FD4ADE" w:rsidP="00FD4ADE">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B40904" w:rsidRDefault="00B40904" w:rsidP="00B40904">
      <w:pPr>
        <w:pStyle w:val="1"/>
        <w:jc w:val="both"/>
      </w:pPr>
      <w:bookmarkStart w:id="40" w:name="_Toc504755071"/>
      <w:r>
        <w:t>26. Адрес за подаване на проектните предложения/концепциите за проектни предложения:</w:t>
      </w:r>
      <w:bookmarkEnd w:id="40"/>
    </w:p>
    <w:tbl>
      <w:tblPr>
        <w:tblStyle w:val="a9"/>
        <w:tblW w:w="0" w:type="auto"/>
        <w:tblLook w:val="04A0" w:firstRow="1" w:lastRow="0" w:firstColumn="1" w:lastColumn="0" w:noHBand="0" w:noVBand="1"/>
      </w:tblPr>
      <w:tblGrid>
        <w:gridCol w:w="9212"/>
      </w:tblGrid>
      <w:tr w:rsidR="00B40904" w:rsidTr="00B40904">
        <w:tc>
          <w:tcPr>
            <w:tcW w:w="9212" w:type="dxa"/>
          </w:tcPr>
          <w:p w:rsidR="00B40904" w:rsidRPr="00A943EE" w:rsidRDefault="00A943EE" w:rsidP="00B40904">
            <w:pPr>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rsidR="00B40904" w:rsidRPr="00867AAF" w:rsidRDefault="00B40904" w:rsidP="00B40904">
      <w:pPr>
        <w:pStyle w:val="1"/>
        <w:jc w:val="both"/>
      </w:pPr>
      <w:bookmarkStart w:id="41" w:name="_Toc504755072"/>
      <w:r>
        <w:lastRenderedPageBreak/>
        <w:t xml:space="preserve">27. </w:t>
      </w:r>
      <w:r w:rsidRPr="00867AAF">
        <w:t>Допълнителна информация:</w:t>
      </w:r>
      <w:bookmarkEnd w:id="41"/>
    </w:p>
    <w:tbl>
      <w:tblPr>
        <w:tblStyle w:val="a9"/>
        <w:tblW w:w="0" w:type="auto"/>
        <w:tblLook w:val="04A0" w:firstRow="1" w:lastRow="0" w:firstColumn="1" w:lastColumn="0" w:noHBand="0" w:noVBand="1"/>
      </w:tblPr>
      <w:tblGrid>
        <w:gridCol w:w="9212"/>
      </w:tblGrid>
      <w:tr w:rsidR="00B40904" w:rsidRPr="00525C36" w:rsidTr="00EE606E">
        <w:tc>
          <w:tcPr>
            <w:tcW w:w="9212" w:type="dxa"/>
          </w:tcPr>
          <w:p w:rsidR="004B6F62" w:rsidRPr="00F251F3"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1.</w:t>
            </w:r>
            <w:r w:rsidRPr="002E598F">
              <w:rPr>
                <w:rFonts w:ascii="Times New Roman" w:hAnsi="Times New Roman" w:cs="Times New Roman"/>
                <w:sz w:val="24"/>
                <w:szCs w:val="24"/>
              </w:rPr>
              <w:t xml:space="preserve"> Проекти, включващи </w:t>
            </w:r>
            <w:r w:rsidR="00F251F3">
              <w:rPr>
                <w:rFonts w:ascii="Times New Roman" w:hAnsi="Times New Roman" w:cs="Times New Roman"/>
                <w:sz w:val="24"/>
                <w:szCs w:val="24"/>
              </w:rPr>
              <w:t xml:space="preserve">подпомагане на чувствителни сектори </w:t>
            </w:r>
            <w:r w:rsidRPr="002E598F">
              <w:rPr>
                <w:rFonts w:ascii="Times New Roman" w:hAnsi="Times New Roman" w:cs="Times New Roman"/>
                <w:sz w:val="24"/>
                <w:szCs w:val="24"/>
              </w:rPr>
              <w:t xml:space="preserve">са проекти, в които </w:t>
            </w:r>
            <w:r w:rsidR="00F251F3">
              <w:rPr>
                <w:rFonts w:ascii="Times New Roman" w:hAnsi="Times New Roman" w:cs="Times New Roman"/>
                <w:sz w:val="24"/>
                <w:szCs w:val="24"/>
              </w:rPr>
              <w:t xml:space="preserve"> </w:t>
            </w:r>
            <w:r w:rsidRPr="002E598F">
              <w:rPr>
                <w:rFonts w:ascii="Times New Roman" w:hAnsi="Times New Roman" w:cs="Times New Roman"/>
                <w:sz w:val="24"/>
                <w:szCs w:val="24"/>
              </w:rPr>
              <w:t xml:space="preserve">се предвижда над 75 % </w:t>
            </w:r>
            <w:r w:rsidR="00F251F3">
              <w:rPr>
                <w:rFonts w:ascii="Times New Roman" w:hAnsi="Times New Roman" w:cs="Times New Roman"/>
                <w:sz w:val="24"/>
                <w:szCs w:val="24"/>
              </w:rPr>
              <w:t>от предвидените инвестиции да са в обхвата на  чувствителните сектори.</w:t>
            </w:r>
          </w:p>
          <w:p w:rsidR="004B6F62"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4B6F62" w:rsidRPr="00867AAF">
              <w:rPr>
                <w:rFonts w:ascii="Times New Roman" w:hAnsi="Times New Roman" w:cs="Times New Roman"/>
                <w:sz w:val="24"/>
                <w:szCs w:val="24"/>
              </w:rPr>
              <w:t xml:space="preserve">. Кандидати с проекти, чието изпълнение води до осигуряване на устойчива заетост (критерии за подбор № </w:t>
            </w:r>
            <w:r w:rsidR="00F251F3">
              <w:rPr>
                <w:rFonts w:ascii="Times New Roman" w:hAnsi="Times New Roman" w:cs="Times New Roman"/>
                <w:sz w:val="24"/>
                <w:szCs w:val="24"/>
              </w:rPr>
              <w:t>3</w:t>
            </w:r>
            <w:r w:rsidR="004B6F62" w:rsidRPr="00867AAF">
              <w:rPr>
                <w:rFonts w:ascii="Times New Roman" w:hAnsi="Times New Roman" w:cs="Times New Roman"/>
                <w:sz w:val="24"/>
                <w:szCs w:val="24"/>
              </w:rPr>
              <w:t xml:space="preserve">), са такива, които водят до създаване на работни места </w:t>
            </w:r>
            <w:r w:rsidRPr="00867AAF">
              <w:rPr>
                <w:rFonts w:ascii="Times New Roman" w:hAnsi="Times New Roman" w:cs="Times New Roman"/>
                <w:sz w:val="24"/>
                <w:szCs w:val="24"/>
              </w:rPr>
              <w:t>.</w:t>
            </w:r>
          </w:p>
          <w:p w:rsidR="004B6F62" w:rsidRPr="00867AAF" w:rsidRDefault="00867AAF" w:rsidP="004B6F6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004B6F62" w:rsidRPr="00867AAF">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rsidR="004B6F62" w:rsidRPr="00867AAF" w:rsidRDefault="004B6F62" w:rsidP="004B6F62">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6. В случай че изпълнението на условията по критериите е станало основание за класиране на кандидата пред други кандидати по реда на тези указания, той се задължава да поддържа съответствие с критериите в срока за мониторинг.</w:t>
            </w:r>
          </w:p>
          <w:p w:rsidR="00B40904" w:rsidRPr="00867AAF" w:rsidRDefault="004B6F62" w:rsidP="00C216D4">
            <w:pPr>
              <w:widowControl w:val="0"/>
              <w:autoSpaceDE w:val="0"/>
              <w:autoSpaceDN w:val="0"/>
              <w:adjustRightInd w:val="0"/>
              <w:jc w:val="both"/>
              <w:rPr>
                <w:rFonts w:ascii="Times New Roman" w:hAnsi="Times New Roman" w:cs="Times New Roman"/>
                <w:sz w:val="24"/>
                <w:szCs w:val="24"/>
              </w:rPr>
            </w:pPr>
            <w:r w:rsidRPr="00867AAF">
              <w:rPr>
                <w:rFonts w:ascii="Times New Roman" w:hAnsi="Times New Roman" w:cs="Times New Roman"/>
                <w:sz w:val="24"/>
                <w:szCs w:val="24"/>
              </w:rPr>
              <w:t xml:space="preserve">7. Подпомагат се проекти, които са получили минимален брой от </w:t>
            </w:r>
            <w:r w:rsidR="00C216D4">
              <w:rPr>
                <w:rFonts w:ascii="Times New Roman" w:hAnsi="Times New Roman" w:cs="Times New Roman"/>
                <w:sz w:val="24"/>
                <w:szCs w:val="24"/>
                <w:lang w:val="en-US"/>
              </w:rPr>
              <w:t>5</w:t>
            </w:r>
            <w:r w:rsidRPr="00867AAF">
              <w:rPr>
                <w:rFonts w:ascii="Times New Roman" w:hAnsi="Times New Roman" w:cs="Times New Roman"/>
                <w:sz w:val="24"/>
                <w:szCs w:val="24"/>
              </w:rPr>
              <w:t xml:space="preserve"> точки по критериите за подбор</w:t>
            </w:r>
            <w:r w:rsidR="00867AAF">
              <w:rPr>
                <w:rFonts w:ascii="Times New Roman" w:hAnsi="Times New Roman" w:cs="Times New Roman"/>
                <w:sz w:val="24"/>
                <w:szCs w:val="24"/>
              </w:rPr>
              <w:t>.</w:t>
            </w:r>
          </w:p>
        </w:tc>
      </w:tr>
    </w:tbl>
    <w:p w:rsidR="009D3497" w:rsidRPr="002E598F" w:rsidRDefault="009D3497" w:rsidP="009D3497">
      <w:pPr>
        <w:pStyle w:val="2"/>
        <w:jc w:val="both"/>
        <w:rPr>
          <w:color w:val="auto"/>
        </w:rPr>
      </w:pPr>
      <w:bookmarkStart w:id="42" w:name="_Toc504755073"/>
      <w:r>
        <w:t xml:space="preserve">27.1 </w:t>
      </w:r>
      <w:r w:rsidRPr="002E598F">
        <w:rPr>
          <w:color w:val="auto"/>
        </w:rPr>
        <w:t>Процедура за уведомяване на не</w:t>
      </w:r>
      <w:r w:rsidR="0017063A" w:rsidRPr="002E598F">
        <w:rPr>
          <w:color w:val="auto"/>
        </w:rPr>
        <w:t>одобрени</w:t>
      </w:r>
      <w:r w:rsidRPr="002E598F">
        <w:rPr>
          <w:color w:val="auto"/>
        </w:rPr>
        <w:t xml:space="preserve"> и одобрените кандидати и сключване на административни договори за предоставяне на безвъзмездна финансова помощ</w:t>
      </w:r>
      <w:bookmarkEnd w:id="42"/>
    </w:p>
    <w:tbl>
      <w:tblPr>
        <w:tblStyle w:val="a9"/>
        <w:tblW w:w="0" w:type="auto"/>
        <w:tblLook w:val="04A0" w:firstRow="1" w:lastRow="0" w:firstColumn="1" w:lastColumn="0" w:noHBand="0" w:noVBand="1"/>
      </w:tblPr>
      <w:tblGrid>
        <w:gridCol w:w="9212"/>
      </w:tblGrid>
      <w:tr w:rsidR="009D3497" w:rsidRPr="00525C36" w:rsidTr="009D3497">
        <w:tc>
          <w:tcPr>
            <w:tcW w:w="9212" w:type="dxa"/>
          </w:tcPr>
          <w:p w:rsidR="00517683" w:rsidRPr="00211F93" w:rsidRDefault="00517683" w:rsidP="00517683">
            <w:pPr>
              <w:rPr>
                <w:rFonts w:ascii="Times New Roman" w:hAnsi="Times New Roman" w:cs="Times New Roman"/>
                <w:sz w:val="24"/>
                <w:szCs w:val="24"/>
              </w:rPr>
            </w:pPr>
            <w:r w:rsidRPr="00211F93">
              <w:rPr>
                <w:rFonts w:ascii="Times New Roman" w:hAnsi="Times New Roman" w:cs="Times New Roman"/>
                <w:b/>
                <w:sz w:val="24"/>
                <w:szCs w:val="24"/>
              </w:rPr>
              <w:t>1.</w:t>
            </w:r>
            <w:r>
              <w:rPr>
                <w:rFonts w:ascii="Times New Roman" w:hAnsi="Times New Roman" w:cs="Times New Roman"/>
                <w:color w:val="FF0000"/>
                <w:sz w:val="24"/>
                <w:szCs w:val="24"/>
              </w:rPr>
              <w:t xml:space="preserve"> </w:t>
            </w:r>
            <w:r w:rsidRPr="00211F93">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Pr="00211F93">
              <w:rPr>
                <w:rFonts w:ascii="Times New Roman" w:hAnsi="Times New Roman" w:cs="Times New Roman"/>
                <w:b/>
                <w:sz w:val="24"/>
                <w:szCs w:val="24"/>
              </w:rPr>
              <w:t>до 5 работни дни</w:t>
            </w:r>
            <w:r w:rsidRPr="00211F93">
              <w:rPr>
                <w:rFonts w:ascii="Times New Roman" w:hAnsi="Times New Roman" w:cs="Times New Roman"/>
                <w:sz w:val="24"/>
                <w:szCs w:val="24"/>
              </w:rPr>
              <w:t xml:space="preserve"> от одобряването на оценителния доклад от Управителния съвет на МИГ.  </w:t>
            </w:r>
          </w:p>
          <w:p w:rsidR="00517683" w:rsidRPr="00F86EFF" w:rsidRDefault="00517683" w:rsidP="00517683">
            <w:pPr>
              <w:rPr>
                <w:rFonts w:ascii="Times New Roman" w:hAnsi="Times New Roman" w:cs="Times New Roman"/>
                <w:sz w:val="24"/>
                <w:szCs w:val="24"/>
                <w:lang w:val="ru-RU"/>
              </w:rPr>
            </w:pPr>
            <w:r>
              <w:rPr>
                <w:rFonts w:ascii="Times New Roman" w:hAnsi="Times New Roman" w:cs="Times New Roman"/>
                <w:sz w:val="24"/>
                <w:szCs w:val="24"/>
              </w:rPr>
              <w:t>2</w:t>
            </w:r>
            <w:r w:rsidRPr="00211F93">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w:t>
            </w:r>
            <w:r w:rsidRPr="00D909F2">
              <w:rPr>
                <w:rFonts w:ascii="Times New Roman" w:hAnsi="Times New Roman" w:cs="Times New Roman"/>
                <w:sz w:val="24"/>
                <w:szCs w:val="24"/>
              </w:rPr>
              <w:t xml:space="preserve">ДФЗ в срок </w:t>
            </w:r>
            <w:r w:rsidRPr="00D909F2">
              <w:rPr>
                <w:rFonts w:ascii="Times New Roman" w:hAnsi="Times New Roman" w:cs="Times New Roman"/>
                <w:b/>
                <w:sz w:val="24"/>
                <w:szCs w:val="24"/>
              </w:rPr>
              <w:t>до 3 работни</w:t>
            </w:r>
            <w:r w:rsidRPr="00D909F2">
              <w:rPr>
                <w:rFonts w:ascii="Times New Roman" w:hAnsi="Times New Roman" w:cs="Times New Roman"/>
                <w:sz w:val="24"/>
                <w:szCs w:val="24"/>
              </w:rPr>
              <w:t xml:space="preserve"> </w:t>
            </w:r>
            <w:r w:rsidRPr="00D909F2">
              <w:rPr>
                <w:rFonts w:ascii="Times New Roman" w:hAnsi="Times New Roman" w:cs="Times New Roman"/>
                <w:b/>
                <w:sz w:val="24"/>
                <w:szCs w:val="24"/>
              </w:rPr>
              <w:t xml:space="preserve">дни </w:t>
            </w:r>
            <w:r w:rsidRPr="00D909F2">
              <w:rPr>
                <w:rFonts w:ascii="Times New Roman" w:hAnsi="Times New Roman" w:cs="Times New Roman"/>
                <w:sz w:val="24"/>
                <w:szCs w:val="24"/>
              </w:rPr>
              <w:t>от датата на получаването на уведомлението.</w:t>
            </w:r>
          </w:p>
          <w:p w:rsidR="00517683" w:rsidRPr="003D5D28" w:rsidRDefault="00517683" w:rsidP="00517683">
            <w:pPr>
              <w:rPr>
                <w:rFonts w:ascii="Times New Roman" w:hAnsi="Times New Roman" w:cs="Times New Roman"/>
                <w:sz w:val="24"/>
                <w:szCs w:val="24"/>
                <w:highlight w:val="yellow"/>
              </w:rPr>
            </w:pPr>
            <w:r>
              <w:rPr>
                <w:rFonts w:ascii="Times New Roman" w:hAnsi="Times New Roman" w:cs="Times New Roman"/>
                <w:sz w:val="24"/>
                <w:szCs w:val="24"/>
              </w:rPr>
              <w:t xml:space="preserve">3.Информацията за подбора на проектни предложения се генерира в ИСУН.  ДФЗ-РА извършва окончателна проверка на класираните от МИГ  проекти  </w:t>
            </w:r>
            <w:r w:rsidRPr="00CB2611">
              <w:rPr>
                <w:rFonts w:ascii="Times New Roman" w:hAnsi="Times New Roman" w:cs="Times New Roman"/>
                <w:sz w:val="24"/>
                <w:szCs w:val="24"/>
              </w:rPr>
              <w:t xml:space="preserve">за съответствие с критериите за допустимост на кандидата и критериите за допустимост на проекта.    </w:t>
            </w:r>
          </w:p>
          <w:p w:rsidR="00517683" w:rsidRDefault="00517683" w:rsidP="00517683">
            <w:pPr>
              <w:jc w:val="both"/>
              <w:rPr>
                <w:rFonts w:ascii="Times New Roman" w:hAnsi="Times New Roman" w:cs="Times New Roman"/>
                <w:sz w:val="24"/>
                <w:szCs w:val="24"/>
              </w:rPr>
            </w:pPr>
            <w:r>
              <w:rPr>
                <w:rFonts w:ascii="Times New Roman" w:hAnsi="Times New Roman" w:cs="Times New Roman"/>
                <w:sz w:val="24"/>
                <w:szCs w:val="24"/>
                <w:lang w:val="ru-RU"/>
              </w:rPr>
              <w:t>4</w:t>
            </w:r>
            <w:r w:rsidRPr="005604A3">
              <w:rPr>
                <w:rFonts w:ascii="Times New Roman" w:hAnsi="Times New Roman" w:cs="Times New Roman"/>
                <w:sz w:val="24"/>
                <w:szCs w:val="24"/>
                <w:lang w:val="ru-RU"/>
              </w:rPr>
              <w:t>.</w:t>
            </w:r>
            <w:r w:rsidRPr="00D819B5">
              <w:rPr>
                <w:rFonts w:ascii="Times New Roman" w:hAnsi="Times New Roman" w:cs="Times New Roman"/>
                <w:sz w:val="24"/>
                <w:szCs w:val="24"/>
              </w:rPr>
              <w:t>Уведомяването на отхвърлените и одобрените кандидати</w:t>
            </w:r>
            <w:r w:rsidRPr="00A07B11">
              <w:rPr>
                <w:rFonts w:ascii="Times New Roman" w:hAnsi="Times New Roman" w:cs="Times New Roman"/>
                <w:sz w:val="24"/>
                <w:szCs w:val="24"/>
              </w:rPr>
              <w:t xml:space="preserve"> за сключване на административни договори</w:t>
            </w:r>
            <w:r>
              <w:rPr>
                <w:rFonts w:ascii="Times New Roman" w:hAnsi="Times New Roman" w:cs="Times New Roman"/>
                <w:sz w:val="24"/>
                <w:szCs w:val="24"/>
              </w:rPr>
              <w:t xml:space="preserve"> с ДФЗ-РА</w:t>
            </w:r>
            <w:r w:rsidRPr="00A07B11">
              <w:rPr>
                <w:rFonts w:ascii="Times New Roman" w:hAnsi="Times New Roman" w:cs="Times New Roman"/>
                <w:sz w:val="24"/>
                <w:szCs w:val="24"/>
              </w:rPr>
              <w:t xml:space="preserve"> за предоставяне на безвъзмездна финансова помощ се извършва чрез ИСУН. </w:t>
            </w:r>
            <w:r>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9D3497" w:rsidRPr="00525C36" w:rsidRDefault="009D3497" w:rsidP="00517683">
            <w:pPr>
              <w:jc w:val="both"/>
              <w:rPr>
                <w:color w:val="FF0000"/>
              </w:rPr>
            </w:pPr>
          </w:p>
        </w:tc>
      </w:tr>
    </w:tbl>
    <w:p w:rsidR="00B40904" w:rsidRDefault="00B40904" w:rsidP="00B40904">
      <w:pPr>
        <w:pStyle w:val="1"/>
        <w:jc w:val="both"/>
      </w:pPr>
      <w:bookmarkStart w:id="43" w:name="_Toc504755074"/>
      <w:r>
        <w:t>28. Приложения към Условията за кандидатстване:</w:t>
      </w:r>
      <w:bookmarkEnd w:id="43"/>
    </w:p>
    <w:tbl>
      <w:tblPr>
        <w:tblStyle w:val="a9"/>
        <w:tblW w:w="0" w:type="auto"/>
        <w:tblLook w:val="04A0" w:firstRow="1" w:lastRow="0" w:firstColumn="1" w:lastColumn="0" w:noHBand="0" w:noVBand="1"/>
      </w:tblPr>
      <w:tblGrid>
        <w:gridCol w:w="9212"/>
      </w:tblGrid>
      <w:tr w:rsidR="00B40904" w:rsidTr="00EE606E">
        <w:tc>
          <w:tcPr>
            <w:tcW w:w="9212" w:type="dxa"/>
          </w:tcPr>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попълване </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1_Oсновна информация за проектното предложение</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2_Бизнес план</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3_Бизнес_план_таблици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4_ТДИД 19.2</w:t>
            </w:r>
          </w:p>
          <w:p w:rsidR="00865065" w:rsidRPr="006C7DB3" w:rsidRDefault="00865065" w:rsidP="00865065">
            <w:pPr>
              <w:tabs>
                <w:tab w:val="left" w:pos="0"/>
                <w:tab w:val="left" w:pos="426"/>
              </w:tabs>
              <w:contextualSpacing/>
              <w:rPr>
                <w:rFonts w:ascii="Times New Roman" w:eastAsia="Calibri" w:hAnsi="Times New Roman" w:cs="Times New Roman"/>
                <w:sz w:val="24"/>
                <w:szCs w:val="24"/>
                <w:lang w:val="en-US"/>
              </w:rPr>
            </w:pPr>
            <w:r w:rsidRPr="006C7DB3">
              <w:rPr>
                <w:rFonts w:ascii="Times New Roman" w:hAnsi="Times New Roman" w:cs="Times New Roman"/>
                <w:sz w:val="24"/>
                <w:szCs w:val="24"/>
              </w:rPr>
              <w:t>Приложение № 5_</w:t>
            </w:r>
            <w:r w:rsidRPr="006C7DB3">
              <w:rPr>
                <w:rFonts w:ascii="Times New Roman" w:eastAsia="Times New Roman" w:hAnsi="Times New Roman" w:cs="Times New Roman"/>
                <w:sz w:val="24"/>
                <w:szCs w:val="24"/>
                <w:lang w:eastAsia="bg-BG"/>
              </w:rPr>
              <w:t xml:space="preserve">Декларация за наличната самоходна </w:t>
            </w:r>
            <w:r w:rsidRPr="006C7DB3">
              <w:rPr>
                <w:rFonts w:ascii="Times New Roman" w:eastAsia="Times New Roman" w:hAnsi="Times New Roman" w:cs="Times New Roman"/>
                <w:bCs/>
                <w:sz w:val="24"/>
                <w:szCs w:val="24"/>
                <w:lang w:eastAsia="bg-BG"/>
              </w:rPr>
              <w:t>земеделска техника в стопанството – приложимо при кандидатстване за закупуване на самоходна земеделска техника.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6_Декларация по чл.25, ал.2 от ЗУСЕСИФ</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7_Декларация за размера на получените държавни помощи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8_Декларация МСП</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9_Формуляр за мониторинг по под мярка 4.2.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10_Декларация съгласно Приложение № 6 от   от Наредба 22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lastRenderedPageBreak/>
              <w:t>Приложение № 11_Декларация за изчисление на минималния стандартен производствен обем на стопанството</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13_Декларация по чл.19 и 20</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14_Декларация за двойно финансиране и изкуствено създадени условия</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15_Декларация неприложимост документи по 19.2</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16_Справка Декларация за групи-организации производители</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17_Справка персонал</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18_Формуляр за мониторинг по подмярка 19</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19_Образец на запитване за оферта</w:t>
            </w:r>
          </w:p>
          <w:p w:rsidR="00865065" w:rsidRPr="006C7DB3" w:rsidRDefault="00865065" w:rsidP="00865065">
            <w:pPr>
              <w:rPr>
                <w:rFonts w:ascii="Times New Roman" w:hAnsi="Times New Roman" w:cs="Times New Roman"/>
                <w:sz w:val="24"/>
                <w:szCs w:val="24"/>
              </w:rPr>
            </w:pPr>
            <w:r w:rsidRPr="006C7DB3">
              <w:rPr>
                <w:rFonts w:ascii="Times New Roman" w:hAnsi="Times New Roman" w:cs="Times New Roman"/>
                <w:sz w:val="24"/>
                <w:szCs w:val="24"/>
              </w:rPr>
              <w:t>Приложение № 20_Декларация за нередности съгласно Приложение № 10 от наредба 22</w:t>
            </w:r>
          </w:p>
          <w:p w:rsidR="00865065" w:rsidRPr="00945A5A" w:rsidRDefault="00865065" w:rsidP="00865065">
            <w:pPr>
              <w:jc w:val="both"/>
              <w:rPr>
                <w:rFonts w:ascii="Times New Roman" w:eastAsia="Times New Roman" w:hAnsi="Times New Roman" w:cs="Times New Roman"/>
                <w:color w:val="000000"/>
                <w:sz w:val="24"/>
                <w:szCs w:val="24"/>
              </w:rPr>
            </w:pPr>
            <w:r w:rsidRPr="006C7DB3">
              <w:rPr>
                <w:rFonts w:ascii="Times New Roman" w:hAnsi="Times New Roman" w:cs="Times New Roman"/>
                <w:sz w:val="24"/>
                <w:szCs w:val="24"/>
              </w:rPr>
              <w:t xml:space="preserve">Приложение № </w:t>
            </w:r>
            <w:r>
              <w:rPr>
                <w:rFonts w:ascii="Times New Roman" w:hAnsi="Times New Roman" w:cs="Times New Roman"/>
                <w:sz w:val="24"/>
                <w:szCs w:val="24"/>
              </w:rPr>
              <w:t>35</w:t>
            </w:r>
            <w:r w:rsidRPr="006C7DB3">
              <w:rPr>
                <w:rFonts w:ascii="Times New Roman" w:hAnsi="Times New Roman" w:cs="Times New Roman"/>
                <w:sz w:val="24"/>
                <w:szCs w:val="24"/>
              </w:rPr>
              <w:t>_</w:t>
            </w:r>
            <w:r>
              <w:rPr>
                <w:rFonts w:ascii="Times New Roman" w:hAnsi="Times New Roman" w:cs="Times New Roman"/>
                <w:sz w:val="24"/>
                <w:szCs w:val="24"/>
              </w:rPr>
              <w:t xml:space="preserve">Справка декларация за приходите от продажби от земеделска дейност, производство на преработена земеделска продукция и услуги, директно свързани със земеделската дейност за предходна финансова година или последен отчетен период в годината на кандидатстване </w:t>
            </w:r>
          </w:p>
          <w:p w:rsidR="00865065" w:rsidRDefault="00865065" w:rsidP="00865065">
            <w:pPr>
              <w:rPr>
                <w:rFonts w:ascii="Times New Roman" w:hAnsi="Times New Roman" w:cs="Times New Roman"/>
                <w:sz w:val="24"/>
                <w:szCs w:val="24"/>
              </w:rPr>
            </w:pPr>
            <w:r>
              <w:rPr>
                <w:rFonts w:ascii="Times New Roman" w:hAnsi="Times New Roman" w:cs="Times New Roman"/>
                <w:sz w:val="24"/>
                <w:szCs w:val="24"/>
              </w:rPr>
              <w:t>Приложение № 36</w:t>
            </w:r>
            <w:r w:rsidRPr="006C7DB3">
              <w:rPr>
                <w:rFonts w:ascii="Times New Roman" w:hAnsi="Times New Roman" w:cs="Times New Roman"/>
                <w:sz w:val="24"/>
                <w:szCs w:val="24"/>
              </w:rPr>
              <w:t>_Декларация_ДДС</w:t>
            </w:r>
          </w:p>
          <w:p w:rsidR="00865065" w:rsidRPr="00623B1E" w:rsidRDefault="00865065" w:rsidP="00865065">
            <w:pPr>
              <w:rPr>
                <w:rFonts w:ascii="Times New Roman" w:hAnsi="Times New Roman" w:cs="Times New Roman"/>
                <w:sz w:val="24"/>
                <w:szCs w:val="24"/>
              </w:rPr>
            </w:pPr>
            <w:r>
              <w:rPr>
                <w:rFonts w:ascii="Times New Roman" w:hAnsi="Times New Roman" w:cs="Times New Roman"/>
                <w:sz w:val="24"/>
                <w:szCs w:val="24"/>
              </w:rPr>
              <w:t>Приложение № 37</w:t>
            </w:r>
            <w:r w:rsidRPr="006C7DB3">
              <w:rPr>
                <w:rFonts w:ascii="Times New Roman" w:hAnsi="Times New Roman" w:cs="Times New Roman"/>
                <w:sz w:val="24"/>
                <w:szCs w:val="24"/>
              </w:rPr>
              <w:t>_Декларация за изкуствено създадени условия</w:t>
            </w:r>
          </w:p>
          <w:p w:rsidR="00865065" w:rsidRPr="00810DB9" w:rsidRDefault="00865065" w:rsidP="00865065">
            <w:pPr>
              <w:rPr>
                <w:rFonts w:ascii="Times New Roman" w:hAnsi="Times New Roman" w:cs="Times New Roman"/>
                <w:b/>
                <w:sz w:val="24"/>
                <w:szCs w:val="24"/>
                <w:u w:val="single"/>
              </w:rPr>
            </w:pPr>
            <w:r w:rsidRPr="00810DB9">
              <w:rPr>
                <w:rFonts w:ascii="Times New Roman" w:hAnsi="Times New Roman" w:cs="Times New Roman"/>
                <w:b/>
                <w:sz w:val="24"/>
                <w:szCs w:val="24"/>
                <w:u w:val="single"/>
              </w:rPr>
              <w:t xml:space="preserve">Документи за информация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 xml:space="preserve">Приложение № 21_Списък с наименованията на активите , дейностите и услугите, за които са определени референтни разходи  </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22_Суровини от растителен и животински произход и продукти от тях в чувствителни сектори</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23_Таблица АСД</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24_Таблица ТФО</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25_ Списък селски райони</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26_Списък по чл.38 от Договора за функционирането на съюза</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28_ Използвани съкращения</w:t>
            </w:r>
          </w:p>
          <w:p w:rsidR="00865065" w:rsidRPr="00623B1E"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29_Указания за попълване на електронен формуляр</w:t>
            </w:r>
          </w:p>
          <w:p w:rsidR="00865065" w:rsidRDefault="00865065" w:rsidP="00865065">
            <w:pPr>
              <w:rPr>
                <w:rFonts w:ascii="Times New Roman" w:hAnsi="Times New Roman" w:cs="Times New Roman"/>
                <w:sz w:val="24"/>
                <w:szCs w:val="24"/>
              </w:rPr>
            </w:pPr>
            <w:r w:rsidRPr="00623B1E">
              <w:rPr>
                <w:rFonts w:ascii="Times New Roman" w:hAnsi="Times New Roman" w:cs="Times New Roman"/>
                <w:sz w:val="24"/>
                <w:szCs w:val="24"/>
              </w:rPr>
              <w:t>Приложение № 30_Таблица за изчисление на СПО</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Приложение_31_ Работен лист оценка БП</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Приложение_32_Контролен лист ПН</w:t>
            </w:r>
          </w:p>
          <w:p w:rsidR="00865065"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Приложение_33_Калкулатор_земеделска_техника</w:t>
            </w:r>
          </w:p>
          <w:p w:rsidR="00865065" w:rsidRPr="00C2087C" w:rsidRDefault="00865065" w:rsidP="00865065">
            <w:pPr>
              <w:rPr>
                <w:rFonts w:ascii="Times New Roman" w:hAnsi="Times New Roman" w:cs="Times New Roman"/>
                <w:sz w:val="24"/>
                <w:szCs w:val="24"/>
              </w:rPr>
            </w:pPr>
            <w:r w:rsidRPr="00E137D2">
              <w:rPr>
                <w:rFonts w:ascii="Times New Roman" w:hAnsi="Times New Roman" w:cs="Times New Roman"/>
                <w:sz w:val="24"/>
                <w:szCs w:val="24"/>
              </w:rPr>
              <w:t>Приложение_34_Инструкция_за_ползване_на_калкулатор</w:t>
            </w:r>
          </w:p>
          <w:p w:rsidR="00865065" w:rsidRPr="002D7561" w:rsidRDefault="00865065" w:rsidP="00865065">
            <w:pPr>
              <w:jc w:val="both"/>
              <w:rPr>
                <w:rFonts w:ascii="Times New Roman" w:hAnsi="Times New Roman" w:cs="Times New Roman"/>
                <w:sz w:val="24"/>
                <w:szCs w:val="24"/>
              </w:rPr>
            </w:pPr>
          </w:p>
          <w:p w:rsidR="006D5197" w:rsidRPr="00517683" w:rsidRDefault="006D5197" w:rsidP="001D223D">
            <w:pPr>
              <w:jc w:val="both"/>
              <w:rPr>
                <w:rFonts w:ascii="Times New Roman" w:hAnsi="Times New Roman" w:cs="Times New Roman"/>
                <w:color w:val="FF0000"/>
                <w:sz w:val="24"/>
                <w:szCs w:val="24"/>
              </w:rPr>
            </w:pPr>
          </w:p>
          <w:p w:rsidR="009B1E8C" w:rsidRPr="00517683" w:rsidRDefault="009B1E8C" w:rsidP="00823F4D">
            <w:pPr>
              <w:jc w:val="both"/>
              <w:rPr>
                <w:rFonts w:ascii="Times New Roman" w:hAnsi="Times New Roman" w:cs="Times New Roman"/>
                <w:color w:val="FF0000"/>
                <w:sz w:val="24"/>
                <w:szCs w:val="24"/>
              </w:rPr>
            </w:pPr>
          </w:p>
        </w:tc>
      </w:tr>
    </w:tbl>
    <w:p w:rsidR="00F74842" w:rsidRPr="00350459" w:rsidRDefault="00F74842"/>
    <w:sectPr w:rsidR="00F74842" w:rsidRPr="00350459" w:rsidSect="0000455A">
      <w:headerReference w:type="even" r:id="rId30"/>
      <w:footerReference w:type="default" r:id="rId31"/>
      <w:headerReference w:type="first" r:id="rId3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230" w:rsidRDefault="002B7230" w:rsidP="00F74842">
      <w:pPr>
        <w:spacing w:after="0" w:line="240" w:lineRule="auto"/>
      </w:pPr>
      <w:r>
        <w:separator/>
      </w:r>
    </w:p>
  </w:endnote>
  <w:endnote w:type="continuationSeparator" w:id="0">
    <w:p w:rsidR="002B7230" w:rsidRDefault="002B723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4C6FCA" w:rsidRDefault="004C6FCA" w:rsidP="00274547">
        <w:pPr>
          <w:pStyle w:val="a5"/>
          <w:pBdr>
            <w:top w:val="thinThickSmallGap" w:sz="24" w:space="1" w:color="622423" w:themeColor="accent2" w:themeShade="7F"/>
          </w:pBdr>
          <w:rPr>
            <w:rFonts w:asciiTheme="majorHAnsi" w:eastAsiaTheme="majorEastAsia" w:hAnsiTheme="majorHAnsi" w:cstheme="majorBidi"/>
          </w:rPr>
        </w:pPr>
      </w:p>
      <w:p w:rsidR="004C6FCA" w:rsidRPr="0053784F" w:rsidRDefault="004C6FCA" w:rsidP="00274547">
        <w:pPr>
          <w:tabs>
            <w:tab w:val="right" w:pos="11766"/>
          </w:tabs>
          <w:spacing w:after="0" w:line="240" w:lineRule="auto"/>
          <w:jc w:val="center"/>
          <w:rPr>
            <w:rFonts w:ascii="Times New Roman" w:eastAsiaTheme="minorEastAsia" w:hAnsi="Times New Roman" w:cs="Times New Roman"/>
            <w:b/>
            <w:sz w:val="16"/>
            <w:szCs w:val="16"/>
            <w:lang w:eastAsia="bg-BG"/>
          </w:rPr>
        </w:pPr>
        <w:r w:rsidRPr="0053784F">
          <w:rPr>
            <w:rFonts w:ascii="Times New Roman" w:eastAsiaTheme="minorEastAsia" w:hAnsi="Times New Roman" w:cs="Times New Roman"/>
            <w:b/>
            <w:sz w:val="16"/>
            <w:szCs w:val="16"/>
            <w:lang w:eastAsia="bg-BG"/>
          </w:rPr>
          <w:t>СНЦ „МИГ Чирпан“</w:t>
        </w:r>
      </w:p>
      <w:p w:rsidR="004C6FCA" w:rsidRPr="0053784F" w:rsidRDefault="004C6FCA" w:rsidP="00274547">
        <w:pPr>
          <w:tabs>
            <w:tab w:val="right" w:pos="11766"/>
          </w:tabs>
          <w:spacing w:after="0" w:line="240" w:lineRule="auto"/>
          <w:jc w:val="both"/>
          <w:rPr>
            <w:rFonts w:ascii="Times New Roman" w:eastAsiaTheme="minorEastAsia" w:hAnsi="Times New Roman" w:cs="Times New Roman"/>
            <w:sz w:val="16"/>
            <w:szCs w:val="16"/>
            <w:lang w:eastAsia="bg-BG"/>
          </w:rPr>
        </w:pPr>
        <w:r w:rsidRPr="0053784F">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53784F">
            <w:rPr>
              <w:rFonts w:ascii="Times New Roman" w:eastAsiaTheme="minorEastAsia" w:hAnsi="Times New Roman" w:cs="Times New Roman"/>
              <w:sz w:val="16"/>
              <w:szCs w:val="16"/>
              <w:lang w:eastAsia="bg-BG"/>
            </w:rPr>
            <w:t>migchirpan@abv.bg</w:t>
          </w:r>
        </w:hyperlink>
        <w:r w:rsidRPr="0053784F">
          <w:rPr>
            <w:rFonts w:ascii="Times New Roman" w:eastAsiaTheme="minorEastAsia" w:hAnsi="Times New Roman" w:cs="Times New Roman"/>
            <w:sz w:val="16"/>
            <w:szCs w:val="16"/>
            <w:lang w:eastAsia="bg-BG"/>
          </w:rPr>
          <w:t>, web: www.migchirpan.eu</w:t>
        </w:r>
      </w:p>
      <w:p w:rsidR="004C6FCA" w:rsidRPr="00DA1C6E" w:rsidRDefault="004C6FCA" w:rsidP="00274547">
        <w:pPr>
          <w:pStyle w:val="a3"/>
          <w:tabs>
            <w:tab w:val="clear" w:pos="4536"/>
            <w:tab w:val="clear" w:pos="9072"/>
            <w:tab w:val="right" w:pos="11766"/>
          </w:tabs>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A25AB7">
          <w:rPr>
            <w:rFonts w:ascii="Times New Roman" w:hAnsi="Times New Roman" w:cs="Times New Roman"/>
            <w:noProof/>
            <w:sz w:val="16"/>
            <w:szCs w:val="16"/>
          </w:rPr>
          <w:t>41</w:t>
        </w:r>
        <w:r w:rsidRPr="00DA1C6E">
          <w:rPr>
            <w:rFonts w:ascii="Times New Roman" w:hAnsi="Times New Roman" w:cs="Times New Roman"/>
            <w:noProof/>
            <w:sz w:val="16"/>
            <w:szCs w:val="16"/>
          </w:rPr>
          <w:fldChar w:fldCharType="end"/>
        </w:r>
      </w:p>
    </w:sdtContent>
  </w:sdt>
  <w:p w:rsidR="004C6FCA" w:rsidRPr="00DA1C6E" w:rsidRDefault="004C6FCA">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230" w:rsidRDefault="002B7230" w:rsidP="00F74842">
      <w:pPr>
        <w:spacing w:after="0" w:line="240" w:lineRule="auto"/>
      </w:pPr>
      <w:r>
        <w:separator/>
      </w:r>
    </w:p>
  </w:footnote>
  <w:footnote w:type="continuationSeparator" w:id="0">
    <w:p w:rsidR="002B7230" w:rsidRDefault="002B7230" w:rsidP="00F74842">
      <w:pPr>
        <w:spacing w:after="0" w:line="240" w:lineRule="auto"/>
      </w:pPr>
      <w:r>
        <w:continuationSeparator/>
      </w:r>
    </w:p>
  </w:footnote>
  <w:footnote w:id="1">
    <w:p w:rsidR="004C6FCA" w:rsidRPr="00A91BBF" w:rsidRDefault="004C6FCA" w:rsidP="00A91BBF">
      <w:pPr>
        <w:pStyle w:val="af2"/>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FCA" w:rsidRDefault="004C6FC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8"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FCA" w:rsidRDefault="004C6FCA">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4081047"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C4D2511"/>
    <w:multiLevelType w:val="hybridMultilevel"/>
    <w:tmpl w:val="CE08A7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4C912FE"/>
    <w:multiLevelType w:val="hybridMultilevel"/>
    <w:tmpl w:val="7A2A1340"/>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4EB21F1"/>
    <w:multiLevelType w:val="hybridMultilevel"/>
    <w:tmpl w:val="C7188DB4"/>
    <w:lvl w:ilvl="0" w:tplc="AAB442CC">
      <w:start w:val="1"/>
      <w:numFmt w:val="bullet"/>
      <w:lvlText w:val=""/>
      <w:lvlJc w:val="left"/>
      <w:pPr>
        <w:ind w:left="360" w:hanging="360"/>
      </w:pPr>
      <w:rPr>
        <w:rFonts w:ascii="Wingdings" w:hAnsi="Wingdings" w:hint="default"/>
        <w:color w:val="244061" w:themeColor="accent1" w:themeShade="80"/>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7E35772"/>
    <w:multiLevelType w:val="hybridMultilevel"/>
    <w:tmpl w:val="D04445B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0A3D3D"/>
    <w:multiLevelType w:val="hybridMultilevel"/>
    <w:tmpl w:val="CDEA47E8"/>
    <w:lvl w:ilvl="0" w:tplc="0409000F">
      <w:start w:val="1"/>
      <w:numFmt w:val="decimal"/>
      <w:lvlText w:val="%1."/>
      <w:lvlJc w:val="left"/>
      <w:pPr>
        <w:ind w:left="106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41787"/>
    <w:multiLevelType w:val="hybridMultilevel"/>
    <w:tmpl w:val="8BC6B2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7D875D0"/>
    <w:multiLevelType w:val="hybridMultilevel"/>
    <w:tmpl w:val="11F68A4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FA40C7D"/>
    <w:multiLevelType w:val="hybridMultilevel"/>
    <w:tmpl w:val="9DD0B47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0156C84"/>
    <w:multiLevelType w:val="hybridMultilevel"/>
    <w:tmpl w:val="171AB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6425DC2"/>
    <w:multiLevelType w:val="hybridMultilevel"/>
    <w:tmpl w:val="3AC2941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B88488B"/>
    <w:multiLevelType w:val="hybridMultilevel"/>
    <w:tmpl w:val="62247FF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E5777E7"/>
    <w:multiLevelType w:val="multilevel"/>
    <w:tmpl w:val="3FA61144"/>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60CA6FF1"/>
    <w:multiLevelType w:val="hybridMultilevel"/>
    <w:tmpl w:val="8FEE1DBE"/>
    <w:lvl w:ilvl="0" w:tplc="04090005">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18"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B334BD2"/>
    <w:multiLevelType w:val="hybridMultilevel"/>
    <w:tmpl w:val="0FDA6F16"/>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223054F"/>
    <w:multiLevelType w:val="hybridMultilevel"/>
    <w:tmpl w:val="7223054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1" w15:restartNumberingAfterBreak="0">
    <w:nsid w:val="73821B9C"/>
    <w:multiLevelType w:val="hybridMultilevel"/>
    <w:tmpl w:val="D7D6E25E"/>
    <w:lvl w:ilvl="0" w:tplc="04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5"/>
  </w:num>
  <w:num w:numId="4">
    <w:abstractNumId w:val="4"/>
  </w:num>
  <w:num w:numId="5">
    <w:abstractNumId w:val="2"/>
  </w:num>
  <w:num w:numId="6">
    <w:abstractNumId w:val="15"/>
  </w:num>
  <w:num w:numId="7">
    <w:abstractNumId w:val="7"/>
  </w:num>
  <w:num w:numId="8">
    <w:abstractNumId w:val="11"/>
  </w:num>
  <w:num w:numId="9">
    <w:abstractNumId w:val="10"/>
  </w:num>
  <w:num w:numId="10">
    <w:abstractNumId w:val="18"/>
  </w:num>
  <w:num w:numId="11">
    <w:abstractNumId w:val="6"/>
  </w:num>
  <w:num w:numId="12">
    <w:abstractNumId w:val="1"/>
  </w:num>
  <w:num w:numId="13">
    <w:abstractNumId w:val="13"/>
  </w:num>
  <w:num w:numId="14">
    <w:abstractNumId w:val="8"/>
  </w:num>
  <w:num w:numId="15">
    <w:abstractNumId w:val="12"/>
  </w:num>
  <w:num w:numId="16">
    <w:abstractNumId w:val="14"/>
  </w:num>
  <w:num w:numId="17">
    <w:abstractNumId w:val="16"/>
    <w:lvlOverride w:ilvl="0">
      <w:lvl w:ilvl="0">
        <w:numFmt w:val="decimal"/>
        <w:lvlText w:val="%1."/>
        <w:lvlJc w:val="left"/>
        <w:rPr>
          <w:rFonts w:cs="Times New Roman"/>
        </w:rPr>
      </w:lvl>
    </w:lvlOverride>
    <w:lvlOverride w:ilvl="1">
      <w:lvl w:ilvl="1">
        <w:start w:val="1"/>
        <w:numFmt w:val="decimal"/>
        <w:lvlText w:val="%2."/>
        <w:lvlJc w:val="left"/>
        <w:pPr>
          <w:tabs>
            <w:tab w:val="num" w:pos="1440"/>
          </w:tabs>
          <w:ind w:left="1440" w:hanging="360"/>
        </w:pPr>
        <w:rPr>
          <w:rFonts w:cs="Times New Roman"/>
        </w:rPr>
      </w:lvl>
    </w:lvlOverride>
    <w:lvlOverride w:ilvl="2">
      <w:lvl w:ilvl="2" w:tentative="1">
        <w:start w:val="1"/>
        <w:numFmt w:val="decimal"/>
        <w:lvlText w:val="%3."/>
        <w:lvlJc w:val="left"/>
        <w:pPr>
          <w:tabs>
            <w:tab w:val="num" w:pos="2160"/>
          </w:tabs>
          <w:ind w:left="2160" w:hanging="36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decimal"/>
        <w:lvlText w:val="%5."/>
        <w:lvlJc w:val="left"/>
        <w:pPr>
          <w:tabs>
            <w:tab w:val="num" w:pos="3600"/>
          </w:tabs>
          <w:ind w:left="3600" w:hanging="360"/>
        </w:pPr>
        <w:rPr>
          <w:rFonts w:cs="Times New Roman"/>
        </w:rPr>
      </w:lvl>
    </w:lvlOverride>
    <w:lvlOverride w:ilvl="5">
      <w:lvl w:ilvl="5" w:tentative="1">
        <w:start w:val="1"/>
        <w:numFmt w:val="decimal"/>
        <w:lvlText w:val="%6."/>
        <w:lvlJc w:val="left"/>
        <w:pPr>
          <w:tabs>
            <w:tab w:val="num" w:pos="4320"/>
          </w:tabs>
          <w:ind w:left="4320" w:hanging="36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decimal"/>
        <w:lvlText w:val="%8."/>
        <w:lvlJc w:val="left"/>
        <w:pPr>
          <w:tabs>
            <w:tab w:val="num" w:pos="5760"/>
          </w:tabs>
          <w:ind w:left="5760" w:hanging="360"/>
        </w:pPr>
        <w:rPr>
          <w:rFonts w:cs="Times New Roman"/>
        </w:rPr>
      </w:lvl>
    </w:lvlOverride>
    <w:lvlOverride w:ilvl="8">
      <w:lvl w:ilvl="8" w:tentative="1">
        <w:start w:val="1"/>
        <w:numFmt w:val="decimal"/>
        <w:lvlText w:val="%9."/>
        <w:lvlJc w:val="left"/>
        <w:pPr>
          <w:tabs>
            <w:tab w:val="num" w:pos="6480"/>
          </w:tabs>
          <w:ind w:left="6480" w:hanging="360"/>
        </w:pPr>
        <w:rPr>
          <w:rFonts w:cs="Times New Roman"/>
        </w:rPr>
      </w:lvl>
    </w:lvlOverride>
  </w:num>
  <w:num w:numId="18">
    <w:abstractNumId w:val="21"/>
  </w:num>
  <w:num w:numId="19">
    <w:abstractNumId w:val="20"/>
  </w:num>
  <w:num w:numId="20">
    <w:abstractNumId w:val="17"/>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842"/>
    <w:rsid w:val="00002CD1"/>
    <w:rsid w:val="0000455A"/>
    <w:rsid w:val="00005E85"/>
    <w:rsid w:val="000079A6"/>
    <w:rsid w:val="00011D95"/>
    <w:rsid w:val="00013C82"/>
    <w:rsid w:val="00013F51"/>
    <w:rsid w:val="00023EF5"/>
    <w:rsid w:val="00024611"/>
    <w:rsid w:val="00026FAD"/>
    <w:rsid w:val="0003596D"/>
    <w:rsid w:val="000561E0"/>
    <w:rsid w:val="00056D44"/>
    <w:rsid w:val="00066743"/>
    <w:rsid w:val="00071B88"/>
    <w:rsid w:val="0007582C"/>
    <w:rsid w:val="00083F9E"/>
    <w:rsid w:val="0008700D"/>
    <w:rsid w:val="000A59A3"/>
    <w:rsid w:val="000A63C2"/>
    <w:rsid w:val="000A6AD2"/>
    <w:rsid w:val="000B77F5"/>
    <w:rsid w:val="000C3376"/>
    <w:rsid w:val="000D05F5"/>
    <w:rsid w:val="000D28D5"/>
    <w:rsid w:val="000D2ADC"/>
    <w:rsid w:val="000D59F0"/>
    <w:rsid w:val="000E6454"/>
    <w:rsid w:val="000F0898"/>
    <w:rsid w:val="000F6EA0"/>
    <w:rsid w:val="000F7647"/>
    <w:rsid w:val="000F7EEE"/>
    <w:rsid w:val="001004C3"/>
    <w:rsid w:val="00110CA6"/>
    <w:rsid w:val="001233A0"/>
    <w:rsid w:val="00123DED"/>
    <w:rsid w:val="00127823"/>
    <w:rsid w:val="00132FA4"/>
    <w:rsid w:val="0013366D"/>
    <w:rsid w:val="00136BBB"/>
    <w:rsid w:val="001449AE"/>
    <w:rsid w:val="00147230"/>
    <w:rsid w:val="00156E61"/>
    <w:rsid w:val="00160B08"/>
    <w:rsid w:val="00161C16"/>
    <w:rsid w:val="00163177"/>
    <w:rsid w:val="0017063A"/>
    <w:rsid w:val="00175F8C"/>
    <w:rsid w:val="00180680"/>
    <w:rsid w:val="00187652"/>
    <w:rsid w:val="001902F9"/>
    <w:rsid w:val="0019519B"/>
    <w:rsid w:val="001B3078"/>
    <w:rsid w:val="001B56B4"/>
    <w:rsid w:val="001C750D"/>
    <w:rsid w:val="001D223D"/>
    <w:rsid w:val="001E3ABF"/>
    <w:rsid w:val="001E6232"/>
    <w:rsid w:val="001F0C9E"/>
    <w:rsid w:val="002014C5"/>
    <w:rsid w:val="00203398"/>
    <w:rsid w:val="00203B04"/>
    <w:rsid w:val="002112D2"/>
    <w:rsid w:val="0021271A"/>
    <w:rsid w:val="00215488"/>
    <w:rsid w:val="00216566"/>
    <w:rsid w:val="00224CFF"/>
    <w:rsid w:val="00232E5F"/>
    <w:rsid w:val="00242945"/>
    <w:rsid w:val="00242AE0"/>
    <w:rsid w:val="00244639"/>
    <w:rsid w:val="00251B53"/>
    <w:rsid w:val="00252231"/>
    <w:rsid w:val="00254990"/>
    <w:rsid w:val="00256304"/>
    <w:rsid w:val="002628BB"/>
    <w:rsid w:val="0027078F"/>
    <w:rsid w:val="00271D54"/>
    <w:rsid w:val="002735C2"/>
    <w:rsid w:val="00274547"/>
    <w:rsid w:val="00274925"/>
    <w:rsid w:val="00274955"/>
    <w:rsid w:val="002756DE"/>
    <w:rsid w:val="002764FC"/>
    <w:rsid w:val="00280D3E"/>
    <w:rsid w:val="002844B4"/>
    <w:rsid w:val="00285A92"/>
    <w:rsid w:val="00286F55"/>
    <w:rsid w:val="00290E5C"/>
    <w:rsid w:val="002947F7"/>
    <w:rsid w:val="002958CC"/>
    <w:rsid w:val="002A28D3"/>
    <w:rsid w:val="002A6A9A"/>
    <w:rsid w:val="002A7D3A"/>
    <w:rsid w:val="002B26DC"/>
    <w:rsid w:val="002B3045"/>
    <w:rsid w:val="002B7230"/>
    <w:rsid w:val="002D1288"/>
    <w:rsid w:val="002D379A"/>
    <w:rsid w:val="002D65F3"/>
    <w:rsid w:val="002D73B9"/>
    <w:rsid w:val="002D7561"/>
    <w:rsid w:val="002D7E54"/>
    <w:rsid w:val="002E35B7"/>
    <w:rsid w:val="002E568A"/>
    <w:rsid w:val="002E598F"/>
    <w:rsid w:val="002F7760"/>
    <w:rsid w:val="002F799D"/>
    <w:rsid w:val="00313396"/>
    <w:rsid w:val="00315F59"/>
    <w:rsid w:val="0031632D"/>
    <w:rsid w:val="00321731"/>
    <w:rsid w:val="003302E9"/>
    <w:rsid w:val="00332E1D"/>
    <w:rsid w:val="003361DB"/>
    <w:rsid w:val="00340124"/>
    <w:rsid w:val="00341BB1"/>
    <w:rsid w:val="003474FE"/>
    <w:rsid w:val="003502C2"/>
    <w:rsid w:val="00350459"/>
    <w:rsid w:val="0036782A"/>
    <w:rsid w:val="00373319"/>
    <w:rsid w:val="00376889"/>
    <w:rsid w:val="00377F18"/>
    <w:rsid w:val="003806D7"/>
    <w:rsid w:val="0039009C"/>
    <w:rsid w:val="00391505"/>
    <w:rsid w:val="00396187"/>
    <w:rsid w:val="003A390F"/>
    <w:rsid w:val="003C1FB8"/>
    <w:rsid w:val="003C47D5"/>
    <w:rsid w:val="003C4B80"/>
    <w:rsid w:val="003C66B9"/>
    <w:rsid w:val="003D05A1"/>
    <w:rsid w:val="003D0ECF"/>
    <w:rsid w:val="003D376E"/>
    <w:rsid w:val="003D429F"/>
    <w:rsid w:val="003E5848"/>
    <w:rsid w:val="003F0A8E"/>
    <w:rsid w:val="003F2E92"/>
    <w:rsid w:val="00416017"/>
    <w:rsid w:val="00417334"/>
    <w:rsid w:val="004178BA"/>
    <w:rsid w:val="00423742"/>
    <w:rsid w:val="00426ECC"/>
    <w:rsid w:val="004312FD"/>
    <w:rsid w:val="00442BAB"/>
    <w:rsid w:val="00450004"/>
    <w:rsid w:val="004555C0"/>
    <w:rsid w:val="00464B15"/>
    <w:rsid w:val="00465EEE"/>
    <w:rsid w:val="00466A05"/>
    <w:rsid w:val="00471AFE"/>
    <w:rsid w:val="00474D06"/>
    <w:rsid w:val="00493D62"/>
    <w:rsid w:val="00495792"/>
    <w:rsid w:val="004A0DF9"/>
    <w:rsid w:val="004A20FD"/>
    <w:rsid w:val="004B6F62"/>
    <w:rsid w:val="004C6FCA"/>
    <w:rsid w:val="004E1854"/>
    <w:rsid w:val="004E3A99"/>
    <w:rsid w:val="004F1263"/>
    <w:rsid w:val="005023C0"/>
    <w:rsid w:val="005064B1"/>
    <w:rsid w:val="00515C21"/>
    <w:rsid w:val="00517683"/>
    <w:rsid w:val="00522722"/>
    <w:rsid w:val="00523FD2"/>
    <w:rsid w:val="00525C36"/>
    <w:rsid w:val="005277E1"/>
    <w:rsid w:val="0053546E"/>
    <w:rsid w:val="0053784F"/>
    <w:rsid w:val="00546240"/>
    <w:rsid w:val="00551548"/>
    <w:rsid w:val="00557655"/>
    <w:rsid w:val="005605C7"/>
    <w:rsid w:val="00560878"/>
    <w:rsid w:val="005667F1"/>
    <w:rsid w:val="0057509D"/>
    <w:rsid w:val="005832DA"/>
    <w:rsid w:val="00584989"/>
    <w:rsid w:val="00593D75"/>
    <w:rsid w:val="005940F3"/>
    <w:rsid w:val="005947C6"/>
    <w:rsid w:val="005969B1"/>
    <w:rsid w:val="0059745A"/>
    <w:rsid w:val="005A0AAA"/>
    <w:rsid w:val="005A0FDE"/>
    <w:rsid w:val="005B0D02"/>
    <w:rsid w:val="005B10F4"/>
    <w:rsid w:val="005B56E9"/>
    <w:rsid w:val="005C4CF5"/>
    <w:rsid w:val="005C6391"/>
    <w:rsid w:val="005D012A"/>
    <w:rsid w:val="005E692D"/>
    <w:rsid w:val="005F07F4"/>
    <w:rsid w:val="005F6622"/>
    <w:rsid w:val="006035DC"/>
    <w:rsid w:val="006050E1"/>
    <w:rsid w:val="00605162"/>
    <w:rsid w:val="006065C8"/>
    <w:rsid w:val="00611C66"/>
    <w:rsid w:val="00623240"/>
    <w:rsid w:val="00623B1E"/>
    <w:rsid w:val="00626D05"/>
    <w:rsid w:val="00630BD8"/>
    <w:rsid w:val="006335E8"/>
    <w:rsid w:val="00633DD6"/>
    <w:rsid w:val="00635415"/>
    <w:rsid w:val="006520BB"/>
    <w:rsid w:val="006547D5"/>
    <w:rsid w:val="00661DD5"/>
    <w:rsid w:val="0066456A"/>
    <w:rsid w:val="0066543F"/>
    <w:rsid w:val="0067491D"/>
    <w:rsid w:val="00680DD7"/>
    <w:rsid w:val="00683014"/>
    <w:rsid w:val="00683567"/>
    <w:rsid w:val="00693ECD"/>
    <w:rsid w:val="006A2D59"/>
    <w:rsid w:val="006B2ED6"/>
    <w:rsid w:val="006B37A4"/>
    <w:rsid w:val="006B4557"/>
    <w:rsid w:val="006C0F48"/>
    <w:rsid w:val="006C7D48"/>
    <w:rsid w:val="006D3191"/>
    <w:rsid w:val="006D5197"/>
    <w:rsid w:val="006F1D32"/>
    <w:rsid w:val="00700DA4"/>
    <w:rsid w:val="007039C7"/>
    <w:rsid w:val="00705A21"/>
    <w:rsid w:val="00710C3D"/>
    <w:rsid w:val="00710D0F"/>
    <w:rsid w:val="0071485F"/>
    <w:rsid w:val="00714C9B"/>
    <w:rsid w:val="00715B60"/>
    <w:rsid w:val="00716167"/>
    <w:rsid w:val="0072012C"/>
    <w:rsid w:val="00723BBB"/>
    <w:rsid w:val="00723D49"/>
    <w:rsid w:val="007300AA"/>
    <w:rsid w:val="00736C8C"/>
    <w:rsid w:val="00737FFE"/>
    <w:rsid w:val="007418DF"/>
    <w:rsid w:val="00742668"/>
    <w:rsid w:val="00743039"/>
    <w:rsid w:val="00745F67"/>
    <w:rsid w:val="00750C7B"/>
    <w:rsid w:val="00751943"/>
    <w:rsid w:val="00754E39"/>
    <w:rsid w:val="00763AF5"/>
    <w:rsid w:val="007664F6"/>
    <w:rsid w:val="00771865"/>
    <w:rsid w:val="00776CF2"/>
    <w:rsid w:val="007825F1"/>
    <w:rsid w:val="00784874"/>
    <w:rsid w:val="00785D8D"/>
    <w:rsid w:val="00786212"/>
    <w:rsid w:val="007903B6"/>
    <w:rsid w:val="00790BBF"/>
    <w:rsid w:val="00792BDC"/>
    <w:rsid w:val="00795FA4"/>
    <w:rsid w:val="007B26D1"/>
    <w:rsid w:val="007B5AAC"/>
    <w:rsid w:val="007C104A"/>
    <w:rsid w:val="007C4B43"/>
    <w:rsid w:val="007D01FB"/>
    <w:rsid w:val="007D2DD3"/>
    <w:rsid w:val="007D3A6F"/>
    <w:rsid w:val="007D3C8C"/>
    <w:rsid w:val="007D7C74"/>
    <w:rsid w:val="007E0D1F"/>
    <w:rsid w:val="008036D5"/>
    <w:rsid w:val="00803AD0"/>
    <w:rsid w:val="00810DB9"/>
    <w:rsid w:val="00813D0C"/>
    <w:rsid w:val="00817DF1"/>
    <w:rsid w:val="00823F4D"/>
    <w:rsid w:val="00840BB2"/>
    <w:rsid w:val="008423BE"/>
    <w:rsid w:val="00852762"/>
    <w:rsid w:val="008551B1"/>
    <w:rsid w:val="00863263"/>
    <w:rsid w:val="00865065"/>
    <w:rsid w:val="00867AAF"/>
    <w:rsid w:val="00881281"/>
    <w:rsid w:val="0088795F"/>
    <w:rsid w:val="008A420D"/>
    <w:rsid w:val="008B1C7D"/>
    <w:rsid w:val="008B2E9D"/>
    <w:rsid w:val="008B5C2F"/>
    <w:rsid w:val="008B6F2D"/>
    <w:rsid w:val="008C0977"/>
    <w:rsid w:val="008C7BDB"/>
    <w:rsid w:val="008D05A5"/>
    <w:rsid w:val="008D3376"/>
    <w:rsid w:val="008D5C4B"/>
    <w:rsid w:val="008D7094"/>
    <w:rsid w:val="008E0987"/>
    <w:rsid w:val="008E4735"/>
    <w:rsid w:val="008F0552"/>
    <w:rsid w:val="008F0B31"/>
    <w:rsid w:val="008F2DC9"/>
    <w:rsid w:val="008F56FE"/>
    <w:rsid w:val="008F5E64"/>
    <w:rsid w:val="008F7DF0"/>
    <w:rsid w:val="009044D7"/>
    <w:rsid w:val="00911F9B"/>
    <w:rsid w:val="00912266"/>
    <w:rsid w:val="00915BAE"/>
    <w:rsid w:val="009223E0"/>
    <w:rsid w:val="00930FE2"/>
    <w:rsid w:val="00932A57"/>
    <w:rsid w:val="009348E7"/>
    <w:rsid w:val="009367A0"/>
    <w:rsid w:val="00936BC9"/>
    <w:rsid w:val="0095483A"/>
    <w:rsid w:val="00971303"/>
    <w:rsid w:val="00975125"/>
    <w:rsid w:val="00976263"/>
    <w:rsid w:val="0097656A"/>
    <w:rsid w:val="00977A2C"/>
    <w:rsid w:val="009846FC"/>
    <w:rsid w:val="009903FD"/>
    <w:rsid w:val="00993000"/>
    <w:rsid w:val="00996FDC"/>
    <w:rsid w:val="00997CD7"/>
    <w:rsid w:val="009A4A8B"/>
    <w:rsid w:val="009B1E8C"/>
    <w:rsid w:val="009B393D"/>
    <w:rsid w:val="009B59BC"/>
    <w:rsid w:val="009C0AA9"/>
    <w:rsid w:val="009C13F2"/>
    <w:rsid w:val="009C3951"/>
    <w:rsid w:val="009C4088"/>
    <w:rsid w:val="009C6525"/>
    <w:rsid w:val="009D3497"/>
    <w:rsid w:val="009E69E1"/>
    <w:rsid w:val="009E6A00"/>
    <w:rsid w:val="009E742B"/>
    <w:rsid w:val="009E762F"/>
    <w:rsid w:val="00A06BA4"/>
    <w:rsid w:val="00A06C5C"/>
    <w:rsid w:val="00A07B11"/>
    <w:rsid w:val="00A12A62"/>
    <w:rsid w:val="00A12FEB"/>
    <w:rsid w:val="00A16058"/>
    <w:rsid w:val="00A17BB6"/>
    <w:rsid w:val="00A22456"/>
    <w:rsid w:val="00A25AB7"/>
    <w:rsid w:val="00A277AA"/>
    <w:rsid w:val="00A359F0"/>
    <w:rsid w:val="00A50B62"/>
    <w:rsid w:val="00A54CA7"/>
    <w:rsid w:val="00A61C01"/>
    <w:rsid w:val="00A716B5"/>
    <w:rsid w:val="00A73AC4"/>
    <w:rsid w:val="00A744EE"/>
    <w:rsid w:val="00A755AB"/>
    <w:rsid w:val="00A81FA1"/>
    <w:rsid w:val="00A86882"/>
    <w:rsid w:val="00A91BBF"/>
    <w:rsid w:val="00A943EE"/>
    <w:rsid w:val="00AA07C0"/>
    <w:rsid w:val="00AA50A5"/>
    <w:rsid w:val="00AA5BBD"/>
    <w:rsid w:val="00AA7553"/>
    <w:rsid w:val="00AB03A7"/>
    <w:rsid w:val="00AB1253"/>
    <w:rsid w:val="00AB43DF"/>
    <w:rsid w:val="00AC03FC"/>
    <w:rsid w:val="00AC460F"/>
    <w:rsid w:val="00AC4E4E"/>
    <w:rsid w:val="00AD2626"/>
    <w:rsid w:val="00AD397E"/>
    <w:rsid w:val="00AE0961"/>
    <w:rsid w:val="00AE35D9"/>
    <w:rsid w:val="00AE6E0E"/>
    <w:rsid w:val="00AF2EB3"/>
    <w:rsid w:val="00AF6366"/>
    <w:rsid w:val="00B00358"/>
    <w:rsid w:val="00B0244D"/>
    <w:rsid w:val="00B03B0C"/>
    <w:rsid w:val="00B113AC"/>
    <w:rsid w:val="00B17F30"/>
    <w:rsid w:val="00B213A5"/>
    <w:rsid w:val="00B3221F"/>
    <w:rsid w:val="00B34DDF"/>
    <w:rsid w:val="00B40904"/>
    <w:rsid w:val="00B40A36"/>
    <w:rsid w:val="00B43F13"/>
    <w:rsid w:val="00B52804"/>
    <w:rsid w:val="00B60F20"/>
    <w:rsid w:val="00B64896"/>
    <w:rsid w:val="00B6551C"/>
    <w:rsid w:val="00B7062E"/>
    <w:rsid w:val="00B767DD"/>
    <w:rsid w:val="00B774C8"/>
    <w:rsid w:val="00B84D4B"/>
    <w:rsid w:val="00B96B05"/>
    <w:rsid w:val="00BA3BD2"/>
    <w:rsid w:val="00BA4744"/>
    <w:rsid w:val="00BA6B5B"/>
    <w:rsid w:val="00BA78A2"/>
    <w:rsid w:val="00BB1E2D"/>
    <w:rsid w:val="00BB61EC"/>
    <w:rsid w:val="00BC0F2A"/>
    <w:rsid w:val="00BC16D2"/>
    <w:rsid w:val="00BC1BB4"/>
    <w:rsid w:val="00BC6F32"/>
    <w:rsid w:val="00BE3D50"/>
    <w:rsid w:val="00BE4B8C"/>
    <w:rsid w:val="00BE70EE"/>
    <w:rsid w:val="00BF1935"/>
    <w:rsid w:val="00BF2343"/>
    <w:rsid w:val="00C067E1"/>
    <w:rsid w:val="00C146D9"/>
    <w:rsid w:val="00C17127"/>
    <w:rsid w:val="00C17E61"/>
    <w:rsid w:val="00C216D4"/>
    <w:rsid w:val="00C21856"/>
    <w:rsid w:val="00C22039"/>
    <w:rsid w:val="00C23CB8"/>
    <w:rsid w:val="00C31BF2"/>
    <w:rsid w:val="00C34D27"/>
    <w:rsid w:val="00C34F81"/>
    <w:rsid w:val="00C34FFD"/>
    <w:rsid w:val="00C358A1"/>
    <w:rsid w:val="00C368B2"/>
    <w:rsid w:val="00C41F81"/>
    <w:rsid w:val="00C43DEE"/>
    <w:rsid w:val="00C53164"/>
    <w:rsid w:val="00C624EF"/>
    <w:rsid w:val="00C654A3"/>
    <w:rsid w:val="00C700B1"/>
    <w:rsid w:val="00C73B10"/>
    <w:rsid w:val="00C75585"/>
    <w:rsid w:val="00C77007"/>
    <w:rsid w:val="00C8230B"/>
    <w:rsid w:val="00C844D7"/>
    <w:rsid w:val="00C93AC0"/>
    <w:rsid w:val="00C950C3"/>
    <w:rsid w:val="00C96CA9"/>
    <w:rsid w:val="00CA0D7F"/>
    <w:rsid w:val="00CA329E"/>
    <w:rsid w:val="00CA3A24"/>
    <w:rsid w:val="00CA4804"/>
    <w:rsid w:val="00CA5F6D"/>
    <w:rsid w:val="00CB1296"/>
    <w:rsid w:val="00CB14D5"/>
    <w:rsid w:val="00CB5AAD"/>
    <w:rsid w:val="00CD423F"/>
    <w:rsid w:val="00CD493B"/>
    <w:rsid w:val="00CE092D"/>
    <w:rsid w:val="00CE2882"/>
    <w:rsid w:val="00CE3484"/>
    <w:rsid w:val="00CE4A98"/>
    <w:rsid w:val="00CF331B"/>
    <w:rsid w:val="00CF4C09"/>
    <w:rsid w:val="00D010E9"/>
    <w:rsid w:val="00D0152A"/>
    <w:rsid w:val="00D0265D"/>
    <w:rsid w:val="00D03A6D"/>
    <w:rsid w:val="00D12059"/>
    <w:rsid w:val="00D12B3D"/>
    <w:rsid w:val="00D17783"/>
    <w:rsid w:val="00D25B5B"/>
    <w:rsid w:val="00D32825"/>
    <w:rsid w:val="00D35A2D"/>
    <w:rsid w:val="00D3623F"/>
    <w:rsid w:val="00D40555"/>
    <w:rsid w:val="00D415AA"/>
    <w:rsid w:val="00D56378"/>
    <w:rsid w:val="00D57D3B"/>
    <w:rsid w:val="00D6054F"/>
    <w:rsid w:val="00D631CF"/>
    <w:rsid w:val="00D631FA"/>
    <w:rsid w:val="00D658F6"/>
    <w:rsid w:val="00D65FE5"/>
    <w:rsid w:val="00D66F17"/>
    <w:rsid w:val="00D74E37"/>
    <w:rsid w:val="00D820E4"/>
    <w:rsid w:val="00D96BD8"/>
    <w:rsid w:val="00DA1C6E"/>
    <w:rsid w:val="00DA5058"/>
    <w:rsid w:val="00DA51F5"/>
    <w:rsid w:val="00DA609E"/>
    <w:rsid w:val="00DA7619"/>
    <w:rsid w:val="00DA7786"/>
    <w:rsid w:val="00DA7EE2"/>
    <w:rsid w:val="00DB27A6"/>
    <w:rsid w:val="00DC1529"/>
    <w:rsid w:val="00DC2D99"/>
    <w:rsid w:val="00DC31F1"/>
    <w:rsid w:val="00DD02C9"/>
    <w:rsid w:val="00DD227C"/>
    <w:rsid w:val="00DD2CEB"/>
    <w:rsid w:val="00DD6426"/>
    <w:rsid w:val="00DD6F41"/>
    <w:rsid w:val="00DD79C7"/>
    <w:rsid w:val="00DF1121"/>
    <w:rsid w:val="00DF2706"/>
    <w:rsid w:val="00E0219E"/>
    <w:rsid w:val="00E06D2B"/>
    <w:rsid w:val="00E11A18"/>
    <w:rsid w:val="00E161C0"/>
    <w:rsid w:val="00E17954"/>
    <w:rsid w:val="00E23EBC"/>
    <w:rsid w:val="00E26C5F"/>
    <w:rsid w:val="00E32B19"/>
    <w:rsid w:val="00E333BD"/>
    <w:rsid w:val="00E33497"/>
    <w:rsid w:val="00E56008"/>
    <w:rsid w:val="00E607AA"/>
    <w:rsid w:val="00E64286"/>
    <w:rsid w:val="00E67346"/>
    <w:rsid w:val="00E72BD3"/>
    <w:rsid w:val="00E74F0C"/>
    <w:rsid w:val="00E76A30"/>
    <w:rsid w:val="00E834F4"/>
    <w:rsid w:val="00E911DF"/>
    <w:rsid w:val="00E91B7E"/>
    <w:rsid w:val="00E93113"/>
    <w:rsid w:val="00E93E2C"/>
    <w:rsid w:val="00E95A09"/>
    <w:rsid w:val="00EA1557"/>
    <w:rsid w:val="00ED12BC"/>
    <w:rsid w:val="00ED12D5"/>
    <w:rsid w:val="00ED33FC"/>
    <w:rsid w:val="00EE0148"/>
    <w:rsid w:val="00EE3273"/>
    <w:rsid w:val="00EE450A"/>
    <w:rsid w:val="00EE606E"/>
    <w:rsid w:val="00EF12BF"/>
    <w:rsid w:val="00EF6158"/>
    <w:rsid w:val="00EF6D9C"/>
    <w:rsid w:val="00F00B16"/>
    <w:rsid w:val="00F0445F"/>
    <w:rsid w:val="00F05424"/>
    <w:rsid w:val="00F079F1"/>
    <w:rsid w:val="00F07D88"/>
    <w:rsid w:val="00F16838"/>
    <w:rsid w:val="00F20A45"/>
    <w:rsid w:val="00F21431"/>
    <w:rsid w:val="00F22246"/>
    <w:rsid w:val="00F251F3"/>
    <w:rsid w:val="00F336B7"/>
    <w:rsid w:val="00F3725C"/>
    <w:rsid w:val="00F4347A"/>
    <w:rsid w:val="00F459D2"/>
    <w:rsid w:val="00F46C05"/>
    <w:rsid w:val="00F516ED"/>
    <w:rsid w:val="00F54D20"/>
    <w:rsid w:val="00F57A94"/>
    <w:rsid w:val="00F60581"/>
    <w:rsid w:val="00F615FC"/>
    <w:rsid w:val="00F6749A"/>
    <w:rsid w:val="00F7043F"/>
    <w:rsid w:val="00F74842"/>
    <w:rsid w:val="00F74BB9"/>
    <w:rsid w:val="00F7589F"/>
    <w:rsid w:val="00F85FA5"/>
    <w:rsid w:val="00F94A06"/>
    <w:rsid w:val="00FA3C48"/>
    <w:rsid w:val="00FA41C8"/>
    <w:rsid w:val="00FB2D96"/>
    <w:rsid w:val="00FB3001"/>
    <w:rsid w:val="00FC0E11"/>
    <w:rsid w:val="00FC4F59"/>
    <w:rsid w:val="00FD3196"/>
    <w:rsid w:val="00FD46CA"/>
    <w:rsid w:val="00FD4ADE"/>
    <w:rsid w:val="00FD5D89"/>
    <w:rsid w:val="00FE5BD9"/>
    <w:rsid w:val="00FF07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5083F2"/>
  <w15:docId w15:val="{19F2A2A4-81A8-4D46-A090-8C29C91B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EF"/>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2">
    <w:name w:val="heading 2"/>
    <w:basedOn w:val="a"/>
    <w:next w:val="a"/>
    <w:link w:val="20"/>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3">
    <w:name w:val="heading 3"/>
    <w:basedOn w:val="a"/>
    <w:next w:val="a"/>
    <w:link w:val="30"/>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nhideWhenUsed/>
    <w:rsid w:val="00BB1E2D"/>
    <w:rPr>
      <w:color w:val="0000FF" w:themeColor="hyperlink"/>
      <w:u w:val="single"/>
    </w:rPr>
  </w:style>
  <w:style w:type="character" w:customStyle="1" w:styleId="20">
    <w:name w:val="Заглавие 2 Знак"/>
    <w:basedOn w:val="a0"/>
    <w:link w:val="2"/>
    <w:uiPriority w:val="9"/>
    <w:rsid w:val="00546240"/>
    <w:rPr>
      <w:rFonts w:ascii="Times New Roman" w:eastAsiaTheme="majorEastAsia" w:hAnsi="Times New Roman" w:cstheme="majorBidi"/>
      <w:b/>
      <w:bCs/>
      <w:color w:val="000000" w:themeColor="text1"/>
      <w:sz w:val="24"/>
      <w:szCs w:val="26"/>
    </w:rPr>
  </w:style>
  <w:style w:type="character" w:customStyle="1" w:styleId="40">
    <w:name w:val="Заглавие 4 Знак"/>
    <w:basedOn w:val="a0"/>
    <w:link w:val="4"/>
    <w:uiPriority w:val="9"/>
    <w:semiHidden/>
    <w:rsid w:val="008E0987"/>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rsid w:val="008E0987"/>
    <w:rPr>
      <w:rFonts w:asciiTheme="majorHAnsi" w:eastAsiaTheme="majorEastAsia" w:hAnsiTheme="majorHAnsi" w:cstheme="majorBidi"/>
      <w:b/>
      <w:bCs/>
      <w:color w:val="4F81BD" w:themeColor="accent1"/>
    </w:rPr>
  </w:style>
  <w:style w:type="paragraph" w:styleId="ac">
    <w:name w:val="List Paragraph"/>
    <w:basedOn w:val="a"/>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31">
    <w:name w:val="toc 3"/>
    <w:basedOn w:val="a"/>
    <w:next w:val="a"/>
    <w:autoRedefine/>
    <w:uiPriority w:val="39"/>
    <w:unhideWhenUsed/>
    <w:rsid w:val="003C1FB8"/>
    <w:pPr>
      <w:spacing w:after="100"/>
      <w:ind w:left="440"/>
    </w:pPr>
  </w:style>
  <w:style w:type="paragraph" w:styleId="21">
    <w:name w:val="toc 2"/>
    <w:basedOn w:val="a"/>
    <w:next w:val="a"/>
    <w:autoRedefine/>
    <w:uiPriority w:val="39"/>
    <w:unhideWhenUsed/>
    <w:rsid w:val="003C1FB8"/>
    <w:pPr>
      <w:spacing w:after="100"/>
      <w:ind w:left="220"/>
    </w:pPr>
  </w:style>
  <w:style w:type="character" w:styleId="ad">
    <w:name w:val="annotation reference"/>
    <w:basedOn w:val="a0"/>
    <w:uiPriority w:val="99"/>
    <w:semiHidden/>
    <w:unhideWhenUsed/>
    <w:rsid w:val="00C31BF2"/>
    <w:rPr>
      <w:sz w:val="16"/>
      <w:szCs w:val="16"/>
    </w:rPr>
  </w:style>
  <w:style w:type="paragraph" w:styleId="ae">
    <w:name w:val="annotation text"/>
    <w:basedOn w:val="a"/>
    <w:link w:val="af"/>
    <w:uiPriority w:val="99"/>
    <w:semiHidden/>
    <w:unhideWhenUsed/>
    <w:rsid w:val="00C31BF2"/>
    <w:pPr>
      <w:spacing w:line="240" w:lineRule="auto"/>
    </w:pPr>
    <w:rPr>
      <w:sz w:val="20"/>
      <w:szCs w:val="20"/>
    </w:rPr>
  </w:style>
  <w:style w:type="character" w:customStyle="1" w:styleId="af">
    <w:name w:val="Текст на коментар Знак"/>
    <w:basedOn w:val="a0"/>
    <w:link w:val="ae"/>
    <w:uiPriority w:val="99"/>
    <w:semiHidden/>
    <w:rsid w:val="00C31BF2"/>
    <w:rPr>
      <w:sz w:val="20"/>
      <w:szCs w:val="20"/>
    </w:rPr>
  </w:style>
  <w:style w:type="paragraph" w:styleId="af0">
    <w:name w:val="annotation subject"/>
    <w:basedOn w:val="ae"/>
    <w:next w:val="ae"/>
    <w:link w:val="af1"/>
    <w:uiPriority w:val="99"/>
    <w:semiHidden/>
    <w:unhideWhenUsed/>
    <w:rsid w:val="00C31BF2"/>
    <w:rPr>
      <w:b/>
      <w:bCs/>
    </w:rPr>
  </w:style>
  <w:style w:type="character" w:customStyle="1" w:styleId="af1">
    <w:name w:val="Предмет на коментар Знак"/>
    <w:basedOn w:val="af"/>
    <w:link w:val="af0"/>
    <w:uiPriority w:val="99"/>
    <w:semiHidden/>
    <w:rsid w:val="00C31BF2"/>
    <w:rPr>
      <w:b/>
      <w:bCs/>
      <w:sz w:val="20"/>
      <w:szCs w:val="20"/>
    </w:rPr>
  </w:style>
  <w:style w:type="paragraph" w:styleId="af2">
    <w:name w:val="footnote text"/>
    <w:basedOn w:val="a"/>
    <w:link w:val="af3"/>
    <w:uiPriority w:val="99"/>
    <w:semiHidden/>
    <w:unhideWhenUsed/>
    <w:rsid w:val="009D3497"/>
    <w:pPr>
      <w:spacing w:after="0" w:line="240" w:lineRule="auto"/>
    </w:pPr>
    <w:rPr>
      <w:sz w:val="20"/>
      <w:szCs w:val="20"/>
    </w:rPr>
  </w:style>
  <w:style w:type="character" w:customStyle="1" w:styleId="af3">
    <w:name w:val="Текст под линия Знак"/>
    <w:basedOn w:val="a0"/>
    <w:link w:val="af2"/>
    <w:uiPriority w:val="99"/>
    <w:semiHidden/>
    <w:rsid w:val="009D3497"/>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af5">
    <w:name w:val="Emphasis"/>
    <w:basedOn w:val="a0"/>
    <w:uiPriority w:val="20"/>
    <w:qFormat/>
    <w:rsid w:val="00341BB1"/>
    <w:rPr>
      <w:i/>
      <w:iCs/>
    </w:rPr>
  </w:style>
  <w:style w:type="paragraph" w:styleId="af6">
    <w:name w:val="No Spacing"/>
    <w:uiPriority w:val="1"/>
    <w:qFormat/>
    <w:rsid w:val="00DA5058"/>
    <w:pPr>
      <w:spacing w:after="0" w:line="240" w:lineRule="auto"/>
    </w:pPr>
  </w:style>
  <w:style w:type="table" w:customStyle="1" w:styleId="22">
    <w:name w:val="Мрежа в таблица2"/>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Мрежа в таблица1"/>
    <w:basedOn w:val="a1"/>
    <w:next w:val="a9"/>
    <w:uiPriority w:val="59"/>
    <w:rsid w:val="006C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 Type="http://schemas.openxmlformats.org/officeDocument/2006/relationships/styles" Target="styles.xml"/><Relationship Id="rId21" Type="http://schemas.openxmlformats.org/officeDocument/2006/relationships/hyperlink" Target="apis://Base=NARH&amp;DocCode=41765&amp;ToPar=Art5&amp;Type=2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0" Type="http://schemas.openxmlformats.org/officeDocument/2006/relationships/hyperlink" Target="apis://Base=NARH&amp;DocCode=85477&amp;Type=201/" TargetMode="External"/><Relationship Id="rId29" Type="http://schemas.openxmlformats.org/officeDocument/2006/relationships/hyperlink" Target="apis://Base=NORM&amp;DocCode=4098&amp;ToPar=Art37&#1074;&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ORM&amp;DocCode=40377&amp;ToPar=Art14&#1072;&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eader" Target="header1.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15B8A-E085-4408-B826-97DDF7E47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Pages>
  <Words>16566</Words>
  <Characters>94428</Characters>
  <Application>Microsoft Office Word</Application>
  <DocSecurity>0</DocSecurity>
  <Lines>786</Lines>
  <Paragraphs>221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121</cp:revision>
  <cp:lastPrinted>2018-08-20T07:35:00Z</cp:lastPrinted>
  <dcterms:created xsi:type="dcterms:W3CDTF">2018-01-25T12:47:00Z</dcterms:created>
  <dcterms:modified xsi:type="dcterms:W3CDTF">2018-08-29T07:42:00Z</dcterms:modified>
</cp:coreProperties>
</file>