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CC" w:rsidRDefault="003118CC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8CC" w:rsidRPr="009E5DEB" w:rsidRDefault="003118CC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DEB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118CC" w:rsidRDefault="003118CC" w:rsidP="003118CC">
      <w:pPr>
        <w:rPr>
          <w:rFonts w:ascii="Times New Roman" w:hAnsi="Times New Roman" w:cs="Times New Roman"/>
          <w:sz w:val="24"/>
          <w:szCs w:val="24"/>
        </w:rPr>
      </w:pPr>
    </w:p>
    <w:p w:rsidR="003118CC" w:rsidRPr="009E5DEB" w:rsidRDefault="003118CC" w:rsidP="003118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DEB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4A2D78">
        <w:t xml:space="preserve"> </w:t>
      </w:r>
      <w:r w:rsidRPr="004A2D78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Pr="002A3831">
        <w:rPr>
          <w:rFonts w:ascii="Times New Roman" w:hAnsi="Times New Roman" w:cs="Times New Roman"/>
          <w:b/>
          <w:sz w:val="24"/>
          <w:szCs w:val="24"/>
        </w:rPr>
        <w:t>Решение от 01.10.2018 на УС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и чл.</w:t>
      </w:r>
      <w:r>
        <w:rPr>
          <w:rFonts w:ascii="Times New Roman" w:hAnsi="Times New Roman" w:cs="Times New Roman"/>
          <w:b/>
          <w:sz w:val="24"/>
          <w:szCs w:val="24"/>
        </w:rPr>
        <w:t xml:space="preserve"> 62</w:t>
      </w:r>
      <w:r w:rsidRPr="009E5DEB">
        <w:rPr>
          <w:rFonts w:ascii="Times New Roman" w:hAnsi="Times New Roman" w:cs="Times New Roman"/>
          <w:b/>
          <w:sz w:val="24"/>
          <w:szCs w:val="24"/>
        </w:rPr>
        <w:t>, т.4 от Наредба №22/14.12.2015 г. на МЗХГ и Стратегията за ВОМР на сдружение „МИГ Чирпан“</w:t>
      </w:r>
      <w:r w:rsidRPr="009E5DEB">
        <w:rPr>
          <w:rFonts w:ascii="Times New Roman" w:hAnsi="Times New Roman" w:cs="Times New Roman"/>
          <w:b/>
          <w:sz w:val="24"/>
          <w:szCs w:val="24"/>
        </w:rPr>
        <w:cr/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4A2D78">
        <w:rPr>
          <w:rFonts w:ascii="Times New Roman" w:hAnsi="Times New Roman" w:cs="Times New Roman"/>
          <w:sz w:val="24"/>
          <w:szCs w:val="24"/>
        </w:rPr>
        <w:t>с няколко срока за кандидатстване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2D78">
        <w:rPr>
          <w:rFonts w:ascii="Times New Roman" w:hAnsi="Times New Roman" w:cs="Times New Roman"/>
          <w:sz w:val="24"/>
          <w:szCs w:val="24"/>
        </w:rPr>
        <w:t xml:space="preserve">  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1F8" w:rsidRDefault="005C61F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1F8" w:rsidRPr="005C61F8" w:rsidRDefault="005C61F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1F8">
        <w:rPr>
          <w:rFonts w:ascii="Times New Roman" w:hAnsi="Times New Roman" w:cs="Times New Roman"/>
          <w:b/>
          <w:sz w:val="24"/>
          <w:szCs w:val="24"/>
        </w:rPr>
        <w:t>Наименование на мярката от стратегията за ВОМР;</w:t>
      </w:r>
    </w:p>
    <w:p w:rsidR="005C61F8" w:rsidRDefault="005C61F8" w:rsidP="005C6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1F8">
        <w:rPr>
          <w:rFonts w:ascii="Times New Roman" w:hAnsi="Times New Roman" w:cs="Times New Roman"/>
          <w:sz w:val="24"/>
          <w:szCs w:val="24"/>
        </w:rPr>
        <w:t>Под мярка 7.5 „Инвестиции за публично ползване в инфраструктура за отдих, туристическа инфраструктура”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CC" w:rsidRPr="008055F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5FE">
        <w:rPr>
          <w:rFonts w:ascii="Times New Roman" w:hAnsi="Times New Roman" w:cs="Times New Roman"/>
          <w:b/>
          <w:sz w:val="24"/>
          <w:szCs w:val="24"/>
        </w:rPr>
        <w:t>Настоящият прием на проектни предложения  се отнася само за допустими дейности и бенефициенти, за които МИГ определи финансово под</w:t>
      </w:r>
      <w:r>
        <w:rPr>
          <w:rFonts w:ascii="Times New Roman" w:hAnsi="Times New Roman" w:cs="Times New Roman"/>
          <w:b/>
          <w:sz w:val="24"/>
          <w:szCs w:val="24"/>
        </w:rPr>
        <w:t>помагане като „непомощ“ в съот</w:t>
      </w:r>
      <w:r w:rsidRPr="008055FE">
        <w:rPr>
          <w:rFonts w:ascii="Times New Roman" w:hAnsi="Times New Roman" w:cs="Times New Roman"/>
          <w:b/>
          <w:sz w:val="24"/>
          <w:szCs w:val="24"/>
        </w:rPr>
        <w:t>ветс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055FE">
        <w:rPr>
          <w:rFonts w:ascii="Times New Roman" w:hAnsi="Times New Roman" w:cs="Times New Roman"/>
          <w:b/>
          <w:sz w:val="24"/>
          <w:szCs w:val="24"/>
        </w:rPr>
        <w:t>вие с приложимия режим  на държавни помощи по мерки, финансирани от Програмата за развитие на селските райони  2014 - 2020 г. в стратегиите за Водено от общностите местно развитие и условия, произтичащи от него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9A7F7E" w:rsidRDefault="003118CC" w:rsidP="003118CC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:</w:t>
      </w:r>
    </w:p>
    <w:p w:rsidR="003118CC" w:rsidRPr="00E16D9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16D9C">
        <w:rPr>
          <w:rFonts w:ascii="Times New Roman" w:hAnsi="Times New Roman" w:cs="Times New Roman"/>
          <w:sz w:val="24"/>
          <w:szCs w:val="24"/>
        </w:rPr>
        <w:t xml:space="preserve">Мярката има за цел да насърчи развитието на инфраструктурата за отдих и развитие на туризъм, чрез подкрепа на обекти на местното природно, културно и историческо наследство и туристическа инфраструктура. </w:t>
      </w:r>
    </w:p>
    <w:p w:rsidR="003118CC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A7525D">
        <w:rPr>
          <w:rFonts w:ascii="Times New Roman" w:hAnsi="Times New Roman"/>
          <w:b/>
          <w:sz w:val="24"/>
          <w:szCs w:val="24"/>
          <w:u w:val="single"/>
          <w:lang w:eastAsia="sr-Cyrl-CS"/>
        </w:rPr>
        <w:t>Обхват на мярката</w:t>
      </w: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>:</w:t>
      </w:r>
    </w:p>
    <w:p w:rsidR="003118CC" w:rsidRPr="00A7525D" w:rsidRDefault="003118CC" w:rsidP="003118CC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Териториалният обхват </w:t>
      </w:r>
      <w:r w:rsidR="00790641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мярката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е  </w:t>
      </w:r>
      <w:r w:rsidR="0063078D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на </w:t>
      </w:r>
      <w:r w:rsidR="00863745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територията на МИГ Чирпан и </w:t>
      </w:r>
      <w:r w:rsidRPr="00A7525D">
        <w:rPr>
          <w:rFonts w:ascii="Times New Roman" w:eastAsia="MS Mincho" w:hAnsi="Times New Roman" w:cs="Times New Roman"/>
          <w:sz w:val="24"/>
          <w:szCs w:val="24"/>
          <w:lang w:eastAsia="sr-Cyrl-CS"/>
        </w:rPr>
        <w:t>цялата територия на действие на Стратегията за ВОМР.</w:t>
      </w:r>
    </w:p>
    <w:p w:rsidR="003118CC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Община Чирпан;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6E6D8B">
        <w:rPr>
          <w:rFonts w:ascii="Times New Roman" w:hAnsi="Times New Roman" w:cs="Times New Roman"/>
          <w:sz w:val="24"/>
          <w:szCs w:val="24"/>
        </w:rPr>
        <w:t>Юридически лица с нестопанска цел (ЮЛНЦ), регистрирани по Закона за юридическите лица с нестопанска цел, със седалище на територията на МИГ;</w:t>
      </w:r>
    </w:p>
    <w:p w:rsidR="003118CC" w:rsidRPr="006E6D8B" w:rsidRDefault="003118CC" w:rsidP="00311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Читалища на територията на МИГ, регистрирани по Закона за народните читалища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опустими дейности: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По настоящ</w:t>
      </w:r>
      <w:r>
        <w:rPr>
          <w:rFonts w:ascii="Times New Roman" w:hAnsi="Times New Roman" w:cs="Times New Roman"/>
          <w:sz w:val="24"/>
          <w:szCs w:val="24"/>
        </w:rPr>
        <w:t xml:space="preserve">ата процедура </w:t>
      </w:r>
      <w:r w:rsidRPr="00CD78A3">
        <w:rPr>
          <w:rFonts w:ascii="Times New Roman" w:hAnsi="Times New Roman" w:cs="Times New Roman"/>
          <w:sz w:val="24"/>
          <w:szCs w:val="24"/>
        </w:rPr>
        <w:t>се предоставя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A3">
        <w:rPr>
          <w:rFonts w:ascii="Times New Roman" w:hAnsi="Times New Roman" w:cs="Times New Roman"/>
          <w:sz w:val="24"/>
          <w:szCs w:val="24"/>
        </w:rPr>
        <w:t>за следните допустими дейности: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туристически информационни центрове;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посетителските центрове за представяне и експониране на местното природно и културно наследство;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центровете за изкуство и занаяти с туристическа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</w:r>
    </w:p>
    <w:p w:rsidR="003118CC" w:rsidRPr="00CD78A3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велоалеи и туристически пътеки).</w:t>
      </w: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4C2B">
        <w:rPr>
          <w:rFonts w:ascii="Times New Roman" w:hAnsi="Times New Roman" w:cs="Times New Roman"/>
          <w:b/>
          <w:sz w:val="24"/>
          <w:szCs w:val="24"/>
          <w:u w:val="single"/>
        </w:rPr>
        <w:t>Допустими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разходи: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Допустими за подпомагане са следните разходи: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а)Изграждането, включително отпускането на лизинг, или подобренията на недвижимо имущество;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б) Закупуването или вземането на лизинг на нови машини и оборудване, обзавеждане до пазарната цена на актива;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</w:r>
    </w:p>
    <w:p w:rsidR="003118CC" w:rsidRPr="00335D18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Разходите по т. „в“ не трябва да надхвърлят 12% от сумата на разходите по т. „а“, „б“ и „г“.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Оперативните разходи, свързани с предоставянето на услугите са недопустими за подпомагане по подмярката.</w:t>
      </w:r>
    </w:p>
    <w:p w:rsidR="004549B8" w:rsidRDefault="004549B8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8CC" w:rsidRPr="00335D18" w:rsidRDefault="004549B8" w:rsidP="00D25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49B8">
        <w:rPr>
          <w:rFonts w:ascii="Times New Roman" w:hAnsi="Times New Roman" w:cs="Times New Roman"/>
          <w:sz w:val="24"/>
          <w:szCs w:val="24"/>
        </w:rPr>
        <w:t xml:space="preserve">При извършване </w:t>
      </w:r>
      <w:r>
        <w:rPr>
          <w:rFonts w:ascii="Times New Roman" w:hAnsi="Times New Roman" w:cs="Times New Roman"/>
          <w:sz w:val="24"/>
          <w:szCs w:val="24"/>
        </w:rPr>
        <w:t xml:space="preserve"> на разходи за</w:t>
      </w:r>
      <w:r w:rsidRPr="004549B8">
        <w:rPr>
          <w:rFonts w:ascii="Times New Roman" w:hAnsi="Times New Roman" w:cs="Times New Roman"/>
          <w:sz w:val="24"/>
          <w:szCs w:val="24"/>
        </w:rPr>
        <w:t xml:space="preserve"> предпроектни изследвания,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проектни предложения: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B59">
        <w:rPr>
          <w:rFonts w:ascii="Times New Roman" w:hAnsi="Times New Roman" w:cs="Times New Roman"/>
          <w:sz w:val="24"/>
          <w:szCs w:val="24"/>
        </w:rPr>
        <w:t>Процедурата се обявява с два крайни срока за кандидатстване, като втори прием ще има само в случай, че има наличен финансов ресурс след първия прием.</w:t>
      </w:r>
    </w:p>
    <w:p w:rsidR="003118CC" w:rsidRPr="00601B59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B42AD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Първият период за прием е с начален срок</w:t>
      </w:r>
      <w:r w:rsidRPr="00D1103E">
        <w:rPr>
          <w:rFonts w:ascii="Times New Roman" w:hAnsi="Times New Roman" w:cs="Times New Roman"/>
          <w:sz w:val="24"/>
          <w:szCs w:val="24"/>
        </w:rPr>
        <w:t>.12.11.2018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а крайният срок за подаване на проектните предложения е </w:t>
      </w:r>
      <w:r w:rsidRPr="00D1103E">
        <w:rPr>
          <w:rFonts w:ascii="Times New Roman" w:hAnsi="Times New Roman" w:cs="Times New Roman"/>
          <w:sz w:val="24"/>
          <w:szCs w:val="24"/>
        </w:rPr>
        <w:t>14.01.</w:t>
      </w:r>
      <w:r w:rsidRPr="003B42A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B42AD">
        <w:rPr>
          <w:rFonts w:ascii="Times New Roman" w:hAnsi="Times New Roman" w:cs="Times New Roman"/>
          <w:sz w:val="24"/>
          <w:szCs w:val="24"/>
        </w:rPr>
        <w:t xml:space="preserve"> г., 17:00 часа.</w:t>
      </w:r>
    </w:p>
    <w:p w:rsidR="003118CC" w:rsidRPr="003B42AD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Вторият период за прием е с начален срок 25.03.2019 г., а крайният срок за подаване на проектните предложения  е 29.04.2019 г., 17:00 часа.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18CC" w:rsidRPr="004E443E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 w:cs="Times New Roman"/>
          <w:sz w:val="24"/>
          <w:szCs w:val="24"/>
        </w:rPr>
        <w:t xml:space="preserve">       53 000,00 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E4D" w:rsidRDefault="00FC6E4D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6E4D">
        <w:rPr>
          <w:rFonts w:ascii="Times New Roman" w:hAnsi="Times New Roman" w:cs="Times New Roman"/>
          <w:b/>
          <w:sz w:val="24"/>
          <w:szCs w:val="24"/>
          <w:u w:val="single"/>
        </w:rPr>
        <w:t>Финансови параметри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съгласно СВОМР</w:t>
      </w:r>
      <w:bookmarkStart w:id="0" w:name="_GoBack"/>
      <w:bookmarkEnd w:id="0"/>
    </w:p>
    <w:p w:rsidR="00FC6E4D" w:rsidRDefault="00FC6E4D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6E4D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Минималният размер на допустимите разходи - 10 000 лева.</w:t>
      </w:r>
    </w:p>
    <w:p w:rsidR="00993999" w:rsidRPr="00FC6E4D" w:rsidRDefault="00FC6E4D" w:rsidP="00FC6E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E4D">
        <w:rPr>
          <w:rFonts w:ascii="Times New Roman" w:hAnsi="Times New Roman" w:cs="Times New Roman"/>
          <w:sz w:val="24"/>
          <w:szCs w:val="24"/>
        </w:rPr>
        <w:t>Максималният размер на допустимите разходи - 53 000 лева.</w:t>
      </w:r>
    </w:p>
    <w:p w:rsidR="00FC6E4D" w:rsidRPr="00FC6E4D" w:rsidRDefault="00FC6E4D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CC" w:rsidRPr="006528B8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безвъзмездната финансова помощ, предоставяна за проект</w:t>
      </w:r>
    </w:p>
    <w:p w:rsidR="003118CC" w:rsidRPr="00F40858" w:rsidRDefault="003118CC" w:rsidP="003118CC">
      <w:pPr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 w:rsidR="00D276C3"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="00891DA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 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118CC" w:rsidRPr="008406C6" w:rsidRDefault="003118CC" w:rsidP="003118CC">
      <w:pPr>
        <w:shd w:val="clear" w:color="auto" w:fill="FFFFFF"/>
        <w:spacing w:line="75" w:lineRule="atLeast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 </w:t>
      </w:r>
      <w:r w:rsidR="00D276C3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на БПФ</w:t>
      </w:r>
      <w:r w:rsidR="00891DA5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за един проект</w:t>
      </w:r>
      <w:r w:rsidR="00FF1149"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Pr="008406C6">
        <w:rPr>
          <w:rFonts w:ascii="Times New Roman" w:eastAsia="MS Mincho" w:hAnsi="Times New Roman" w:cs="Times New Roman"/>
          <w:sz w:val="24"/>
          <w:szCs w:val="24"/>
          <w:lang w:eastAsia="bg-BG"/>
        </w:rPr>
        <w:t>-  53 000,00 лева.</w:t>
      </w:r>
    </w:p>
    <w:p w:rsidR="008406C6" w:rsidRPr="008406C6" w:rsidRDefault="008406C6" w:rsidP="003118CC">
      <w:pPr>
        <w:jc w:val="both"/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  <w:r w:rsidRPr="008406C6">
        <w:rPr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  <w:t>Интензитет на финансовата помощ</w:t>
      </w:r>
    </w:p>
    <w:p w:rsidR="003118CC" w:rsidRPr="000937B3" w:rsidRDefault="003118CC" w:rsidP="003118CC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937B3">
        <w:rPr>
          <w:rFonts w:ascii="Times New Roman" w:eastAsia="SimSun" w:hAnsi="Times New Roman" w:cs="Times New Roman"/>
          <w:sz w:val="24"/>
          <w:szCs w:val="24"/>
          <w:lang w:eastAsia="zh-CN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инвестицията не генерират нетни приходи.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7269"/>
        <w:gridCol w:w="1963"/>
      </w:tblGrid>
      <w:tr w:rsidR="003118CC" w:rsidRPr="005B30C4" w:rsidTr="003118CC">
        <w:trPr>
          <w:trHeight w:val="281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КРИТЕРИИ ЗА ИЗБОР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Брой население, което ще се възползва от допустимите дейности</w:t>
            </w:r>
          </w:p>
          <w:p w:rsidR="003118CC" w:rsidRPr="00DB49B1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За население   до 500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човека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– 10 точки </w:t>
            </w:r>
          </w:p>
          <w:p w:rsidR="003118CC" w:rsidRPr="00B676C9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  За население над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човека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– 18 точки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B676C9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надгражда резултатите от предишен проект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118CC" w:rsidRPr="005B30C4" w:rsidTr="003118CC">
        <w:trPr>
          <w:trHeight w:val="19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Проектът, създава нови работни места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118CC" w:rsidRPr="005B30C4" w:rsidTr="003118CC">
        <w:trPr>
          <w:trHeight w:val="40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Дейностите предвиждат разнообразяване на  туристическите дейности или създаване на нов туристически продукт/услуга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118CC" w:rsidRPr="005B30C4" w:rsidTr="003118CC">
        <w:trPr>
          <w:trHeight w:val="2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е свързан с развитие на културен или екологичен туризъм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8CC" w:rsidRPr="005B30C4" w:rsidRDefault="003118CC" w:rsidP="00EF5E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18CC" w:rsidRPr="005B30C4" w:rsidTr="003118CC">
        <w:trPr>
          <w:trHeight w:val="39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118CC" w:rsidRPr="005B30C4" w:rsidRDefault="003118CC" w:rsidP="00EF5E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118CC" w:rsidRDefault="003118CC" w:rsidP="003118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Ще се финансират проекти и дейности, които при оценката са получили по приоритетните критерии </w:t>
      </w:r>
      <w:r w:rsidRPr="00330910">
        <w:rPr>
          <w:rFonts w:ascii="Times New Roman" w:hAnsi="Times New Roman" w:cs="Times New Roman"/>
          <w:b/>
          <w:sz w:val="24"/>
          <w:szCs w:val="24"/>
        </w:rPr>
        <w:t>минимален брой 7 точки.</w:t>
      </w:r>
    </w:p>
    <w:p w:rsidR="003118CC" w:rsidRPr="006915B6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330910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В случай , че две или повече проектни предложения имат еднакъв брой точки получени от крайната оценка, за които няма достатъчно наличен бюджет, </w:t>
      </w:r>
      <w:r w:rsidRPr="00330910">
        <w:rPr>
          <w:rFonts w:ascii="Times New Roman" w:hAnsi="Times New Roman" w:cs="Times New Roman"/>
          <w:b/>
          <w:sz w:val="24"/>
          <w:szCs w:val="24"/>
        </w:rPr>
        <w:t>те ще бъдат отхвърлени.</w:t>
      </w:r>
    </w:p>
    <w:p w:rsidR="003118CC" w:rsidRPr="002760C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8E66FA">
        <w:rPr>
          <w:rFonts w:ascii="Times New Roman" w:hAnsi="Times New Roman" w:cs="Times New Roman"/>
          <w:b/>
          <w:sz w:val="24"/>
          <w:szCs w:val="24"/>
        </w:rPr>
        <w:t>до 3 седмици</w:t>
      </w:r>
      <w:r w:rsidRPr="00DB49B1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993999" w:rsidRDefault="00993999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003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www.migchirpan.eu   и  https://eumis2020.government.bg.</w:t>
      </w: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6003" w:rsidRDefault="00C76003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Тел.0897/995 717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Диана Хаджиатанасова – експерт по прилагане на СВОМР</w:t>
      </w:r>
    </w:p>
    <w:p w:rsidR="003118CC" w:rsidRPr="00DB49B1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Тел.0887/874 054</w:t>
      </w:r>
    </w:p>
    <w:p w:rsidR="003118CC" w:rsidRDefault="003118CC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8CC" w:rsidRDefault="003118CC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3118CC" w:rsidRPr="00B76DD5" w:rsidRDefault="003118CC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lastRenderedPageBreak/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118CC" w:rsidRPr="00310202" w:rsidRDefault="003118CC" w:rsidP="003118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5AA" w:rsidRDefault="00EC05AA"/>
    <w:sectPr w:rsidR="00EC05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9B" w:rsidRDefault="007C719B">
      <w:pPr>
        <w:spacing w:after="0" w:line="240" w:lineRule="auto"/>
      </w:pPr>
      <w:r>
        <w:separator/>
      </w:r>
    </w:p>
  </w:endnote>
  <w:endnote w:type="continuationSeparator" w:id="0">
    <w:p w:rsidR="007C719B" w:rsidRDefault="007C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F4" w:rsidRDefault="00356C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F4" w:rsidRDefault="00356C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CF4" w:rsidRDefault="00356C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9B" w:rsidRDefault="007C719B">
      <w:pPr>
        <w:spacing w:after="0" w:line="240" w:lineRule="auto"/>
      </w:pPr>
      <w:r>
        <w:separator/>
      </w:r>
    </w:p>
  </w:footnote>
  <w:footnote w:type="continuationSeparator" w:id="0">
    <w:p w:rsidR="007C719B" w:rsidRDefault="007C7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FC6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3118CC">
    <w:pPr>
      <w:pStyle w:val="Header"/>
    </w:pPr>
    <w:r>
      <w:rPr>
        <w:noProof/>
        <w:lang w:eastAsia="bg-BG"/>
      </w:rPr>
      <w:drawing>
        <wp:inline distT="0" distB="0" distL="0" distR="0" wp14:anchorId="3FFD548E" wp14:editId="74A1B2E9">
          <wp:extent cx="5760720" cy="114871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FC6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A2"/>
    <w:rsid w:val="003118CC"/>
    <w:rsid w:val="003158A1"/>
    <w:rsid w:val="00356CF4"/>
    <w:rsid w:val="004549B8"/>
    <w:rsid w:val="005C61F8"/>
    <w:rsid w:val="00601B59"/>
    <w:rsid w:val="0063078D"/>
    <w:rsid w:val="00790641"/>
    <w:rsid w:val="007C719B"/>
    <w:rsid w:val="007E2CDB"/>
    <w:rsid w:val="008406C6"/>
    <w:rsid w:val="00863745"/>
    <w:rsid w:val="00891DA5"/>
    <w:rsid w:val="00993999"/>
    <w:rsid w:val="009D1B1E"/>
    <w:rsid w:val="00A7325B"/>
    <w:rsid w:val="00B635A2"/>
    <w:rsid w:val="00C76003"/>
    <w:rsid w:val="00D25979"/>
    <w:rsid w:val="00D276C3"/>
    <w:rsid w:val="00E624B6"/>
    <w:rsid w:val="00EC05AA"/>
    <w:rsid w:val="00FC6E4D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8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8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1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8CC"/>
  </w:style>
  <w:style w:type="paragraph" w:styleId="BalloonText">
    <w:name w:val="Balloon Text"/>
    <w:basedOn w:val="Normal"/>
    <w:link w:val="BalloonTextChar"/>
    <w:uiPriority w:val="99"/>
    <w:semiHidden/>
    <w:unhideWhenUsed/>
    <w:rsid w:val="0086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4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8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8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1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8CC"/>
  </w:style>
  <w:style w:type="paragraph" w:styleId="BalloonText">
    <w:name w:val="Balloon Text"/>
    <w:basedOn w:val="Normal"/>
    <w:link w:val="BalloonTextChar"/>
    <w:uiPriority w:val="99"/>
    <w:semiHidden/>
    <w:unhideWhenUsed/>
    <w:rsid w:val="0086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4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24</cp:revision>
  <dcterms:created xsi:type="dcterms:W3CDTF">2018-10-10T11:50:00Z</dcterms:created>
  <dcterms:modified xsi:type="dcterms:W3CDTF">2018-11-09T07:40:00Z</dcterms:modified>
</cp:coreProperties>
</file>