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522" w:rsidRDefault="003B6682">
      <w:r>
        <w:rPr>
          <w:noProof/>
          <w:lang w:eastAsia="bg-BG"/>
        </w:rPr>
        <w:drawing>
          <wp:inline distT="0" distB="0" distL="0" distR="0" wp14:anchorId="2FDD1296" wp14:editId="4F1ED7F6">
            <wp:extent cx="5760720" cy="1148715"/>
            <wp:effectExtent l="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6"/>
                    <a:stretch>
                      <a:fillRect/>
                    </a:stretch>
                  </pic:blipFill>
                  <pic:spPr>
                    <a:xfrm>
                      <a:off x="0" y="0"/>
                      <a:ext cx="5760720" cy="1148715"/>
                    </a:xfrm>
                    <a:prstGeom prst="rect">
                      <a:avLst/>
                    </a:prstGeom>
                  </pic:spPr>
                </pic:pic>
              </a:graphicData>
            </a:graphic>
          </wp:inline>
        </w:drawing>
      </w:r>
    </w:p>
    <w:p w:rsidR="003B6682" w:rsidRDefault="003B6682"/>
    <w:p w:rsidR="003B6682" w:rsidRDefault="003B6682" w:rsidP="003B6682">
      <w:pPr>
        <w:spacing w:after="0"/>
        <w:jc w:val="center"/>
        <w:rPr>
          <w:rFonts w:ascii="Times New Roman" w:hAnsi="Times New Roman" w:cs="Times New Roman"/>
          <w:b/>
          <w:sz w:val="24"/>
          <w:szCs w:val="24"/>
        </w:rPr>
      </w:pPr>
      <w:r>
        <w:rPr>
          <w:rFonts w:ascii="Times New Roman" w:hAnsi="Times New Roman" w:cs="Times New Roman"/>
          <w:b/>
          <w:sz w:val="24"/>
          <w:szCs w:val="24"/>
        </w:rPr>
        <w:t>ОБЯВА</w:t>
      </w:r>
    </w:p>
    <w:p w:rsidR="003B6682" w:rsidRDefault="003B6682" w:rsidP="003B6682">
      <w:pPr>
        <w:spacing w:after="0"/>
        <w:jc w:val="center"/>
        <w:rPr>
          <w:rFonts w:ascii="Times New Roman" w:hAnsi="Times New Roman" w:cs="Times New Roman"/>
          <w:b/>
          <w:sz w:val="24"/>
          <w:szCs w:val="24"/>
        </w:rPr>
      </w:pPr>
    </w:p>
    <w:p w:rsidR="003B6682" w:rsidRPr="00310202" w:rsidRDefault="003B6682" w:rsidP="003B6682">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w:t>
      </w:r>
      <w:r>
        <w:rPr>
          <w:rFonts w:ascii="Times New Roman" w:eastAsiaTheme="majorEastAsia" w:hAnsi="Times New Roman" w:cstheme="majorBidi"/>
          <w:b/>
          <w:bCs/>
          <w:sz w:val="24"/>
          <w:szCs w:val="28"/>
        </w:rPr>
        <w:t>с няколко срока за кандидатстване</w:t>
      </w:r>
      <w:r w:rsidRPr="00691139">
        <w:rPr>
          <w:rFonts w:ascii="Times New Roman" w:hAnsi="Times New Roman" w:cs="Times New Roman"/>
          <w:b/>
          <w:sz w:val="24"/>
          <w:szCs w:val="24"/>
        </w:rPr>
        <w:t xml:space="preserve"> към Стратегията за водено от общностите местно развитие за територията на МИГ Чирпан на основание </w:t>
      </w:r>
      <w:r w:rsidRPr="008550B7">
        <w:rPr>
          <w:rFonts w:ascii="Times New Roman" w:hAnsi="Times New Roman" w:cs="Times New Roman"/>
          <w:b/>
          <w:sz w:val="24"/>
          <w:szCs w:val="24"/>
        </w:rPr>
        <w:t xml:space="preserve">Решение от </w:t>
      </w:r>
      <w:r>
        <w:rPr>
          <w:rFonts w:ascii="Times New Roman" w:hAnsi="Times New Roman" w:cs="Times New Roman"/>
          <w:b/>
          <w:sz w:val="24"/>
          <w:szCs w:val="24"/>
        </w:rPr>
        <w:t>01.10</w:t>
      </w:r>
      <w:r w:rsidRPr="008550B7">
        <w:rPr>
          <w:rFonts w:ascii="Times New Roman" w:hAnsi="Times New Roman" w:cs="Times New Roman"/>
          <w:b/>
          <w:sz w:val="24"/>
          <w:szCs w:val="24"/>
        </w:rPr>
        <w:t>.2018 г. на УС</w:t>
      </w:r>
      <w:r>
        <w:rPr>
          <w:rFonts w:ascii="Times New Roman" w:hAnsi="Times New Roman" w:cs="Times New Roman"/>
          <w:b/>
          <w:sz w:val="24"/>
          <w:szCs w:val="24"/>
        </w:rPr>
        <w:t xml:space="preserve"> на МИГ </w:t>
      </w:r>
      <w:r w:rsidRPr="00691139">
        <w:rPr>
          <w:rFonts w:ascii="Times New Roman" w:hAnsi="Times New Roman" w:cs="Times New Roman"/>
          <w:b/>
          <w:sz w:val="24"/>
          <w:szCs w:val="24"/>
        </w:rPr>
        <w:t xml:space="preserve"> и чл.</w:t>
      </w:r>
      <w:r>
        <w:rPr>
          <w:rFonts w:ascii="Times New Roman" w:hAnsi="Times New Roman" w:cs="Times New Roman"/>
          <w:b/>
          <w:sz w:val="24"/>
          <w:szCs w:val="24"/>
        </w:rPr>
        <w:t xml:space="preserve"> </w:t>
      </w:r>
      <w:r w:rsidRPr="00691139">
        <w:rPr>
          <w:rFonts w:ascii="Times New Roman" w:hAnsi="Times New Roman" w:cs="Times New Roman"/>
          <w:b/>
          <w:sz w:val="24"/>
          <w:szCs w:val="24"/>
        </w:rPr>
        <w:t>62, т.4 от Наредба №22/14.12.2015 г. на МЗХГ и Стратегията за ВОМР на сдружение „МИГ Чирпан“</w:t>
      </w:r>
    </w:p>
    <w:p w:rsidR="003B6682" w:rsidRDefault="003B6682" w:rsidP="003B6682">
      <w:pPr>
        <w:spacing w:after="0"/>
        <w:jc w:val="both"/>
        <w:rPr>
          <w:rFonts w:ascii="Times New Roman" w:hAnsi="Times New Roman" w:cs="Times New Roman"/>
          <w:sz w:val="24"/>
          <w:szCs w:val="24"/>
        </w:rPr>
      </w:pP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w:t>
      </w:r>
      <w:r>
        <w:rPr>
          <w:rFonts w:ascii="Times New Roman" w:eastAsiaTheme="majorEastAsia" w:hAnsi="Times New Roman" w:cstheme="majorBidi"/>
          <w:b/>
          <w:bCs/>
          <w:sz w:val="24"/>
          <w:szCs w:val="28"/>
        </w:rPr>
        <w:t>с няколко срока за кандидатстване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sz w:val="24"/>
          <w:szCs w:val="24"/>
        </w:rPr>
      </w:pP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w:t>
      </w:r>
      <w:r>
        <w:rPr>
          <w:rFonts w:ascii="Times New Roman" w:eastAsia="Times New Roman" w:hAnsi="Times New Roman" w:cs="Times New Roman"/>
          <w:bCs/>
          <w:shd w:val="clear" w:color="auto" w:fill="FEFEFE"/>
          <w:lang w:eastAsia="bg-BG"/>
        </w:rPr>
        <w:t xml:space="preserve"> </w:t>
      </w:r>
      <w:r w:rsidRPr="00F77B69">
        <w:rPr>
          <w:rFonts w:ascii="Times New Roman" w:eastAsia="Times New Roman" w:hAnsi="Times New Roman" w:cs="Times New Roman"/>
          <w:bCs/>
          <w:shd w:val="clear" w:color="auto" w:fill="FEFEFE"/>
          <w:lang w:eastAsia="bg-BG"/>
        </w:rPr>
        <w:t xml:space="preserve">мярка </w:t>
      </w:r>
      <w:r>
        <w:rPr>
          <w:rFonts w:ascii="Times New Roman" w:eastAsia="Times New Roman" w:hAnsi="Times New Roman" w:cs="Times New Roman"/>
          <w:bCs/>
          <w:shd w:val="clear" w:color="auto" w:fill="FEFEFE"/>
          <w:lang w:eastAsia="bg-BG"/>
        </w:rPr>
        <w:t>7.2.</w:t>
      </w:r>
      <w:r w:rsidRPr="005458C7">
        <w:rPr>
          <w:rFonts w:ascii="Times New Roman" w:eastAsia="Times New Roman" w:hAnsi="Times New Roman" w:cs="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sidRPr="006528B8">
        <w:rPr>
          <w:rFonts w:ascii="Times New Roman" w:eastAsiaTheme="majorEastAsia" w:hAnsi="Times New Roman" w:cstheme="majorBidi"/>
          <w:bCs/>
          <w:sz w:val="24"/>
          <w:szCs w:val="28"/>
        </w:rPr>
        <w:t>от Стратегия за Водено от общностите местно развитие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310202">
        <w:rPr>
          <w:rFonts w:ascii="Times New Roman" w:hAnsi="Times New Roman" w:cs="Times New Roman"/>
          <w:sz w:val="24"/>
          <w:szCs w:val="24"/>
        </w:rPr>
        <w:t xml:space="preserve">Програмата за развитие на селските райони за периода 2014-2020 г. </w:t>
      </w:r>
    </w:p>
    <w:p w:rsidR="003B6682" w:rsidRDefault="003B6682" w:rsidP="003B6682">
      <w:pPr>
        <w:widowControl w:val="0"/>
        <w:autoSpaceDE w:val="0"/>
        <w:autoSpaceDN w:val="0"/>
        <w:adjustRightInd w:val="0"/>
        <w:jc w:val="both"/>
        <w:rPr>
          <w:rFonts w:ascii="Times New Roman" w:eastAsia="Times New Roman" w:hAnsi="Times New Roman" w:cs="Times New Roman"/>
          <w:bCs/>
          <w:shd w:val="clear" w:color="auto" w:fill="FEFEFE"/>
          <w:lang w:eastAsia="bg-BG"/>
        </w:rPr>
      </w:pPr>
    </w:p>
    <w:p w:rsidR="003B6682" w:rsidRPr="009A7F7E" w:rsidRDefault="003B6682" w:rsidP="003B6682">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3B6682" w:rsidRPr="00E20ECD" w:rsidRDefault="003B6682" w:rsidP="003B6682">
      <w:pPr>
        <w:autoSpaceDE w:val="0"/>
        <w:autoSpaceDN w:val="0"/>
        <w:adjustRightInd w:val="0"/>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3B6682" w:rsidRDefault="003B6682" w:rsidP="003B6682">
      <w:pPr>
        <w:autoSpaceDE w:val="0"/>
        <w:autoSpaceDN w:val="0"/>
        <w:adjustRightInd w:val="0"/>
        <w:jc w:val="both"/>
        <w:rPr>
          <w:rFonts w:ascii="Times New Roman" w:eastAsia="MS Mincho" w:hAnsi="Times New Roman" w:cs="Times New Roman"/>
          <w:sz w:val="24"/>
          <w:szCs w:val="24"/>
          <w:lang w:eastAsia="bg-BG"/>
        </w:rPr>
      </w:pPr>
      <w:r w:rsidRPr="00361D87">
        <w:rPr>
          <w:rFonts w:ascii="Times New Roman" w:eastAsia="MS Mincho" w:hAnsi="Times New Roman" w:cs="Times New Roman"/>
          <w:b/>
          <w:sz w:val="24"/>
          <w:szCs w:val="24"/>
          <w:u w:val="single"/>
          <w:lang w:eastAsia="bg-BG"/>
        </w:rPr>
        <w:t>Обхват:</w:t>
      </w:r>
      <w:r w:rsidRPr="00937EB3">
        <w:rPr>
          <w:rFonts w:ascii="Times New Roman" w:eastAsia="MS Mincho" w:hAnsi="Times New Roman" w:cs="Times New Roman"/>
          <w:sz w:val="24"/>
          <w:szCs w:val="24"/>
          <w:lang w:eastAsia="bg-BG"/>
        </w:rPr>
        <w:t xml:space="preserve"> </w:t>
      </w:r>
      <w:r>
        <w:rPr>
          <w:rFonts w:ascii="Times New Roman" w:eastAsia="MS Mincho" w:hAnsi="Times New Roman" w:cs="Times New Roman"/>
          <w:sz w:val="24"/>
          <w:szCs w:val="24"/>
          <w:lang w:eastAsia="bg-BG"/>
        </w:rPr>
        <w:t>Ц</w:t>
      </w:r>
      <w:r w:rsidRPr="00937EB3">
        <w:rPr>
          <w:rFonts w:ascii="Times New Roman" w:eastAsia="MS Mincho" w:hAnsi="Times New Roman" w:cs="Times New Roman"/>
          <w:sz w:val="24"/>
          <w:szCs w:val="24"/>
          <w:lang w:eastAsia="bg-BG"/>
        </w:rPr>
        <w:t>ялата територия на действие на Стратегията за ВОМР на МИГ Чирпан</w:t>
      </w:r>
    </w:p>
    <w:p w:rsidR="003B6682" w:rsidRPr="00156CF7" w:rsidRDefault="003B6682" w:rsidP="003B6682">
      <w:pPr>
        <w:widowControl w:val="0"/>
        <w:autoSpaceDE w:val="0"/>
        <w:autoSpaceDN w:val="0"/>
        <w:adjustRightInd w:val="0"/>
        <w:jc w:val="both"/>
        <w:rPr>
          <w:rFonts w:ascii="Times New Roman" w:hAnsi="Times New Roman" w:cs="Times New Roman"/>
          <w:b/>
          <w:sz w:val="24"/>
          <w:szCs w:val="24"/>
          <w:u w:val="single"/>
        </w:rPr>
      </w:pPr>
      <w:r w:rsidRPr="00156CF7">
        <w:rPr>
          <w:rFonts w:ascii="Times New Roman" w:hAnsi="Times New Roman" w:cs="Times New Roman"/>
          <w:b/>
          <w:sz w:val="24"/>
          <w:szCs w:val="24"/>
          <w:u w:val="single"/>
        </w:rPr>
        <w:t>Допустими кандидати:</w:t>
      </w:r>
    </w:p>
    <w:p w:rsidR="003B6682"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7527AB">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3B6682" w:rsidRPr="0010658B"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7527AB">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и със седалище на територията на МИГ</w:t>
      </w:r>
    </w:p>
    <w:p w:rsidR="003B6682" w:rsidRPr="00164134" w:rsidRDefault="003B6682" w:rsidP="003B6682">
      <w:r>
        <w:rPr>
          <w:rFonts w:ascii="Times New Roman" w:hAnsi="Times New Roman"/>
          <w:sz w:val="24"/>
          <w:szCs w:val="24"/>
          <w:lang w:eastAsia="bg-BG"/>
        </w:rPr>
        <w:t>в</w:t>
      </w:r>
      <w:r w:rsidRPr="007527AB">
        <w:rPr>
          <w:rFonts w:ascii="Times New Roman" w:hAnsi="Times New Roman"/>
          <w:sz w:val="24"/>
          <w:szCs w:val="24"/>
          <w:lang w:val="ru-RU" w:eastAsia="bg-BG"/>
        </w:rPr>
        <w:t>)</w:t>
      </w:r>
      <w:r w:rsidRPr="0010658B">
        <w:rPr>
          <w:rFonts w:ascii="Times New Roman" w:hAnsi="Times New Roman"/>
          <w:sz w:val="24"/>
          <w:szCs w:val="24"/>
          <w:lang w:eastAsia="bg-BG"/>
        </w:rPr>
        <w:t>Читалища</w:t>
      </w:r>
      <w:r>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3B6682" w:rsidRDefault="003B6682" w:rsidP="003B6682">
      <w:pPr>
        <w:spacing w:after="0"/>
        <w:rPr>
          <w:rFonts w:ascii="Times New Roman" w:hAnsi="Times New Roman" w:cs="Times New Roman"/>
          <w:b/>
          <w:sz w:val="24"/>
          <w:szCs w:val="24"/>
          <w:u w:val="single"/>
        </w:rPr>
      </w:pPr>
      <w:r w:rsidRPr="009A7F7E">
        <w:rPr>
          <w:rFonts w:ascii="Times New Roman" w:hAnsi="Times New Roman" w:cs="Times New Roman"/>
          <w:b/>
          <w:sz w:val="24"/>
          <w:szCs w:val="24"/>
          <w:u w:val="single"/>
        </w:rPr>
        <w:t>Д</w:t>
      </w:r>
      <w:r>
        <w:rPr>
          <w:rFonts w:ascii="Times New Roman" w:hAnsi="Times New Roman" w:cs="Times New Roman"/>
          <w:b/>
          <w:sz w:val="24"/>
          <w:szCs w:val="24"/>
          <w:u w:val="single"/>
        </w:rPr>
        <w:t>опустимите дейности</w:t>
      </w:r>
    </w:p>
    <w:p w:rsidR="003B6682" w:rsidRDefault="003B6682" w:rsidP="003B6682">
      <w:pPr>
        <w:spacing w:after="0"/>
        <w:rPr>
          <w:rFonts w:ascii="Times New Roman" w:hAnsi="Times New Roman" w:cs="Times New Roman"/>
        </w:rPr>
      </w:pPr>
      <w:r w:rsidRPr="005479F0">
        <w:rPr>
          <w:rFonts w:ascii="Times New Roman" w:hAnsi="Times New Roman" w:cs="Times New Roman"/>
        </w:rPr>
        <w:lastRenderedPageBreak/>
        <w:t xml:space="preserve">1. </w:t>
      </w:r>
      <w:r>
        <w:rPr>
          <w:rFonts w:ascii="Times New Roman" w:hAnsi="Times New Roman" w:cs="Times New Roman"/>
        </w:rPr>
        <w:t xml:space="preserve">Дейност </w:t>
      </w:r>
      <w:r w:rsidRPr="00A11251">
        <w:rPr>
          <w:rFonts w:ascii="Times New Roman" w:hAnsi="Times New Roman" w:cs="Times New Roman"/>
        </w:rPr>
        <w:t>Строителство, реконструкция и/или рехабилитация на нови и съществуващи о</w:t>
      </w:r>
      <w:r>
        <w:rPr>
          <w:rFonts w:ascii="Times New Roman" w:hAnsi="Times New Roman" w:cs="Times New Roman"/>
        </w:rPr>
        <w:t>бщински пътища, улици, тротоари;</w:t>
      </w:r>
    </w:p>
    <w:p w:rsidR="003B6682" w:rsidRDefault="003B6682" w:rsidP="003B6682">
      <w:pPr>
        <w:spacing w:after="0"/>
        <w:rPr>
          <w:rFonts w:ascii="Times New Roman" w:hAnsi="Times New Roman" w:cs="Times New Roman"/>
          <w:b/>
          <w:sz w:val="24"/>
          <w:szCs w:val="24"/>
          <w:u w:val="single"/>
        </w:rPr>
      </w:pPr>
      <w:r w:rsidRPr="00CF61FD">
        <w:rPr>
          <w:rFonts w:ascii="Times New Roman" w:hAnsi="Times New Roman" w:cs="Times New Roman"/>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3B6682" w:rsidRDefault="003B6682" w:rsidP="003B6682">
      <w:pPr>
        <w:spacing w:after="0"/>
        <w:rPr>
          <w:rFonts w:ascii="Times New Roman" w:hAnsi="Times New Roman" w:cs="Times New Roman"/>
          <w:b/>
          <w:sz w:val="24"/>
          <w:szCs w:val="24"/>
          <w:u w:val="single"/>
        </w:rPr>
      </w:pPr>
      <w:r w:rsidRPr="00A11251">
        <w:rPr>
          <w:rFonts w:ascii="Times New Roman" w:hAnsi="Times New Roman" w:cs="Times New Roman"/>
        </w:rPr>
        <w:t>3.</w:t>
      </w:r>
      <w:r>
        <w:rPr>
          <w:rFonts w:ascii="Times New Roman" w:hAnsi="Times New Roman" w:cs="Times New Roman"/>
        </w:rPr>
        <w:t xml:space="preserve"> Дейност</w:t>
      </w:r>
      <w:r w:rsidRPr="00A11251">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3B6682" w:rsidRPr="00BA1D82" w:rsidRDefault="003B6682" w:rsidP="003B6682">
      <w:pPr>
        <w:keepNext/>
        <w:keepLines/>
        <w:contextualSpacing/>
        <w:jc w:val="both"/>
        <w:rPr>
          <w:rFonts w:ascii="Times New Roman" w:hAnsi="Times New Roman" w:cs="Times New Roman"/>
          <w:sz w:val="24"/>
          <w:szCs w:val="24"/>
        </w:rPr>
      </w:pPr>
      <w:r w:rsidRPr="00BA1D82">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p w:rsidR="003B6682" w:rsidRPr="00BA1D82" w:rsidRDefault="003B6682" w:rsidP="003B6682">
      <w:pPr>
        <w:spacing w:after="0"/>
        <w:rPr>
          <w:rFonts w:ascii="Times New Roman" w:hAnsi="Times New Roman" w:cs="Times New Roman"/>
          <w:b/>
          <w:sz w:val="24"/>
          <w:szCs w:val="24"/>
          <w:u w:val="single"/>
        </w:rPr>
      </w:pP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b/>
          <w:sz w:val="24"/>
          <w:szCs w:val="24"/>
          <w:u w:val="single"/>
        </w:rPr>
        <w:t>Допустими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Допустими за подпомагане са следните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3B6682" w:rsidRPr="00882AC1"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3. придобиване на компютърен софтуер, патентни и</w:t>
      </w:r>
      <w:r w:rsidRPr="00882AC1">
        <w:rPr>
          <w:rFonts w:ascii="Times New Roman" w:hAnsi="Times New Roman" w:cs="Times New Roman"/>
          <w:sz w:val="24"/>
          <w:szCs w:val="24"/>
        </w:rPr>
        <w:t xml:space="preserve"> авторски права, лицензи, регистрация на търговски марки, до пазарната им стойност;</w:t>
      </w:r>
    </w:p>
    <w:p w:rsidR="003B6682" w:rsidRDefault="003B6682" w:rsidP="003B6682">
      <w:pPr>
        <w:spacing w:after="0"/>
        <w:jc w:val="both"/>
        <w:rPr>
          <w:rFonts w:ascii="Times New Roman" w:hAnsi="Times New Roman" w:cs="Times New Roman"/>
          <w:sz w:val="24"/>
          <w:szCs w:val="24"/>
        </w:rPr>
      </w:pPr>
      <w:r w:rsidRPr="00882AC1">
        <w:rPr>
          <w:rFonts w:ascii="Times New Roman" w:hAnsi="Times New Roman" w:cs="Times New Roman"/>
          <w:sz w:val="24"/>
          <w:szCs w:val="24"/>
        </w:rPr>
        <w:t>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w:t>
      </w: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3B6682" w:rsidRPr="00882AC1" w:rsidRDefault="003B6682" w:rsidP="003B6682">
      <w:pPr>
        <w:spacing w:after="0"/>
        <w:jc w:val="both"/>
        <w:rPr>
          <w:rFonts w:ascii="Times New Roman" w:hAnsi="Times New Roman" w:cs="Times New Roman"/>
          <w:sz w:val="24"/>
          <w:szCs w:val="24"/>
        </w:rPr>
      </w:pPr>
    </w:p>
    <w:p w:rsidR="003B6682" w:rsidRDefault="003B6682" w:rsidP="003B6682">
      <w:pPr>
        <w:spacing w:after="0"/>
        <w:rPr>
          <w:rFonts w:ascii="Times New Roman" w:hAnsi="Times New Roman" w:cs="Times New Roman"/>
          <w:b/>
          <w:sz w:val="24"/>
          <w:szCs w:val="24"/>
          <w:u w:val="single"/>
        </w:rPr>
      </w:pPr>
    </w:p>
    <w:p w:rsidR="003B6682" w:rsidRPr="006528B8" w:rsidRDefault="003B6682" w:rsidP="003B6682">
      <w:pPr>
        <w:spacing w:after="0"/>
        <w:rPr>
          <w:rFonts w:ascii="Times New Roman" w:hAnsi="Times New Roman" w:cs="Times New Roman"/>
          <w:b/>
          <w:sz w:val="24"/>
          <w:szCs w:val="24"/>
          <w:u w:val="single"/>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3B6682" w:rsidRDefault="003B6682" w:rsidP="003B6682">
      <w:pPr>
        <w:spacing w:after="0"/>
        <w:jc w:val="both"/>
        <w:rPr>
          <w:rFonts w:ascii="Times New Roman" w:hAnsi="Times New Roman" w:cs="Times New Roman"/>
          <w:sz w:val="24"/>
          <w:szCs w:val="24"/>
        </w:rPr>
      </w:pP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крайни срока за кандидатстване, </w:t>
      </w:r>
      <w:r>
        <w:rPr>
          <w:rFonts w:ascii="Times New Roman" w:hAnsi="Times New Roman" w:cs="Times New Roman"/>
          <w:sz w:val="24"/>
          <w:szCs w:val="24"/>
        </w:rPr>
        <w:t>като</w:t>
      </w:r>
      <w:r w:rsidRPr="00FD4ADE">
        <w:rPr>
          <w:rFonts w:ascii="Times New Roman" w:hAnsi="Times New Roman" w:cs="Times New Roman"/>
          <w:sz w:val="24"/>
          <w:szCs w:val="24"/>
        </w:rPr>
        <w:t xml:space="preserve"> втори прием ще има само в случай, че има наличен финансов ресурс след първия прием. </w:t>
      </w: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EC02B1">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12</w:t>
      </w:r>
      <w:r w:rsidRPr="009421F3">
        <w:rPr>
          <w:rFonts w:ascii="Times New Roman" w:hAnsi="Times New Roman" w:cs="Times New Roman"/>
          <w:sz w:val="24"/>
          <w:szCs w:val="24"/>
        </w:rPr>
        <w:t>.</w:t>
      </w:r>
      <w:r>
        <w:rPr>
          <w:rFonts w:ascii="Times New Roman" w:hAnsi="Times New Roman" w:cs="Times New Roman"/>
          <w:sz w:val="24"/>
          <w:szCs w:val="24"/>
        </w:rPr>
        <w:t>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Pr>
          <w:rFonts w:ascii="Times New Roman" w:hAnsi="Times New Roman" w:cs="Times New Roman"/>
          <w:sz w:val="24"/>
          <w:szCs w:val="24"/>
        </w:rPr>
        <w:t>14</w:t>
      </w:r>
      <w:r w:rsidRPr="009421F3">
        <w:rPr>
          <w:rFonts w:ascii="Times New Roman" w:hAnsi="Times New Roman" w:cs="Times New Roman"/>
          <w:sz w:val="24"/>
          <w:szCs w:val="24"/>
        </w:rPr>
        <w:t>.</w:t>
      </w:r>
      <w:r>
        <w:rPr>
          <w:rFonts w:ascii="Times New Roman" w:hAnsi="Times New Roman" w:cs="Times New Roman"/>
          <w:sz w:val="24"/>
          <w:szCs w:val="24"/>
        </w:rPr>
        <w:t>01</w:t>
      </w:r>
      <w:r w:rsidRPr="009421F3">
        <w:rPr>
          <w:rFonts w:ascii="Times New Roman" w:hAnsi="Times New Roman" w:cs="Times New Roman"/>
          <w:sz w:val="24"/>
          <w:szCs w:val="24"/>
        </w:rPr>
        <w:t xml:space="preserve">.2018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3B6682" w:rsidRPr="00FD4ADE" w:rsidRDefault="003B6682" w:rsidP="003B6682">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lastRenderedPageBreak/>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3B6682" w:rsidRDefault="003B6682" w:rsidP="003B6682">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Проектните предложения по процедурата </w:t>
      </w:r>
      <w:r>
        <w:rPr>
          <w:rFonts w:ascii="Times New Roman" w:hAnsi="Times New Roman" w:cs="Times New Roman"/>
          <w:sz w:val="24"/>
          <w:szCs w:val="24"/>
        </w:rPr>
        <w:t>се подават</w:t>
      </w:r>
      <w:r w:rsidRPr="00310202">
        <w:rPr>
          <w:rFonts w:ascii="Times New Roman" w:hAnsi="Times New Roman" w:cs="Times New Roman"/>
          <w:sz w:val="24"/>
          <w:szCs w:val="24"/>
        </w:rPr>
        <w:t xml:space="preserve">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 2020 г. (ИСУН 2020) с използването на Квалифициран електронен подпис (КЕП), на следния интернет адрес: </w:t>
      </w:r>
      <w:hyperlink r:id="rId7" w:history="1">
        <w:r w:rsidRPr="00310202">
          <w:rPr>
            <w:rStyle w:val="Hyperlink"/>
            <w:rFonts w:ascii="Times New Roman" w:hAnsi="Times New Roman" w:cs="Times New Roman"/>
            <w:sz w:val="24"/>
            <w:szCs w:val="24"/>
          </w:rPr>
          <w:t>http://eumis2020.government.bg/</w:t>
        </w:r>
      </w:hyperlink>
      <w:r w:rsidRPr="00310202">
        <w:rPr>
          <w:rFonts w:ascii="Times New Roman" w:hAnsi="Times New Roman" w:cs="Times New Roman"/>
          <w:sz w:val="24"/>
          <w:szCs w:val="24"/>
        </w:rPr>
        <w:t>.</w:t>
      </w: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r>
        <w:rPr>
          <w:rFonts w:ascii="Times New Roman" w:hAnsi="Times New Roman" w:cs="Times New Roman"/>
          <w:b/>
          <w:sz w:val="24"/>
          <w:szCs w:val="24"/>
          <w:u w:val="single"/>
        </w:rPr>
        <w:t xml:space="preserve">Бюджет на приема/общ размер на безвъзмездната финансова помощ по приема/ - </w:t>
      </w:r>
    </w:p>
    <w:p w:rsidR="003B6682" w:rsidRDefault="003B6682" w:rsidP="003B6682">
      <w:pPr>
        <w:spacing w:after="0"/>
        <w:rPr>
          <w:rFonts w:ascii="Times New Roman" w:hAnsi="Times New Roman" w:cs="Times New Roman"/>
          <w:sz w:val="24"/>
          <w:szCs w:val="24"/>
        </w:rPr>
      </w:pPr>
    </w:p>
    <w:p w:rsidR="003B6682" w:rsidRPr="00753D34" w:rsidRDefault="003B6682" w:rsidP="003B6682">
      <w:pPr>
        <w:spacing w:after="0"/>
        <w:rPr>
          <w:rFonts w:ascii="Times New Roman" w:hAnsi="Times New Roman" w:cs="Times New Roman"/>
          <w:b/>
          <w:sz w:val="24"/>
          <w:szCs w:val="24"/>
          <w:u w:val="single"/>
        </w:rPr>
      </w:pPr>
      <w:r>
        <w:rPr>
          <w:rFonts w:ascii="Times New Roman" w:hAnsi="Times New Roman" w:cs="Times New Roman"/>
          <w:sz w:val="24"/>
          <w:szCs w:val="24"/>
        </w:rPr>
        <w:t>800 000</w:t>
      </w:r>
      <w:r w:rsidRPr="007527AB">
        <w:rPr>
          <w:rFonts w:ascii="Times New Roman" w:hAnsi="Times New Roman" w:cs="Times New Roman"/>
          <w:sz w:val="24"/>
          <w:szCs w:val="24"/>
          <w:lang w:val="ru-RU"/>
        </w:rPr>
        <w:t>.00</w:t>
      </w:r>
      <w:r w:rsidRPr="00310202">
        <w:rPr>
          <w:rFonts w:ascii="Times New Roman" w:hAnsi="Times New Roman" w:cs="Times New Roman"/>
          <w:sz w:val="24"/>
          <w:szCs w:val="24"/>
        </w:rPr>
        <w:t xml:space="preserve"> </w:t>
      </w:r>
      <w:r>
        <w:rPr>
          <w:rFonts w:ascii="Times New Roman" w:hAnsi="Times New Roman" w:cs="Times New Roman"/>
          <w:sz w:val="24"/>
          <w:szCs w:val="24"/>
        </w:rPr>
        <w:t>лева</w:t>
      </w:r>
      <w:r w:rsidRPr="00310202">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b/>
          <w:sz w:val="24"/>
          <w:szCs w:val="24"/>
          <w:u w:val="single"/>
        </w:rPr>
      </w:pPr>
    </w:p>
    <w:p w:rsidR="003B6682" w:rsidRPr="006528B8"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допустимите разходите за един проект</w:t>
      </w:r>
    </w:p>
    <w:p w:rsidR="003B6682" w:rsidRPr="00F40858" w:rsidRDefault="003B6682" w:rsidP="00CE73EC">
      <w:pPr>
        <w:spacing w:line="240" w:lineRule="auto"/>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Минимален размер на допустимите разходи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CE73EC">
      <w:pPr>
        <w:shd w:val="clear" w:color="auto" w:fill="FFFFFF"/>
        <w:spacing w:line="240" w:lineRule="auto"/>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Максимален размер на допустимите разходи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безвъзмездната финансова помощ</w:t>
      </w:r>
    </w:p>
    <w:p w:rsidR="003B6682" w:rsidRPr="006528B8" w:rsidRDefault="003B6682" w:rsidP="003B6682">
      <w:pPr>
        <w:spacing w:after="0"/>
        <w:jc w:val="both"/>
        <w:rPr>
          <w:rFonts w:ascii="Times New Roman" w:hAnsi="Times New Roman" w:cs="Times New Roman"/>
          <w:b/>
          <w:sz w:val="24"/>
          <w:szCs w:val="24"/>
          <w:u w:val="single"/>
        </w:rPr>
      </w:pPr>
    </w:p>
    <w:p w:rsidR="003B6682" w:rsidRPr="00A433EC" w:rsidRDefault="003B6682" w:rsidP="003B6682">
      <w:pPr>
        <w:jc w:val="both"/>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Минимален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EC02B1" w:rsidRPr="00EF447A" w:rsidRDefault="00EC02B1" w:rsidP="00886D6D">
      <w:pPr>
        <w:spacing w:line="276" w:lineRule="auto"/>
        <w:jc w:val="both"/>
        <w:rPr>
          <w:rFonts w:ascii="Times New Roman" w:hAnsi="Times New Roman"/>
          <w:b/>
          <w:sz w:val="24"/>
          <w:szCs w:val="24"/>
          <w:u w:val="single"/>
          <w:lang w:eastAsia="sr-Cyrl-CS"/>
        </w:rPr>
      </w:pPr>
      <w:bookmarkStart w:id="0" w:name="_GoBack"/>
      <w:bookmarkEnd w:id="0"/>
      <w:r w:rsidRPr="00EF447A">
        <w:rPr>
          <w:rFonts w:ascii="Times New Roman" w:hAnsi="Times New Roman"/>
          <w:b/>
          <w:sz w:val="24"/>
          <w:szCs w:val="24"/>
          <w:u w:val="single"/>
          <w:lang w:eastAsia="sr-Cyrl-CS"/>
        </w:rPr>
        <w:t>Интензитет на финансовата помощ</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3B6682" w:rsidRPr="00886D6D" w:rsidRDefault="00CE73EC" w:rsidP="00886D6D">
      <w:pPr>
        <w:spacing w:before="120" w:after="60"/>
        <w:jc w:val="both"/>
        <w:outlineLvl w:val="5"/>
        <w:rPr>
          <w:rFonts w:ascii="Times New Roman" w:eastAsia="SimSun" w:hAnsi="Times New Roman" w:cs="Times New Roman"/>
          <w:sz w:val="24"/>
          <w:szCs w:val="24"/>
          <w:lang w:eastAsia="zh-CN"/>
        </w:rPr>
      </w:pPr>
      <w:r w:rsidRPr="00886D6D">
        <w:rPr>
          <w:rFonts w:ascii="Times New Roman" w:hAnsi="Times New Roman"/>
          <w:sz w:val="24"/>
          <w:szCs w:val="24"/>
          <w:lang w:eastAsia="sr-Cyrl-CS"/>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CE73EC" w:rsidRPr="00CE73EC" w:rsidRDefault="00CE73EC" w:rsidP="00CE73EC">
      <w:pPr>
        <w:pStyle w:val="ListParagraph"/>
        <w:spacing w:before="120" w:after="60"/>
        <w:jc w:val="both"/>
        <w:outlineLvl w:val="5"/>
        <w:rPr>
          <w:rFonts w:ascii="Times New Roman" w:eastAsia="SimSun" w:hAnsi="Times New Roman" w:cs="Times New Roman"/>
          <w:color w:val="FF0000"/>
          <w:sz w:val="24"/>
          <w:szCs w:val="24"/>
          <w:lang w:eastAsia="zh-CN"/>
        </w:rPr>
      </w:pP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6672"/>
        <w:gridCol w:w="1847"/>
      </w:tblGrid>
      <w:tr w:rsidR="003B6682" w:rsidRPr="0010658B" w:rsidTr="002A7074">
        <w:trPr>
          <w:trHeight w:val="505"/>
          <w:tblHeader/>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Обектът, който се финансира по проектът обслужва повече от 1 населени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2</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Целевата група по проекта са млади хора до 29 г.</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12</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съдържа мерки за повишаване на енергийната ефективност</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е за подобряване на физическата среда в населените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предвижда допълнителни съоръжения за хора с увреждания, извън законово изискуемите съгласно вида на строежа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Проектът се реализира в населени места извън общинския център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7</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Дейностите по проекта са свързани с други мерки на СВОМР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3</w:t>
            </w:r>
          </w:p>
        </w:tc>
      </w:tr>
      <w:tr w:rsidR="003B6682" w:rsidRPr="0010658B" w:rsidTr="002A7074">
        <w:trPr>
          <w:trHeight w:val="703"/>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B6682" w:rsidRDefault="003B6682" w:rsidP="003B6682">
      <w:pPr>
        <w:spacing w:after="0"/>
        <w:jc w:val="both"/>
        <w:rPr>
          <w:rFonts w:ascii="Times New Roman" w:hAnsi="Times New Roman" w:cs="Times New Roman"/>
          <w:b/>
          <w:sz w:val="24"/>
          <w:szCs w:val="24"/>
          <w:u w:val="single"/>
        </w:rPr>
      </w:pP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Ще се финансират проекти и дейности, които при оценката са получили по приоритетните критерии минимален брой 5 точки.</w:t>
      </w:r>
    </w:p>
    <w:p w:rsidR="003B6682" w:rsidRPr="00055450" w:rsidRDefault="003B6682" w:rsidP="003B6682">
      <w:pPr>
        <w:spacing w:after="0"/>
        <w:jc w:val="both"/>
        <w:rPr>
          <w:rFonts w:ascii="Times New Roman" w:hAnsi="Times New Roman" w:cs="Times New Roman"/>
          <w:b/>
          <w:sz w:val="24"/>
          <w:szCs w:val="24"/>
          <w:highlight w:val="yellow"/>
        </w:rPr>
      </w:pP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В случай , че две или повече проектни предложения имат еднакъв брой точки получени от крайната оценка , за които няма достатъчно наличен бюджет, те ще бъдат отхвърлени.</w:t>
      </w: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3B6682" w:rsidRPr="00315855" w:rsidRDefault="003B6682" w:rsidP="003B6682">
      <w:pPr>
        <w:spacing w:after="0"/>
        <w:jc w:val="both"/>
        <w:rPr>
          <w:rFonts w:ascii="Times New Roman" w:hAnsi="Times New Roman" w:cs="Times New Roman"/>
          <w:sz w:val="24"/>
          <w:szCs w:val="24"/>
        </w:rPr>
      </w:pPr>
      <w:r w:rsidRPr="00315855">
        <w:rPr>
          <w:rFonts w:ascii="Times New Roman" w:hAnsi="Times New Roman" w:cs="Times New Roman"/>
          <w:sz w:val="24"/>
          <w:szCs w:val="24"/>
        </w:rPr>
        <w:t xml:space="preserve">Кандидатите могат да задават допълнителни въпроси и да искат разяснения във връзка с Условията за кандидатстване </w:t>
      </w:r>
      <w:r w:rsidRPr="00315855">
        <w:rPr>
          <w:rFonts w:ascii="Times New Roman" w:hAnsi="Times New Roman" w:cs="Times New Roman"/>
          <w:b/>
          <w:sz w:val="24"/>
          <w:szCs w:val="24"/>
          <w:u w:val="single"/>
        </w:rPr>
        <w:t>до 3 седмици</w:t>
      </w:r>
      <w:r w:rsidRPr="00315855">
        <w:rPr>
          <w:rFonts w:ascii="Times New Roman" w:hAnsi="Times New Roman" w:cs="Times New Roman"/>
          <w:sz w:val="24"/>
          <w:szCs w:val="24"/>
        </w:rPr>
        <w:t xml:space="preserve"> преди крайния срок за подаване на проектни предложения.</w:t>
      </w:r>
    </w:p>
    <w:p w:rsidR="003B6682" w:rsidRPr="00315855" w:rsidRDefault="003B6682" w:rsidP="003B6682">
      <w:pPr>
        <w:spacing w:after="0"/>
        <w:jc w:val="both"/>
        <w:rPr>
          <w:rFonts w:ascii="Times New Roman" w:eastAsiaTheme="minorEastAsia" w:hAnsi="Times New Roman" w:cs="Times New Roman"/>
          <w:sz w:val="24"/>
          <w:szCs w:val="24"/>
          <w:lang w:eastAsia="bg-BG"/>
        </w:rPr>
      </w:pPr>
      <w:r w:rsidRPr="00315855">
        <w:rPr>
          <w:rFonts w:ascii="Times New Roman" w:eastAsiaTheme="minorEastAsia" w:hAnsi="Times New Roman" w:cs="Times New Roman"/>
          <w:sz w:val="24"/>
          <w:szCs w:val="24"/>
          <w:lang w:eastAsia="bg-BG"/>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3B6682" w:rsidRPr="00394CDA" w:rsidRDefault="003B6682" w:rsidP="003B6682">
      <w:pPr>
        <w:rPr>
          <w:rStyle w:val="Hyperlink"/>
          <w:rFonts w:ascii="Times New Roman" w:hAnsi="Times New Roman" w:cs="Times New Roman"/>
        </w:rPr>
      </w:pPr>
      <w:r w:rsidRPr="00315855">
        <w:rPr>
          <w:rFonts w:ascii="Times New Roman" w:eastAsiaTheme="minorEastAsia" w:hAnsi="Times New Roman" w:cs="Times New Roman"/>
          <w:sz w:val="24"/>
          <w:szCs w:val="24"/>
          <w:lang w:eastAsia="bg-BG"/>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t>
      </w:r>
      <w:r w:rsidRPr="00394CDA">
        <w:rPr>
          <w:rStyle w:val="Hyperlink"/>
          <w:rFonts w:ascii="Times New Roman" w:hAnsi="Times New Roman" w:cs="Times New Roman"/>
        </w:rPr>
        <w:t>www.migchirpan.eu</w:t>
      </w:r>
      <w:r w:rsidR="00CE73EC">
        <w:rPr>
          <w:rFonts w:ascii="Times New Roman" w:eastAsiaTheme="minorEastAsia" w:hAnsi="Times New Roman" w:cs="Times New Roman"/>
          <w:sz w:val="24"/>
          <w:szCs w:val="24"/>
          <w:lang w:eastAsia="bg-BG"/>
        </w:rPr>
        <w:t xml:space="preserve">  и </w:t>
      </w:r>
      <w:r w:rsidRPr="00394CDA">
        <w:rPr>
          <w:rFonts w:ascii="Times New Roman" w:eastAsiaTheme="minorEastAsia" w:hAnsi="Times New Roman" w:cs="Times New Roman"/>
          <w:sz w:val="24"/>
          <w:szCs w:val="24"/>
          <w:lang w:eastAsia="bg-BG"/>
        </w:rPr>
        <w:t xml:space="preserve"> </w:t>
      </w:r>
      <w:hyperlink r:id="rId8" w:history="1">
        <w:r w:rsidRPr="00394CDA">
          <w:rPr>
            <w:rStyle w:val="Hyperlink"/>
            <w:rFonts w:ascii="Times New Roman" w:eastAsiaTheme="minorEastAsia" w:hAnsi="Times New Roman" w:cs="Times New Roman"/>
            <w:sz w:val="24"/>
            <w:szCs w:val="24"/>
            <w:lang w:eastAsia="bg-BG"/>
          </w:rPr>
          <w:t>https://eumis2020.government.bg</w:t>
        </w:r>
      </w:hyperlink>
      <w:r w:rsidRPr="00394CDA">
        <w:rPr>
          <w:rFonts w:ascii="Times New Roman" w:eastAsiaTheme="minorEastAsia" w:hAnsi="Times New Roman" w:cs="Times New Roman"/>
          <w:color w:val="FF0000"/>
          <w:sz w:val="24"/>
          <w:szCs w:val="24"/>
          <w:u w:val="single"/>
          <w:lang w:eastAsia="bg-BG"/>
        </w:rPr>
        <w:t xml:space="preserve"> </w:t>
      </w:r>
    </w:p>
    <w:p w:rsidR="003B6682" w:rsidRDefault="003B6682" w:rsidP="003B6682">
      <w:pPr>
        <w:spacing w:after="0"/>
        <w:jc w:val="both"/>
        <w:rPr>
          <w:rFonts w:ascii="Times New Roman" w:eastAsia="Times New Roman" w:hAnsi="Times New Roman" w:cs="Times New Roman"/>
          <w:sz w:val="24"/>
          <w:szCs w:val="24"/>
          <w:lang w:eastAsia="bg-BG"/>
        </w:rPr>
      </w:pPr>
      <w:r w:rsidRPr="00315855">
        <w:rPr>
          <w:rFonts w:ascii="Times New Roman" w:eastAsia="Times New Roman" w:hAnsi="Times New Roman" w:cs="Times New Roman"/>
          <w:sz w:val="24"/>
          <w:szCs w:val="24"/>
          <w:lang w:eastAsia="bg-BG"/>
        </w:rPr>
        <w:t>Лица за контакти</w:t>
      </w:r>
      <w:r>
        <w:rPr>
          <w:rFonts w:ascii="Times New Roman" w:eastAsia="Times New Roman" w:hAnsi="Times New Roman" w:cs="Times New Roman"/>
          <w:sz w:val="24"/>
          <w:szCs w:val="24"/>
          <w:lang w:eastAsia="bg-BG"/>
        </w:rPr>
        <w:t>:</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Деляна Николова – Изпълнителен директор</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Тел.0897/995 717</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Диана Хаджиатанасова – експерт по прилагане на СВОМР</w:t>
      </w:r>
    </w:p>
    <w:p w:rsidR="003B6682" w:rsidRPr="00315855"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Тел.0887/874 054</w:t>
      </w:r>
    </w:p>
    <w:p w:rsidR="003B6682" w:rsidRDefault="003B6682" w:rsidP="003B6682">
      <w:pPr>
        <w:spacing w:after="0"/>
        <w:rPr>
          <w:rFonts w:ascii="Times New Roman" w:hAnsi="Times New Roman" w:cs="Times New Roman"/>
          <w:sz w:val="24"/>
          <w:szCs w:val="24"/>
        </w:rPr>
      </w:pPr>
      <w:r w:rsidRPr="00310202">
        <w:rPr>
          <w:rFonts w:ascii="Times New Roman" w:hAnsi="Times New Roman" w:cs="Times New Roman"/>
          <w:sz w:val="24"/>
          <w:szCs w:val="24"/>
        </w:rPr>
        <w:t xml:space="preserve"> </w:t>
      </w: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r w:rsidRPr="009A77C6">
        <w:rPr>
          <w:rFonts w:ascii="Times New Roman" w:hAnsi="Times New Roman" w:cs="Times New Roman"/>
          <w:b/>
          <w:sz w:val="24"/>
          <w:szCs w:val="24"/>
          <w:u w:val="single"/>
        </w:rPr>
        <w:t>Начин за подаване на проектни предложения:</w:t>
      </w:r>
    </w:p>
    <w:p w:rsidR="003B6682" w:rsidRDefault="003B6682" w:rsidP="003B6682">
      <w:pPr>
        <w:spacing w:after="0"/>
        <w:rPr>
          <w:rFonts w:ascii="Times New Roman" w:hAnsi="Times New Roman" w:cs="Times New Roman"/>
          <w:b/>
          <w:bCs/>
          <w:sz w:val="24"/>
          <w:szCs w:val="24"/>
        </w:rPr>
      </w:pPr>
    </w:p>
    <w:p w:rsidR="003B6682" w:rsidRPr="00B76DD5" w:rsidRDefault="003B6682" w:rsidP="003B6682">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lastRenderedPageBreak/>
        <w:t xml:space="preserve">Подаването на проектно предложение по настоящата процедура се извършва изцяло </w:t>
      </w:r>
      <w:r>
        <w:rPr>
          <w:rFonts w:ascii="Times New Roman" w:hAnsi="Times New Roman" w:cs="Times New Roman"/>
          <w:bCs/>
          <w:sz w:val="24"/>
          <w:szCs w:val="24"/>
        </w:rPr>
        <w:t xml:space="preserve">по </w:t>
      </w:r>
      <w:r w:rsidRPr="00B94D96">
        <w:rPr>
          <w:rFonts w:ascii="Times New Roman" w:hAnsi="Times New Roman" w:cs="Times New Roman"/>
          <w:bCs/>
          <w:sz w:val="24"/>
          <w:szCs w:val="24"/>
        </w:rPr>
        <w:t>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3B6682" w:rsidRDefault="003B6682" w:rsidP="003B6682">
      <w:pPr>
        <w:spacing w:after="0"/>
        <w:rPr>
          <w:rFonts w:ascii="Times New Roman" w:hAnsi="Times New Roman" w:cs="Times New Roman"/>
          <w:sz w:val="24"/>
          <w:szCs w:val="24"/>
        </w:rPr>
      </w:pPr>
    </w:p>
    <w:p w:rsidR="003B6682" w:rsidRDefault="003B6682"/>
    <w:sectPr w:rsidR="003B6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ABF"/>
    <w:multiLevelType w:val="hybridMultilevel"/>
    <w:tmpl w:val="4EBAA6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5A"/>
    <w:rsid w:val="003B6682"/>
    <w:rsid w:val="004059E6"/>
    <w:rsid w:val="0081415A"/>
    <w:rsid w:val="00886D6D"/>
    <w:rsid w:val="00947522"/>
    <w:rsid w:val="00CE73EC"/>
    <w:rsid w:val="00EC02B1"/>
    <w:rsid w:val="00EF44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682"/>
    <w:rPr>
      <w:color w:val="0563C1" w:themeColor="hyperlink"/>
      <w:u w:val="single"/>
    </w:rPr>
  </w:style>
  <w:style w:type="paragraph" w:styleId="ListParagraph">
    <w:name w:val="List Paragraph"/>
    <w:basedOn w:val="Normal"/>
    <w:uiPriority w:val="34"/>
    <w:qFormat/>
    <w:rsid w:val="00CE73EC"/>
    <w:pPr>
      <w:ind w:left="720"/>
      <w:contextualSpacing/>
    </w:pPr>
  </w:style>
  <w:style w:type="paragraph" w:styleId="BalloonText">
    <w:name w:val="Balloon Text"/>
    <w:basedOn w:val="Normal"/>
    <w:link w:val="BalloonTextChar"/>
    <w:uiPriority w:val="99"/>
    <w:semiHidden/>
    <w:unhideWhenUsed/>
    <w:rsid w:val="00405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682"/>
    <w:rPr>
      <w:color w:val="0563C1" w:themeColor="hyperlink"/>
      <w:u w:val="single"/>
    </w:rPr>
  </w:style>
  <w:style w:type="paragraph" w:styleId="ListParagraph">
    <w:name w:val="List Paragraph"/>
    <w:basedOn w:val="Normal"/>
    <w:uiPriority w:val="34"/>
    <w:qFormat/>
    <w:rsid w:val="00CE73EC"/>
    <w:pPr>
      <w:ind w:left="720"/>
      <w:contextualSpacing/>
    </w:pPr>
  </w:style>
  <w:style w:type="paragraph" w:styleId="BalloonText">
    <w:name w:val="Balloon Text"/>
    <w:basedOn w:val="Normal"/>
    <w:link w:val="BalloonTextChar"/>
    <w:uiPriority w:val="99"/>
    <w:semiHidden/>
    <w:unhideWhenUsed/>
    <w:rsid w:val="00405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hyperlink" Target="http://eumis2020.government.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8</cp:revision>
  <dcterms:created xsi:type="dcterms:W3CDTF">2018-11-05T13:51:00Z</dcterms:created>
  <dcterms:modified xsi:type="dcterms:W3CDTF">2018-11-08T08:22:00Z</dcterms:modified>
</cp:coreProperties>
</file>