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BEA" w:rsidRDefault="00F62BEA" w:rsidP="00310202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62BEA" w:rsidRDefault="00F62BEA" w:rsidP="00310202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5295B" w:rsidRPr="00184832" w:rsidRDefault="0035295B" w:rsidP="00310202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84832">
        <w:rPr>
          <w:rFonts w:ascii="Times New Roman" w:hAnsi="Times New Roman" w:cs="Times New Roman"/>
          <w:b/>
          <w:sz w:val="24"/>
          <w:szCs w:val="24"/>
        </w:rPr>
        <w:t>ПРОЕКТ</w:t>
      </w:r>
      <w:r w:rsidR="00EC25BA">
        <w:rPr>
          <w:rFonts w:ascii="Times New Roman" w:hAnsi="Times New Roman" w:cs="Times New Roman"/>
          <w:b/>
          <w:sz w:val="24"/>
          <w:szCs w:val="24"/>
        </w:rPr>
        <w:t>!</w:t>
      </w:r>
    </w:p>
    <w:p w:rsidR="00310202" w:rsidRDefault="00310202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6CF7" w:rsidRPr="009E5DEB" w:rsidRDefault="00156CF7" w:rsidP="00156CF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5DEB">
        <w:rPr>
          <w:rFonts w:ascii="Times New Roman" w:hAnsi="Times New Roman" w:cs="Times New Roman"/>
          <w:b/>
          <w:sz w:val="28"/>
          <w:szCs w:val="28"/>
        </w:rPr>
        <w:t xml:space="preserve">Обява </w:t>
      </w:r>
    </w:p>
    <w:p w:rsidR="009E5DEB" w:rsidRDefault="009E5DEB" w:rsidP="009E5DEB">
      <w:pPr>
        <w:rPr>
          <w:rFonts w:ascii="Times New Roman" w:hAnsi="Times New Roman" w:cs="Times New Roman"/>
          <w:sz w:val="24"/>
          <w:szCs w:val="24"/>
        </w:rPr>
      </w:pPr>
    </w:p>
    <w:p w:rsidR="009E5DEB" w:rsidRPr="009E5DEB" w:rsidRDefault="009E5DEB" w:rsidP="009E5DE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E5DEB">
        <w:rPr>
          <w:rFonts w:ascii="Times New Roman" w:hAnsi="Times New Roman" w:cs="Times New Roman"/>
          <w:b/>
          <w:sz w:val="24"/>
          <w:szCs w:val="24"/>
        </w:rPr>
        <w:t>за прием на проектни предложения</w:t>
      </w:r>
      <w:r w:rsidR="004A2D78" w:rsidRPr="004A2D78">
        <w:t xml:space="preserve"> </w:t>
      </w:r>
      <w:r w:rsidR="004A2D78" w:rsidRPr="004A2D78">
        <w:rPr>
          <w:rFonts w:ascii="Times New Roman" w:hAnsi="Times New Roman" w:cs="Times New Roman"/>
          <w:b/>
          <w:sz w:val="24"/>
          <w:szCs w:val="24"/>
        </w:rPr>
        <w:t>с няколко срока за кандидатстване</w:t>
      </w:r>
      <w:r w:rsidRPr="009E5DEB">
        <w:rPr>
          <w:rFonts w:ascii="Times New Roman" w:hAnsi="Times New Roman" w:cs="Times New Roman"/>
          <w:b/>
          <w:sz w:val="24"/>
          <w:szCs w:val="24"/>
        </w:rPr>
        <w:t xml:space="preserve"> към Стратегията за водено от общностите местно развитие за територията на МИГ Чирпан на основание </w:t>
      </w:r>
      <w:r w:rsidRPr="004A2D78">
        <w:rPr>
          <w:rFonts w:ascii="Times New Roman" w:hAnsi="Times New Roman" w:cs="Times New Roman"/>
          <w:b/>
          <w:sz w:val="24"/>
          <w:szCs w:val="24"/>
          <w:highlight w:val="yellow"/>
        </w:rPr>
        <w:t>Решение № ….и дата на УС</w:t>
      </w:r>
      <w:r w:rsidRPr="009E5DEB">
        <w:rPr>
          <w:rFonts w:ascii="Times New Roman" w:hAnsi="Times New Roman" w:cs="Times New Roman"/>
          <w:b/>
          <w:sz w:val="24"/>
          <w:szCs w:val="24"/>
        </w:rPr>
        <w:t xml:space="preserve">   и чл.62, т.4 от Наредба №22/14.12.2015 г. на МЗХГ и Стратегията за ВОМР на сдружение „МИГ Чирпан“</w:t>
      </w:r>
      <w:r w:rsidRPr="009E5DEB">
        <w:rPr>
          <w:rFonts w:ascii="Times New Roman" w:hAnsi="Times New Roman" w:cs="Times New Roman"/>
          <w:b/>
          <w:sz w:val="24"/>
          <w:szCs w:val="24"/>
        </w:rPr>
        <w:cr/>
      </w:r>
    </w:p>
    <w:p w:rsidR="00156CF7" w:rsidRDefault="00156CF7" w:rsidP="00156C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СНЦ”МИГ Чирпан”</w:t>
      </w:r>
      <w:r w:rsidRPr="00310202">
        <w:rPr>
          <w:rFonts w:ascii="Times New Roman" w:hAnsi="Times New Roman" w:cs="Times New Roman"/>
          <w:sz w:val="24"/>
          <w:szCs w:val="24"/>
        </w:rPr>
        <w:t xml:space="preserve"> обявява процедура </w:t>
      </w:r>
      <w:r>
        <w:rPr>
          <w:rFonts w:ascii="Times New Roman" w:hAnsi="Times New Roman" w:cs="Times New Roman"/>
          <w:sz w:val="24"/>
          <w:szCs w:val="24"/>
        </w:rPr>
        <w:t>чрез</w:t>
      </w:r>
      <w:r w:rsidRPr="00310202">
        <w:rPr>
          <w:rFonts w:ascii="Times New Roman" w:hAnsi="Times New Roman" w:cs="Times New Roman"/>
          <w:sz w:val="24"/>
          <w:szCs w:val="24"/>
        </w:rPr>
        <w:t xml:space="preserve"> подбор на проект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310202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предложения</w:t>
      </w:r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="004A2D78" w:rsidRPr="004A2D78">
        <w:rPr>
          <w:rFonts w:ascii="Times New Roman" w:hAnsi="Times New Roman" w:cs="Times New Roman"/>
          <w:sz w:val="24"/>
          <w:szCs w:val="24"/>
        </w:rPr>
        <w:t xml:space="preserve">с няколко срока за кандидатстване  </w:t>
      </w:r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6CF7" w:rsidRDefault="00156CF7" w:rsidP="00156C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7F7E">
        <w:rPr>
          <w:rFonts w:ascii="Times New Roman" w:hAnsi="Times New Roman" w:cs="Times New Roman"/>
          <w:b/>
          <w:sz w:val="24"/>
          <w:szCs w:val="24"/>
          <w:u w:val="single"/>
        </w:rPr>
        <w:t>Наименование на мярката от стратегията за ВОМР</w:t>
      </w:r>
      <w:r w:rsidRPr="009A7F7E">
        <w:rPr>
          <w:rFonts w:ascii="Times New Roman" w:hAnsi="Times New Roman" w:cs="Times New Roman"/>
          <w:sz w:val="24"/>
          <w:szCs w:val="24"/>
        </w:rPr>
        <w:t>;</w:t>
      </w:r>
    </w:p>
    <w:p w:rsidR="00156CF7" w:rsidRDefault="00156CF7" w:rsidP="00156CF7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hd w:val="clear" w:color="auto" w:fill="FEFEFE"/>
          <w:lang w:eastAsia="bg-BG"/>
        </w:rPr>
      </w:pPr>
      <w:r>
        <w:rPr>
          <w:rFonts w:ascii="Times New Roman" w:eastAsia="Times New Roman" w:hAnsi="Times New Roman" w:cs="Times New Roman"/>
          <w:bCs/>
          <w:shd w:val="clear" w:color="auto" w:fill="FEFEFE"/>
          <w:lang w:eastAsia="bg-BG"/>
        </w:rPr>
        <w:t>П</w:t>
      </w:r>
      <w:r w:rsidRPr="00F77B69">
        <w:rPr>
          <w:rFonts w:ascii="Times New Roman" w:eastAsia="Times New Roman" w:hAnsi="Times New Roman" w:cs="Times New Roman"/>
          <w:bCs/>
          <w:shd w:val="clear" w:color="auto" w:fill="FEFEFE"/>
          <w:lang w:eastAsia="bg-BG"/>
        </w:rPr>
        <w:t>од</w:t>
      </w:r>
      <w:r>
        <w:rPr>
          <w:rFonts w:ascii="Times New Roman" w:eastAsia="Times New Roman" w:hAnsi="Times New Roman" w:cs="Times New Roman"/>
          <w:bCs/>
          <w:shd w:val="clear" w:color="auto" w:fill="FEFEFE"/>
          <w:lang w:eastAsia="bg-BG"/>
        </w:rPr>
        <w:t xml:space="preserve"> </w:t>
      </w:r>
      <w:r w:rsidRPr="00F77B69">
        <w:rPr>
          <w:rFonts w:ascii="Times New Roman" w:eastAsia="Times New Roman" w:hAnsi="Times New Roman" w:cs="Times New Roman"/>
          <w:bCs/>
          <w:shd w:val="clear" w:color="auto" w:fill="FEFEFE"/>
          <w:lang w:eastAsia="bg-BG"/>
        </w:rPr>
        <w:t xml:space="preserve">мярка </w:t>
      </w:r>
      <w:r w:rsidR="009E5DEB">
        <w:rPr>
          <w:rFonts w:ascii="Times New Roman" w:eastAsia="Times New Roman" w:hAnsi="Times New Roman" w:cs="Times New Roman"/>
          <w:bCs/>
          <w:shd w:val="clear" w:color="auto" w:fill="FEFEFE"/>
          <w:lang w:eastAsia="bg-BG"/>
        </w:rPr>
        <w:t xml:space="preserve">7.5 </w:t>
      </w:r>
      <w:r w:rsidR="009E5DEB" w:rsidRPr="009E5DEB">
        <w:rPr>
          <w:rFonts w:ascii="Times New Roman" w:eastAsia="Times New Roman" w:hAnsi="Times New Roman" w:cs="Times New Roman"/>
          <w:bCs/>
          <w:shd w:val="clear" w:color="auto" w:fill="FEFEFE"/>
          <w:lang w:eastAsia="bg-BG"/>
        </w:rPr>
        <w:t>„Инвестиции за публично ползване в инфраструктура за отдих, туристическа инфраструктура”</w:t>
      </w:r>
    </w:p>
    <w:p w:rsidR="00156CF7" w:rsidRPr="009A7F7E" w:rsidRDefault="00156CF7" w:rsidP="00156CF7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7F7E">
        <w:rPr>
          <w:rFonts w:ascii="Times New Roman" w:hAnsi="Times New Roman" w:cs="Times New Roman"/>
          <w:b/>
          <w:sz w:val="24"/>
          <w:szCs w:val="24"/>
          <w:u w:val="single"/>
        </w:rPr>
        <w:t>Целта на процедурата :</w:t>
      </w:r>
    </w:p>
    <w:p w:rsidR="00E16D9C" w:rsidRPr="00E16D9C" w:rsidRDefault="00E16D9C" w:rsidP="00E16D9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16D9C">
        <w:rPr>
          <w:rFonts w:ascii="Times New Roman" w:hAnsi="Times New Roman" w:cs="Times New Roman"/>
          <w:sz w:val="24"/>
          <w:szCs w:val="24"/>
        </w:rPr>
        <w:t xml:space="preserve">Мярката има за цел да насърчи развитието на инфраструктурата за отдих и развитие на туризъм, чрез подкрепа на обекти на местното природно, културно и историческо наследство и туристическа инфраструктура. </w:t>
      </w:r>
    </w:p>
    <w:p w:rsidR="00A7525D" w:rsidRPr="00A7525D" w:rsidRDefault="00A7525D" w:rsidP="00A7525D">
      <w:pPr>
        <w:jc w:val="both"/>
        <w:rPr>
          <w:rFonts w:ascii="Times New Roman" w:eastAsia="MS Mincho" w:hAnsi="Times New Roman" w:cs="Times New Roman"/>
          <w:sz w:val="24"/>
          <w:szCs w:val="24"/>
          <w:lang w:eastAsia="sr-Cyrl-CS"/>
        </w:rPr>
      </w:pPr>
      <w:r w:rsidRPr="00A7525D">
        <w:rPr>
          <w:rFonts w:ascii="Times New Roman" w:hAnsi="Times New Roman"/>
          <w:b/>
          <w:sz w:val="24"/>
          <w:szCs w:val="24"/>
          <w:u w:val="single"/>
          <w:lang w:eastAsia="sr-Cyrl-CS"/>
        </w:rPr>
        <w:t>Обхват на мярката</w:t>
      </w:r>
      <w:r w:rsidRPr="00A7525D">
        <w:rPr>
          <w:rFonts w:ascii="Times New Roman" w:eastAsia="MS Mincho" w:hAnsi="Times New Roman" w:cs="Times New Roman"/>
          <w:sz w:val="24"/>
          <w:szCs w:val="24"/>
          <w:lang w:eastAsia="sr-Cyrl-CS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  <w:lang w:eastAsia="sr-Cyrl-CS"/>
        </w:rPr>
        <w:t xml:space="preserve"> - </w:t>
      </w:r>
      <w:r w:rsidRPr="00A7525D">
        <w:rPr>
          <w:rFonts w:ascii="Times New Roman" w:eastAsia="MS Mincho" w:hAnsi="Times New Roman" w:cs="Times New Roman"/>
          <w:sz w:val="24"/>
          <w:szCs w:val="24"/>
          <w:lang w:eastAsia="sr-Cyrl-CS"/>
        </w:rPr>
        <w:t>цялата територия на действие на Стратегията за ВОМР.</w:t>
      </w:r>
    </w:p>
    <w:p w:rsidR="00156CF7" w:rsidRDefault="00156CF7" w:rsidP="00156CF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56CF7">
        <w:rPr>
          <w:rFonts w:ascii="Times New Roman" w:hAnsi="Times New Roman" w:cs="Times New Roman"/>
          <w:b/>
          <w:sz w:val="24"/>
          <w:szCs w:val="24"/>
          <w:u w:val="single"/>
        </w:rPr>
        <w:t>Допустими кандидати:</w:t>
      </w:r>
    </w:p>
    <w:p w:rsidR="006E6D8B" w:rsidRPr="006E6D8B" w:rsidRDefault="006E6D8B" w:rsidP="006E6D8B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  </w:t>
      </w:r>
      <w:r w:rsidRPr="006E6D8B">
        <w:rPr>
          <w:rFonts w:ascii="Times New Roman" w:hAnsi="Times New Roman" w:cs="Times New Roman"/>
          <w:sz w:val="24"/>
          <w:szCs w:val="24"/>
        </w:rPr>
        <w:t>Община Чирпан;</w:t>
      </w:r>
    </w:p>
    <w:p w:rsidR="006E6D8B" w:rsidRPr="006E6D8B" w:rsidRDefault="006E6D8B" w:rsidP="006E6D8B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Pr="006E6D8B">
        <w:rPr>
          <w:rFonts w:ascii="Times New Roman" w:hAnsi="Times New Roman" w:cs="Times New Roman"/>
          <w:sz w:val="24"/>
          <w:szCs w:val="24"/>
        </w:rPr>
        <w:t>Юридически лица с нестопанска цел (ЮЛНЦ), регистрирани по Закона за юридическите лица с нестопанска цел, със седалище на територията на МИГ;</w:t>
      </w:r>
    </w:p>
    <w:p w:rsidR="006E6D8B" w:rsidRPr="006E6D8B" w:rsidRDefault="006E6D8B" w:rsidP="006E6D8B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  </w:t>
      </w:r>
      <w:r w:rsidRPr="006E6D8B">
        <w:rPr>
          <w:rFonts w:ascii="Times New Roman" w:hAnsi="Times New Roman" w:cs="Times New Roman"/>
          <w:sz w:val="24"/>
          <w:szCs w:val="24"/>
        </w:rPr>
        <w:t>Читалища на територията на МИГ, регистрирани по Закона за народните читалища</w:t>
      </w:r>
    </w:p>
    <w:p w:rsidR="007527AB" w:rsidRDefault="00156CF7" w:rsidP="007527AB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7F7E">
        <w:rPr>
          <w:rFonts w:ascii="Times New Roman" w:hAnsi="Times New Roman" w:cs="Times New Roman"/>
          <w:b/>
          <w:sz w:val="24"/>
          <w:szCs w:val="24"/>
          <w:u w:val="single"/>
        </w:rPr>
        <w:t>Д</w:t>
      </w:r>
      <w:r w:rsidR="007527AB">
        <w:rPr>
          <w:rFonts w:ascii="Times New Roman" w:hAnsi="Times New Roman" w:cs="Times New Roman"/>
          <w:b/>
          <w:sz w:val="24"/>
          <w:szCs w:val="24"/>
          <w:u w:val="single"/>
        </w:rPr>
        <w:t>опустими дейности</w:t>
      </w:r>
      <w:r w:rsidR="00C946DB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3237A6" w:rsidRDefault="003237A6" w:rsidP="00156CF7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D78A3" w:rsidRPr="00CD78A3" w:rsidRDefault="00CD78A3" w:rsidP="00CD78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78A3">
        <w:rPr>
          <w:rFonts w:ascii="Times New Roman" w:hAnsi="Times New Roman" w:cs="Times New Roman"/>
          <w:sz w:val="24"/>
          <w:szCs w:val="24"/>
        </w:rPr>
        <w:t>По настоящ</w:t>
      </w:r>
      <w:r w:rsidR="00AB4FA2">
        <w:rPr>
          <w:rFonts w:ascii="Times New Roman" w:hAnsi="Times New Roman" w:cs="Times New Roman"/>
          <w:sz w:val="24"/>
          <w:szCs w:val="24"/>
        </w:rPr>
        <w:t xml:space="preserve">ата процедура </w:t>
      </w:r>
      <w:r w:rsidRPr="00CD78A3">
        <w:rPr>
          <w:rFonts w:ascii="Times New Roman" w:hAnsi="Times New Roman" w:cs="Times New Roman"/>
          <w:sz w:val="24"/>
          <w:szCs w:val="24"/>
        </w:rPr>
        <w:t>се предоставя безвъзмездна финансова помощ</w:t>
      </w:r>
      <w:r w:rsidR="00AB4FA2">
        <w:rPr>
          <w:rFonts w:ascii="Times New Roman" w:hAnsi="Times New Roman" w:cs="Times New Roman"/>
          <w:sz w:val="24"/>
          <w:szCs w:val="24"/>
        </w:rPr>
        <w:t xml:space="preserve"> </w:t>
      </w:r>
      <w:r w:rsidRPr="00CD78A3">
        <w:rPr>
          <w:rFonts w:ascii="Times New Roman" w:hAnsi="Times New Roman" w:cs="Times New Roman"/>
          <w:sz w:val="24"/>
          <w:szCs w:val="24"/>
        </w:rPr>
        <w:t>за следните допустими дейности:</w:t>
      </w:r>
    </w:p>
    <w:p w:rsidR="00CD78A3" w:rsidRPr="00CD78A3" w:rsidRDefault="00CD78A3" w:rsidP="00CD78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78A3">
        <w:rPr>
          <w:rFonts w:ascii="Times New Roman" w:hAnsi="Times New Roman" w:cs="Times New Roman"/>
          <w:sz w:val="24"/>
          <w:szCs w:val="24"/>
        </w:rPr>
        <w:t>•</w:t>
      </w:r>
      <w:r w:rsidRPr="00CD78A3">
        <w:rPr>
          <w:rFonts w:ascii="Times New Roman" w:hAnsi="Times New Roman" w:cs="Times New Roman"/>
          <w:sz w:val="24"/>
          <w:szCs w:val="24"/>
        </w:rPr>
        <w:tab/>
        <w:t>Изграждане, реконструкция, ремонт, закупуване на оборудване и/или обзавеждане на туристически информационни центрове;</w:t>
      </w:r>
    </w:p>
    <w:p w:rsidR="00CD78A3" w:rsidRPr="00CD78A3" w:rsidRDefault="00CD78A3" w:rsidP="00CD78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78A3">
        <w:rPr>
          <w:rFonts w:ascii="Times New Roman" w:hAnsi="Times New Roman" w:cs="Times New Roman"/>
          <w:sz w:val="24"/>
          <w:szCs w:val="24"/>
        </w:rPr>
        <w:t>•</w:t>
      </w:r>
      <w:r w:rsidRPr="00CD78A3">
        <w:rPr>
          <w:rFonts w:ascii="Times New Roman" w:hAnsi="Times New Roman" w:cs="Times New Roman"/>
          <w:sz w:val="24"/>
          <w:szCs w:val="24"/>
        </w:rPr>
        <w:tab/>
        <w:t xml:space="preserve">Изграждане, реконструкция, ремонт, закупуване на оборудване и/или обзавеждане на </w:t>
      </w:r>
      <w:proofErr w:type="spellStart"/>
      <w:r w:rsidRPr="00CD78A3">
        <w:rPr>
          <w:rFonts w:ascii="Times New Roman" w:hAnsi="Times New Roman" w:cs="Times New Roman"/>
          <w:sz w:val="24"/>
          <w:szCs w:val="24"/>
        </w:rPr>
        <w:t>посетителските</w:t>
      </w:r>
      <w:proofErr w:type="spellEnd"/>
      <w:r w:rsidRPr="00CD78A3">
        <w:rPr>
          <w:rFonts w:ascii="Times New Roman" w:hAnsi="Times New Roman" w:cs="Times New Roman"/>
          <w:sz w:val="24"/>
          <w:szCs w:val="24"/>
        </w:rPr>
        <w:t xml:space="preserve"> центрове за представяне и експониране на местното природно и културно наследство;</w:t>
      </w:r>
    </w:p>
    <w:p w:rsidR="00CD78A3" w:rsidRPr="00CD78A3" w:rsidRDefault="00CD78A3" w:rsidP="00CD78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78A3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CD78A3">
        <w:rPr>
          <w:rFonts w:ascii="Times New Roman" w:hAnsi="Times New Roman" w:cs="Times New Roman"/>
          <w:sz w:val="24"/>
          <w:szCs w:val="24"/>
        </w:rPr>
        <w:tab/>
        <w:t>Изграждане, реконструкция, ремонт, закупуване на оборудване и/или обзавеждане на центровете за изкуство и занаяти с туристическа цел;</w:t>
      </w:r>
    </w:p>
    <w:p w:rsidR="00CD78A3" w:rsidRPr="00CD78A3" w:rsidRDefault="00CD78A3" w:rsidP="00CD78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78A3">
        <w:rPr>
          <w:rFonts w:ascii="Times New Roman" w:hAnsi="Times New Roman" w:cs="Times New Roman"/>
          <w:sz w:val="24"/>
          <w:szCs w:val="24"/>
        </w:rPr>
        <w:t>•</w:t>
      </w:r>
      <w:r w:rsidRPr="00CD78A3">
        <w:rPr>
          <w:rFonts w:ascii="Times New Roman" w:hAnsi="Times New Roman" w:cs="Times New Roman"/>
          <w:sz w:val="24"/>
          <w:szCs w:val="24"/>
        </w:rPr>
        <w:tab/>
        <w:t>Изграждане, реконструкция, ремонт и закупуване на съоръжения за туристически атракции, които са свързани с местното природно, културно и/или историческо наследство и предоставящи услуги с познавателна или образователна цел;</w:t>
      </w:r>
    </w:p>
    <w:p w:rsidR="003237A6" w:rsidRPr="00CD78A3" w:rsidRDefault="00CD78A3" w:rsidP="00CD78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78A3">
        <w:rPr>
          <w:rFonts w:ascii="Times New Roman" w:hAnsi="Times New Roman" w:cs="Times New Roman"/>
          <w:sz w:val="24"/>
          <w:szCs w:val="24"/>
        </w:rPr>
        <w:t>•</w:t>
      </w:r>
      <w:r w:rsidRPr="00CD78A3">
        <w:rPr>
          <w:rFonts w:ascii="Times New Roman" w:hAnsi="Times New Roman" w:cs="Times New Roman"/>
          <w:sz w:val="24"/>
          <w:szCs w:val="24"/>
        </w:rPr>
        <w:tab/>
        <w:t xml:space="preserve">Изграждане, реконструкция, ремонт и закупуване на съоръжения за туристическа инфраструктура (информационни табели и пътепоказатели за туристическите места и маршрути, съоръжения за безопасност, </w:t>
      </w:r>
      <w:proofErr w:type="spellStart"/>
      <w:r w:rsidRPr="00CD78A3">
        <w:rPr>
          <w:rFonts w:ascii="Times New Roman" w:hAnsi="Times New Roman" w:cs="Times New Roman"/>
          <w:sz w:val="24"/>
          <w:szCs w:val="24"/>
        </w:rPr>
        <w:t>велоалеи</w:t>
      </w:r>
      <w:proofErr w:type="spellEnd"/>
      <w:r w:rsidRPr="00CD78A3">
        <w:rPr>
          <w:rFonts w:ascii="Times New Roman" w:hAnsi="Times New Roman" w:cs="Times New Roman"/>
          <w:sz w:val="24"/>
          <w:szCs w:val="24"/>
        </w:rPr>
        <w:t xml:space="preserve"> и туристически пътеки).</w:t>
      </w:r>
    </w:p>
    <w:p w:rsidR="003237A6" w:rsidRDefault="003237A6" w:rsidP="00156CF7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94C2B" w:rsidRDefault="00694C2B" w:rsidP="00156CF7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94C2B">
        <w:rPr>
          <w:rFonts w:ascii="Times New Roman" w:hAnsi="Times New Roman" w:cs="Times New Roman"/>
          <w:b/>
          <w:sz w:val="24"/>
          <w:szCs w:val="24"/>
          <w:u w:val="single"/>
        </w:rPr>
        <w:t>Допустими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разходи:</w:t>
      </w:r>
    </w:p>
    <w:p w:rsidR="00335D18" w:rsidRDefault="00335D18" w:rsidP="000A25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5D18">
        <w:rPr>
          <w:rFonts w:ascii="Times New Roman" w:hAnsi="Times New Roman" w:cs="Times New Roman"/>
          <w:sz w:val="24"/>
          <w:szCs w:val="24"/>
        </w:rPr>
        <w:t>Допустими за подпомагане са следните разходи:</w:t>
      </w:r>
    </w:p>
    <w:p w:rsidR="00335D18" w:rsidRPr="00335D18" w:rsidRDefault="00335D18" w:rsidP="000A25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5D18">
        <w:rPr>
          <w:rFonts w:ascii="Times New Roman" w:hAnsi="Times New Roman" w:cs="Times New Roman"/>
          <w:sz w:val="24"/>
          <w:szCs w:val="24"/>
        </w:rPr>
        <w:t>а)Изграждането, включително отпускането на лизинг, или подобренията на недвижимо имущество;</w:t>
      </w:r>
    </w:p>
    <w:p w:rsidR="00335D18" w:rsidRPr="00335D18" w:rsidRDefault="00335D18" w:rsidP="000A25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5D18">
        <w:rPr>
          <w:rFonts w:ascii="Times New Roman" w:hAnsi="Times New Roman" w:cs="Times New Roman"/>
          <w:sz w:val="24"/>
          <w:szCs w:val="24"/>
        </w:rPr>
        <w:t>б) Закупуването или вземането на лизинг на нови машини и оборудване, обзавеждане до пазарната цена на актива;</w:t>
      </w:r>
    </w:p>
    <w:p w:rsidR="00335D18" w:rsidRPr="00335D18" w:rsidRDefault="00335D18" w:rsidP="000A25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5D18">
        <w:rPr>
          <w:rFonts w:ascii="Times New Roman" w:hAnsi="Times New Roman" w:cs="Times New Roman"/>
          <w:sz w:val="24"/>
          <w:szCs w:val="24"/>
        </w:rPr>
        <w:t>в) Общи разходи, свързани с изброените по-горе, например хонорари на архитекти, инженери и консултанти, хонорари, свързани с консултации относно екологичната и икономическата устойчивост;</w:t>
      </w:r>
    </w:p>
    <w:p w:rsidR="00335D18" w:rsidRPr="00335D18" w:rsidRDefault="00335D18" w:rsidP="000A25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5D18">
        <w:rPr>
          <w:rFonts w:ascii="Times New Roman" w:hAnsi="Times New Roman" w:cs="Times New Roman"/>
          <w:sz w:val="24"/>
          <w:szCs w:val="24"/>
        </w:rPr>
        <w:t>г) Следните нематериални инвестиции: придобиването или развитието на компютърен софтуер и придобиването на патенти, лицензи, авторски права, търговски марки.</w:t>
      </w:r>
    </w:p>
    <w:p w:rsidR="00335D18" w:rsidRPr="00335D18" w:rsidRDefault="00335D18" w:rsidP="000A25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5D18">
        <w:rPr>
          <w:rFonts w:ascii="Times New Roman" w:hAnsi="Times New Roman" w:cs="Times New Roman"/>
          <w:sz w:val="24"/>
          <w:szCs w:val="24"/>
        </w:rPr>
        <w:t>Разходите по т. „в“ не трябва да надхвърлят 12% от сумата на разходите по т. „а“, „б“ и „г“.</w:t>
      </w:r>
    </w:p>
    <w:p w:rsidR="00694C2B" w:rsidRPr="00335D18" w:rsidRDefault="00335D18" w:rsidP="000A25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5D18">
        <w:rPr>
          <w:rFonts w:ascii="Times New Roman" w:hAnsi="Times New Roman" w:cs="Times New Roman"/>
          <w:sz w:val="24"/>
          <w:szCs w:val="24"/>
        </w:rPr>
        <w:t xml:space="preserve">Оперативните разходи, свързани с предоставянето на услугите са недопустими за подпомагане по </w:t>
      </w:r>
      <w:proofErr w:type="spellStart"/>
      <w:r w:rsidRPr="00335D18">
        <w:rPr>
          <w:rFonts w:ascii="Times New Roman" w:hAnsi="Times New Roman" w:cs="Times New Roman"/>
          <w:sz w:val="24"/>
          <w:szCs w:val="24"/>
        </w:rPr>
        <w:t>подмярката</w:t>
      </w:r>
      <w:proofErr w:type="spellEnd"/>
      <w:r w:rsidRPr="00335D18">
        <w:rPr>
          <w:rFonts w:ascii="Times New Roman" w:hAnsi="Times New Roman" w:cs="Times New Roman"/>
          <w:sz w:val="24"/>
          <w:szCs w:val="24"/>
        </w:rPr>
        <w:t>.</w:t>
      </w:r>
    </w:p>
    <w:p w:rsidR="00694C2B" w:rsidRPr="00335D18" w:rsidRDefault="00694C2B" w:rsidP="00156CF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E22F6" w:rsidRPr="004E443E" w:rsidRDefault="003E22F6" w:rsidP="003E22F6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6528B8">
        <w:rPr>
          <w:rFonts w:ascii="Times New Roman" w:hAnsi="Times New Roman" w:cs="Times New Roman"/>
          <w:b/>
          <w:sz w:val="24"/>
          <w:szCs w:val="24"/>
          <w:u w:val="single"/>
        </w:rPr>
        <w:t>Период за прием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и място за подаване на проекти:</w:t>
      </w:r>
    </w:p>
    <w:p w:rsidR="003E22F6" w:rsidRPr="003B42AD" w:rsidRDefault="003B42AD" w:rsidP="003E22F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42AD">
        <w:rPr>
          <w:rFonts w:ascii="Times New Roman" w:hAnsi="Times New Roman" w:cs="Times New Roman"/>
          <w:b/>
          <w:sz w:val="24"/>
          <w:szCs w:val="24"/>
        </w:rPr>
        <w:t>Процедурата се обявява с два крайни срока за кандидатстване, като втори прием ще има само в случай, че има наличен финансов ресурс след първия прием.</w:t>
      </w:r>
    </w:p>
    <w:p w:rsidR="003B42AD" w:rsidRPr="003B42AD" w:rsidRDefault="003B42AD" w:rsidP="003E22F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42AD" w:rsidRPr="003B42AD" w:rsidRDefault="003B42AD" w:rsidP="003B42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42AD">
        <w:rPr>
          <w:rFonts w:ascii="Times New Roman" w:hAnsi="Times New Roman" w:cs="Times New Roman"/>
          <w:sz w:val="24"/>
          <w:szCs w:val="24"/>
        </w:rPr>
        <w:t>Първият период за прием е с начален срок 22.10.2018 г., а крайният срок за подаване на проектните предложения е 26.11.2018 г., 17:00 часа.</w:t>
      </w:r>
    </w:p>
    <w:p w:rsidR="003B42AD" w:rsidRPr="003B42AD" w:rsidRDefault="003B42AD" w:rsidP="003B42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42AD">
        <w:rPr>
          <w:rFonts w:ascii="Times New Roman" w:hAnsi="Times New Roman" w:cs="Times New Roman"/>
          <w:sz w:val="24"/>
          <w:szCs w:val="24"/>
        </w:rPr>
        <w:t>Вторият период за прием е с начален срок 25.03.2019 г., а крайният срок за подаване на проектните предложения  е 29.04.2019 г., 17:00 часа.</w:t>
      </w:r>
    </w:p>
    <w:p w:rsidR="003E22F6" w:rsidRPr="004E443E" w:rsidRDefault="003E22F6" w:rsidP="003E22F6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E22F6" w:rsidRDefault="003E22F6" w:rsidP="003E22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Проектните предложения по процедурата </w:t>
      </w:r>
      <w:r>
        <w:rPr>
          <w:rFonts w:ascii="Times New Roman" w:hAnsi="Times New Roman" w:cs="Times New Roman"/>
          <w:sz w:val="24"/>
          <w:szCs w:val="24"/>
        </w:rPr>
        <w:t xml:space="preserve">се подават </w:t>
      </w:r>
      <w:r w:rsidRPr="00310202">
        <w:rPr>
          <w:rFonts w:ascii="Times New Roman" w:hAnsi="Times New Roman" w:cs="Times New Roman"/>
          <w:sz w:val="24"/>
          <w:szCs w:val="24"/>
        </w:rPr>
        <w:t xml:space="preserve">от кандидатите чрез попълването на уеб базиран формуляр за кандидатстване и подаване на формуляра и </w:t>
      </w:r>
      <w:proofErr w:type="spellStart"/>
      <w:r w:rsidRPr="00310202">
        <w:rPr>
          <w:rFonts w:ascii="Times New Roman" w:hAnsi="Times New Roman" w:cs="Times New Roman"/>
          <w:sz w:val="24"/>
          <w:szCs w:val="24"/>
        </w:rPr>
        <w:t>придружителните</w:t>
      </w:r>
      <w:proofErr w:type="spellEnd"/>
      <w:r w:rsidRPr="00310202">
        <w:rPr>
          <w:rFonts w:ascii="Times New Roman" w:hAnsi="Times New Roman" w:cs="Times New Roman"/>
          <w:sz w:val="24"/>
          <w:szCs w:val="24"/>
        </w:rPr>
        <w:t xml:space="preserve"> документи чрез Информационната система за управление и наблюдение на средствата от Европейските структурни и инвестиционни фондове за </w:t>
      </w:r>
      <w:r w:rsidRPr="00310202">
        <w:rPr>
          <w:rFonts w:ascii="Times New Roman" w:hAnsi="Times New Roman" w:cs="Times New Roman"/>
          <w:sz w:val="24"/>
          <w:szCs w:val="24"/>
        </w:rPr>
        <w:lastRenderedPageBreak/>
        <w:t xml:space="preserve">периода 2014 – 2020 г. (ИСУН 2020) с използването на Квалифициран електронен подпис (КЕП), на следния интернет адрес: </w:t>
      </w:r>
      <w:hyperlink r:id="rId8" w:history="1">
        <w:r w:rsidRPr="00310202">
          <w:rPr>
            <w:rStyle w:val="a3"/>
            <w:rFonts w:ascii="Times New Roman" w:hAnsi="Times New Roman" w:cs="Times New Roman"/>
            <w:sz w:val="24"/>
            <w:szCs w:val="24"/>
          </w:rPr>
          <w:t>http://eumis2020.government.bg/</w:t>
        </w:r>
      </w:hyperlink>
      <w:r w:rsidRPr="00310202">
        <w:rPr>
          <w:rFonts w:ascii="Times New Roman" w:hAnsi="Times New Roman" w:cs="Times New Roman"/>
          <w:sz w:val="24"/>
          <w:szCs w:val="24"/>
        </w:rPr>
        <w:t>.</w:t>
      </w:r>
    </w:p>
    <w:p w:rsidR="003E22F6" w:rsidRPr="004E443E" w:rsidRDefault="003E22F6" w:rsidP="003E22F6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</w:p>
    <w:p w:rsidR="00156CF7" w:rsidRDefault="00156CF7" w:rsidP="00156C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Бюджет на приема</w:t>
      </w:r>
      <w:r w:rsidR="000937B3">
        <w:rPr>
          <w:rFonts w:ascii="Times New Roman" w:hAnsi="Times New Roman" w:cs="Times New Roman"/>
          <w:sz w:val="24"/>
          <w:szCs w:val="24"/>
        </w:rPr>
        <w:t xml:space="preserve">       </w:t>
      </w:r>
      <w:r w:rsidR="002339B6">
        <w:rPr>
          <w:rFonts w:ascii="Times New Roman" w:hAnsi="Times New Roman" w:cs="Times New Roman"/>
          <w:sz w:val="24"/>
          <w:szCs w:val="24"/>
        </w:rPr>
        <w:t xml:space="preserve">53 000 </w:t>
      </w:r>
      <w:r>
        <w:rPr>
          <w:rFonts w:ascii="Times New Roman" w:hAnsi="Times New Roman" w:cs="Times New Roman"/>
          <w:sz w:val="24"/>
          <w:szCs w:val="24"/>
        </w:rPr>
        <w:t>лева</w:t>
      </w:r>
      <w:r w:rsidRPr="00310202">
        <w:rPr>
          <w:rFonts w:ascii="Times New Roman" w:hAnsi="Times New Roman" w:cs="Times New Roman"/>
          <w:sz w:val="24"/>
          <w:szCs w:val="24"/>
        </w:rPr>
        <w:t>.</w:t>
      </w:r>
    </w:p>
    <w:p w:rsidR="00777086" w:rsidRDefault="00777086" w:rsidP="00156CF7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56CF7" w:rsidRPr="006528B8" w:rsidRDefault="00156CF7" w:rsidP="00156CF7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528B8">
        <w:rPr>
          <w:rFonts w:ascii="Times New Roman" w:hAnsi="Times New Roman" w:cs="Times New Roman"/>
          <w:b/>
          <w:sz w:val="24"/>
          <w:szCs w:val="24"/>
          <w:u w:val="single"/>
        </w:rPr>
        <w:t>Минимален и максимален размер на финансоват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а помощ, предоставяна за проект</w:t>
      </w:r>
    </w:p>
    <w:p w:rsidR="00156CF7" w:rsidRPr="00F40858" w:rsidRDefault="00156CF7" w:rsidP="00156CF7">
      <w:pPr>
        <w:jc w:val="both"/>
        <w:rPr>
          <w:rFonts w:ascii="Times New Roman" w:eastAsia="Times New Roman" w:hAnsi="Times New Roman" w:cs="Times New Roman"/>
          <w:color w:val="000000"/>
          <w:lang w:eastAsia="bg-BG"/>
        </w:rPr>
      </w:pPr>
      <w:r w:rsidRPr="00164134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Минимален размер на допустимите разходи -  </w:t>
      </w:r>
      <w:r w:rsidR="00777086">
        <w:rPr>
          <w:rFonts w:ascii="Times New Roman" w:eastAsia="MS Mincho" w:hAnsi="Times New Roman" w:cs="Times New Roman"/>
          <w:sz w:val="24"/>
          <w:szCs w:val="24"/>
          <w:lang w:eastAsia="bg-BG"/>
        </w:rPr>
        <w:t>1</w:t>
      </w:r>
      <w:r w:rsidRPr="00164134">
        <w:rPr>
          <w:rFonts w:ascii="Times New Roman" w:eastAsia="MS Mincho" w:hAnsi="Times New Roman" w:cs="Times New Roman"/>
          <w:sz w:val="24"/>
          <w:szCs w:val="24"/>
          <w:lang w:eastAsia="bg-BG"/>
        </w:rPr>
        <w:t>0 000 лева.</w:t>
      </w:r>
    </w:p>
    <w:p w:rsidR="00156CF7" w:rsidRDefault="00156CF7" w:rsidP="00156CF7">
      <w:pPr>
        <w:shd w:val="clear" w:color="auto" w:fill="FFFFFF"/>
        <w:spacing w:line="75" w:lineRule="atLeast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 w:rsidRPr="00164134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Максимален размер на допустимите разходи -  </w:t>
      </w:r>
      <w:r w:rsidR="00777086">
        <w:rPr>
          <w:rFonts w:ascii="Times New Roman" w:eastAsia="MS Mincho" w:hAnsi="Times New Roman" w:cs="Times New Roman"/>
          <w:sz w:val="24"/>
          <w:szCs w:val="24"/>
          <w:lang w:eastAsia="bg-BG"/>
        </w:rPr>
        <w:t>53 000</w:t>
      </w:r>
      <w:r w:rsidRPr="00164134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лева.</w:t>
      </w:r>
    </w:p>
    <w:p w:rsidR="000937B3" w:rsidRPr="000937B3" w:rsidRDefault="000937B3" w:rsidP="000937B3">
      <w:pPr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937B3">
        <w:rPr>
          <w:rFonts w:ascii="Times New Roman" w:eastAsia="SimSun" w:hAnsi="Times New Roman" w:cs="Times New Roman"/>
          <w:sz w:val="24"/>
          <w:szCs w:val="24"/>
          <w:lang w:eastAsia="zh-CN"/>
        </w:rPr>
        <w:t>Финансовата помощ е в размер 100 на сто от общия размер на допустимите за финансово подпомагане разходи за проекти, които след извършване на инвестицията не генерират нетни приходи.</w:t>
      </w:r>
    </w:p>
    <w:p w:rsidR="000937B3" w:rsidRDefault="000937B3" w:rsidP="00156CF7">
      <w:pPr>
        <w:spacing w:before="120" w:after="60"/>
        <w:jc w:val="both"/>
        <w:outlineLvl w:val="5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0937B3" w:rsidRPr="00D05B71" w:rsidRDefault="000937B3" w:rsidP="00156CF7">
      <w:pPr>
        <w:spacing w:before="120" w:after="60"/>
        <w:jc w:val="both"/>
        <w:outlineLvl w:val="5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156CF7" w:rsidRDefault="00156CF7" w:rsidP="00156CF7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77C6">
        <w:rPr>
          <w:rFonts w:ascii="Times New Roman" w:hAnsi="Times New Roman" w:cs="Times New Roman"/>
          <w:b/>
          <w:sz w:val="24"/>
          <w:szCs w:val="24"/>
          <w:u w:val="single"/>
        </w:rPr>
        <w:t>Критерии за из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бор на проекти и тяхната тежест</w:t>
      </w:r>
    </w:p>
    <w:p w:rsidR="006C34F0" w:rsidRDefault="006C34F0" w:rsidP="00156CF7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8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6002"/>
        <w:gridCol w:w="1621"/>
      </w:tblGrid>
      <w:tr w:rsidR="005B30C4" w:rsidRPr="005B30C4" w:rsidTr="003B42AD">
        <w:trPr>
          <w:trHeight w:val="365"/>
          <w:tblHeader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5B30C4" w:rsidRPr="005B30C4" w:rsidRDefault="005B30C4" w:rsidP="005B30C4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5B30C4" w:rsidRPr="005B30C4" w:rsidRDefault="005B30C4" w:rsidP="005B30C4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B30C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КРИТЕРИИ ЗА ИЗБОР 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5B30C4" w:rsidRPr="005B30C4" w:rsidRDefault="005B30C4" w:rsidP="005B30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0C4">
              <w:rPr>
                <w:rFonts w:ascii="Times New Roman" w:hAnsi="Times New Roman" w:cs="Times New Roman"/>
                <w:sz w:val="24"/>
                <w:szCs w:val="24"/>
              </w:rPr>
              <w:t>Максимален брой точки</w:t>
            </w:r>
          </w:p>
        </w:tc>
      </w:tr>
      <w:tr w:rsidR="005B30C4" w:rsidRPr="005B30C4" w:rsidTr="003B42AD">
        <w:trPr>
          <w:trHeight w:val="261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0C4" w:rsidRPr="005B30C4" w:rsidRDefault="005B30C4" w:rsidP="005B30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0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0C4" w:rsidRPr="00DB49B1" w:rsidRDefault="005B30C4" w:rsidP="005B30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9B1">
              <w:rPr>
                <w:rFonts w:ascii="Times New Roman" w:hAnsi="Times New Roman" w:cs="Times New Roman"/>
                <w:sz w:val="24"/>
                <w:szCs w:val="24"/>
              </w:rPr>
              <w:t>Брой население, което ще се възползва от допустимите дейности</w:t>
            </w:r>
          </w:p>
          <w:p w:rsidR="007C35AD" w:rsidRPr="00DB49B1" w:rsidRDefault="00DB49B1" w:rsidP="005B30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</w:t>
            </w:r>
            <w:r w:rsidRPr="00DB49B1">
              <w:rPr>
                <w:rFonts w:ascii="Times New Roman" w:hAnsi="Times New Roman" w:cs="Times New Roman"/>
                <w:sz w:val="24"/>
                <w:szCs w:val="24"/>
              </w:rPr>
              <w:t xml:space="preserve">За население   до 500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човека </w:t>
            </w:r>
            <w:r w:rsidRPr="00DB49B1">
              <w:rPr>
                <w:rFonts w:ascii="Times New Roman" w:hAnsi="Times New Roman" w:cs="Times New Roman"/>
                <w:sz w:val="24"/>
                <w:szCs w:val="24"/>
              </w:rPr>
              <w:t xml:space="preserve">– 10 точки </w:t>
            </w:r>
          </w:p>
          <w:p w:rsidR="00DB49B1" w:rsidRPr="00B676C9" w:rsidRDefault="00DB49B1" w:rsidP="00DB49B1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49B1">
              <w:rPr>
                <w:rFonts w:ascii="Times New Roman" w:hAnsi="Times New Roman" w:cs="Times New Roman"/>
                <w:sz w:val="24"/>
                <w:szCs w:val="24"/>
              </w:rPr>
              <w:t xml:space="preserve">   За население над 500</w:t>
            </w:r>
            <w:r w:rsidR="00423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човека</w:t>
            </w:r>
            <w:r w:rsidRPr="00DB49B1">
              <w:rPr>
                <w:rFonts w:ascii="Times New Roman" w:hAnsi="Times New Roman" w:cs="Times New Roman"/>
                <w:sz w:val="24"/>
                <w:szCs w:val="24"/>
              </w:rPr>
              <w:t xml:space="preserve"> – 18 точки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0C4" w:rsidRPr="00B676C9" w:rsidRDefault="005B30C4" w:rsidP="005B30C4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49B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5B30C4" w:rsidRPr="005B30C4" w:rsidTr="003B42AD">
        <w:trPr>
          <w:trHeight w:val="261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0C4" w:rsidRPr="005B30C4" w:rsidRDefault="005B30C4" w:rsidP="005B30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0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0C4" w:rsidRPr="005B30C4" w:rsidRDefault="005B30C4" w:rsidP="005B30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0C4">
              <w:rPr>
                <w:rFonts w:ascii="Times New Roman" w:hAnsi="Times New Roman" w:cs="Times New Roman"/>
                <w:sz w:val="24"/>
                <w:szCs w:val="24"/>
              </w:rPr>
              <w:t xml:space="preserve">Проектът </w:t>
            </w:r>
            <w:proofErr w:type="spellStart"/>
            <w:r w:rsidRPr="005B30C4">
              <w:rPr>
                <w:rFonts w:ascii="Times New Roman" w:hAnsi="Times New Roman" w:cs="Times New Roman"/>
                <w:sz w:val="24"/>
                <w:szCs w:val="24"/>
              </w:rPr>
              <w:t>надгражда</w:t>
            </w:r>
            <w:proofErr w:type="spellEnd"/>
            <w:r w:rsidRPr="005B30C4">
              <w:rPr>
                <w:rFonts w:ascii="Times New Roman" w:hAnsi="Times New Roman" w:cs="Times New Roman"/>
                <w:sz w:val="24"/>
                <w:szCs w:val="24"/>
              </w:rPr>
              <w:t xml:space="preserve"> резултатите от предишен проект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0C4" w:rsidRPr="005B30C4" w:rsidRDefault="005B30C4" w:rsidP="005B30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0C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5B30C4" w:rsidRPr="005B30C4" w:rsidTr="003B42AD">
        <w:trPr>
          <w:trHeight w:val="248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0C4" w:rsidRPr="005B30C4" w:rsidRDefault="005B30C4" w:rsidP="005B30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0C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0C4" w:rsidRPr="005B30C4" w:rsidRDefault="005B30C4" w:rsidP="005B30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0C4">
              <w:rPr>
                <w:rFonts w:ascii="Times New Roman" w:hAnsi="Times New Roman" w:cs="Times New Roman"/>
                <w:sz w:val="24"/>
                <w:szCs w:val="24"/>
              </w:rPr>
              <w:t xml:space="preserve">Проектът, създава нови работни места 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0C4" w:rsidRPr="005B30C4" w:rsidRDefault="005B30C4" w:rsidP="005B30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0C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B30C4" w:rsidRPr="005B30C4" w:rsidTr="003B42AD">
        <w:trPr>
          <w:trHeight w:val="521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0C4" w:rsidRPr="005B30C4" w:rsidRDefault="005B30C4" w:rsidP="005B30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0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0C4" w:rsidRPr="005B30C4" w:rsidRDefault="005B30C4" w:rsidP="005B30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0C4">
              <w:rPr>
                <w:rFonts w:ascii="Times New Roman" w:hAnsi="Times New Roman" w:cs="Times New Roman"/>
                <w:sz w:val="24"/>
                <w:szCs w:val="24"/>
              </w:rPr>
              <w:t>Дейностите предвиждат разнообразяване на  туристическите дейности или създаване на нов туристически продукт/услуга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0C4" w:rsidRPr="005B30C4" w:rsidRDefault="005B30C4" w:rsidP="005B30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0C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B30C4" w:rsidRPr="005B30C4" w:rsidTr="003B42AD">
        <w:trPr>
          <w:trHeight w:val="261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0C4" w:rsidRPr="005B30C4" w:rsidRDefault="005B30C4" w:rsidP="005B30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0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0C4" w:rsidRPr="005B30C4" w:rsidRDefault="005B30C4" w:rsidP="005B30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0C4">
              <w:rPr>
                <w:rFonts w:ascii="Times New Roman" w:hAnsi="Times New Roman" w:cs="Times New Roman"/>
                <w:sz w:val="24"/>
                <w:szCs w:val="24"/>
              </w:rPr>
              <w:t>Проектът е свързан с развитие на културен или екологичен туризъм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0C4" w:rsidRPr="005B30C4" w:rsidRDefault="005B30C4" w:rsidP="005B30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0C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B30C4" w:rsidRPr="005B30C4" w:rsidTr="003B42AD">
        <w:trPr>
          <w:trHeight w:val="508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5B30C4" w:rsidRPr="005B30C4" w:rsidRDefault="005B30C4" w:rsidP="005B30C4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5B30C4" w:rsidRPr="005B30C4" w:rsidRDefault="005B30C4" w:rsidP="005B30C4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B30C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ОБЩО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5B30C4" w:rsidRPr="005B30C4" w:rsidRDefault="005B30C4" w:rsidP="005B30C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0C4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</w:tbl>
    <w:p w:rsidR="00F4518E" w:rsidRDefault="00F4518E" w:rsidP="0011797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915B6" w:rsidRPr="006915B6" w:rsidRDefault="006915B6" w:rsidP="006915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915B6">
        <w:rPr>
          <w:rFonts w:ascii="Times New Roman" w:hAnsi="Times New Roman" w:cs="Times New Roman"/>
          <w:sz w:val="24"/>
          <w:szCs w:val="24"/>
        </w:rPr>
        <w:t xml:space="preserve">Ще се финансират проекти и дейности, които при оценката са получили по приоритетните критерии минимален брой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6915B6">
        <w:rPr>
          <w:rFonts w:ascii="Times New Roman" w:hAnsi="Times New Roman" w:cs="Times New Roman"/>
          <w:sz w:val="24"/>
          <w:szCs w:val="24"/>
        </w:rPr>
        <w:t xml:space="preserve"> точки.</w:t>
      </w:r>
    </w:p>
    <w:p w:rsidR="006915B6" w:rsidRPr="006915B6" w:rsidRDefault="006915B6" w:rsidP="006915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15B6" w:rsidRPr="006915B6" w:rsidRDefault="006915B6" w:rsidP="006915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915B6">
        <w:rPr>
          <w:rFonts w:ascii="Times New Roman" w:hAnsi="Times New Roman" w:cs="Times New Roman"/>
          <w:sz w:val="24"/>
          <w:szCs w:val="24"/>
        </w:rPr>
        <w:t>В случай , че две или повече проектни предложения имат еднакъв брой точки получени от крайната оценка, за които няма достатъчно наличен бюджет, те ще бъдат отхвърлени.</w:t>
      </w:r>
    </w:p>
    <w:p w:rsidR="006C34F0" w:rsidRPr="002760C1" w:rsidRDefault="006C34F0" w:rsidP="00156C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C34F0" w:rsidRDefault="006C34F0" w:rsidP="00156CF7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56CF7" w:rsidRDefault="00156CF7" w:rsidP="00156CF7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77C6">
        <w:rPr>
          <w:rFonts w:ascii="Times New Roman" w:hAnsi="Times New Roman" w:cs="Times New Roman"/>
          <w:b/>
          <w:sz w:val="24"/>
          <w:szCs w:val="24"/>
          <w:u w:val="single"/>
        </w:rPr>
        <w:t>Лице/а за контакт и място за достъп до подробна информация;</w:t>
      </w:r>
    </w:p>
    <w:p w:rsidR="007C35AD" w:rsidRDefault="007C35AD" w:rsidP="007C35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B49B1" w:rsidRPr="00DB49B1" w:rsidRDefault="00DB49B1" w:rsidP="00DB49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49B1">
        <w:rPr>
          <w:rFonts w:ascii="Times New Roman" w:hAnsi="Times New Roman" w:cs="Times New Roman"/>
          <w:sz w:val="24"/>
          <w:szCs w:val="24"/>
        </w:rPr>
        <w:t xml:space="preserve">Кандидатите могат да задават допълнителни въпроси и да искат разяснения във връзка с Условията за кандидатстване </w:t>
      </w:r>
      <w:r w:rsidRPr="008E66FA">
        <w:rPr>
          <w:rFonts w:ascii="Times New Roman" w:hAnsi="Times New Roman" w:cs="Times New Roman"/>
          <w:b/>
          <w:sz w:val="24"/>
          <w:szCs w:val="24"/>
        </w:rPr>
        <w:t>до 3 седмици</w:t>
      </w:r>
      <w:r w:rsidRPr="00DB49B1">
        <w:rPr>
          <w:rFonts w:ascii="Times New Roman" w:hAnsi="Times New Roman" w:cs="Times New Roman"/>
          <w:sz w:val="24"/>
          <w:szCs w:val="24"/>
        </w:rPr>
        <w:t xml:space="preserve"> преди крайния срок за подаване на проектни предложения.</w:t>
      </w:r>
    </w:p>
    <w:p w:rsidR="00DB49B1" w:rsidRPr="00DB49B1" w:rsidRDefault="00DB49B1" w:rsidP="00DB49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49B1">
        <w:rPr>
          <w:rFonts w:ascii="Times New Roman" w:hAnsi="Times New Roman" w:cs="Times New Roman"/>
          <w:sz w:val="24"/>
          <w:szCs w:val="24"/>
        </w:rPr>
        <w:t>Разясненията се дават по отношение на Условията за кандидатстване, не могат да съдържат становище относно качеството на проектното предложение и са задължителни за всички кандидати.</w:t>
      </w:r>
    </w:p>
    <w:p w:rsidR="00DB49B1" w:rsidRPr="00DB49B1" w:rsidRDefault="00DB49B1" w:rsidP="00DB49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49B1">
        <w:rPr>
          <w:rFonts w:ascii="Times New Roman" w:hAnsi="Times New Roman" w:cs="Times New Roman"/>
          <w:sz w:val="24"/>
          <w:szCs w:val="24"/>
        </w:rPr>
        <w:t xml:space="preserve">Пълният пакет документи по процедурата (Условията за кандидатстване, Условията за изпълнение и приложенията към тях) е публикуван на интернет адреса на СНЦ”МИГ Чирпан”  </w:t>
      </w:r>
      <w:proofErr w:type="spellStart"/>
      <w:r w:rsidRPr="00DB49B1">
        <w:rPr>
          <w:rFonts w:ascii="Times New Roman" w:hAnsi="Times New Roman" w:cs="Times New Roman"/>
          <w:sz w:val="24"/>
          <w:szCs w:val="24"/>
        </w:rPr>
        <w:t>www</w:t>
      </w:r>
      <w:proofErr w:type="spellEnd"/>
      <w:r w:rsidRPr="00DB49B1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DB49B1">
        <w:rPr>
          <w:rFonts w:ascii="Times New Roman" w:hAnsi="Times New Roman" w:cs="Times New Roman"/>
          <w:sz w:val="24"/>
          <w:szCs w:val="24"/>
        </w:rPr>
        <w:t>migchirpan</w:t>
      </w:r>
      <w:proofErr w:type="spellEnd"/>
      <w:r w:rsidRPr="00DB49B1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DB49B1">
        <w:rPr>
          <w:rFonts w:ascii="Times New Roman" w:hAnsi="Times New Roman" w:cs="Times New Roman"/>
          <w:sz w:val="24"/>
          <w:szCs w:val="24"/>
        </w:rPr>
        <w:t>eu</w:t>
      </w:r>
      <w:proofErr w:type="spellEnd"/>
      <w:r w:rsidRPr="00DB49B1">
        <w:rPr>
          <w:rFonts w:ascii="Times New Roman" w:hAnsi="Times New Roman" w:cs="Times New Roman"/>
          <w:sz w:val="24"/>
          <w:szCs w:val="24"/>
        </w:rPr>
        <w:t xml:space="preserve">  ,  https://eumis2020.government.bg и </w:t>
      </w:r>
      <w:proofErr w:type="spellStart"/>
      <w:r w:rsidRPr="00DB49B1">
        <w:rPr>
          <w:rFonts w:ascii="Times New Roman" w:hAnsi="Times New Roman" w:cs="Times New Roman"/>
          <w:sz w:val="24"/>
          <w:szCs w:val="24"/>
        </w:rPr>
        <w:t>www</w:t>
      </w:r>
      <w:proofErr w:type="spellEnd"/>
      <w:r w:rsidRPr="00DB49B1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DB49B1">
        <w:rPr>
          <w:rFonts w:ascii="Times New Roman" w:hAnsi="Times New Roman" w:cs="Times New Roman"/>
          <w:sz w:val="24"/>
          <w:szCs w:val="24"/>
        </w:rPr>
        <w:t>eufunds</w:t>
      </w:r>
      <w:proofErr w:type="spellEnd"/>
      <w:r w:rsidRPr="00DB49B1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DB49B1">
        <w:rPr>
          <w:rFonts w:ascii="Times New Roman" w:hAnsi="Times New Roman" w:cs="Times New Roman"/>
          <w:sz w:val="24"/>
          <w:szCs w:val="24"/>
        </w:rPr>
        <w:t>bg</w:t>
      </w:r>
      <w:proofErr w:type="spellEnd"/>
    </w:p>
    <w:p w:rsidR="00DB49B1" w:rsidRDefault="00DB49B1" w:rsidP="00DB49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B49B1" w:rsidRPr="00DB49B1" w:rsidRDefault="00DB49B1" w:rsidP="00DB49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49B1">
        <w:rPr>
          <w:rFonts w:ascii="Times New Roman" w:hAnsi="Times New Roman" w:cs="Times New Roman"/>
          <w:sz w:val="24"/>
          <w:szCs w:val="24"/>
        </w:rPr>
        <w:t>Лица за контакти:</w:t>
      </w:r>
      <w:bookmarkStart w:id="0" w:name="_GoBack"/>
      <w:bookmarkEnd w:id="0"/>
    </w:p>
    <w:p w:rsidR="00DB49B1" w:rsidRPr="00DB49B1" w:rsidRDefault="00DB49B1" w:rsidP="00DB49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49B1">
        <w:rPr>
          <w:rFonts w:ascii="Times New Roman" w:hAnsi="Times New Roman" w:cs="Times New Roman"/>
          <w:sz w:val="24"/>
          <w:szCs w:val="24"/>
        </w:rPr>
        <w:t>Деляна Николова – Изпълнителен директор</w:t>
      </w:r>
    </w:p>
    <w:p w:rsidR="00DB49B1" w:rsidRPr="00DB49B1" w:rsidRDefault="00DB49B1" w:rsidP="00DB49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49B1">
        <w:rPr>
          <w:rFonts w:ascii="Times New Roman" w:hAnsi="Times New Roman" w:cs="Times New Roman"/>
          <w:sz w:val="24"/>
          <w:szCs w:val="24"/>
        </w:rPr>
        <w:t>Тел.0897/995 717</w:t>
      </w:r>
    </w:p>
    <w:p w:rsidR="00DB49B1" w:rsidRPr="00DB49B1" w:rsidRDefault="00DB49B1" w:rsidP="00DB49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49B1">
        <w:rPr>
          <w:rFonts w:ascii="Times New Roman" w:hAnsi="Times New Roman" w:cs="Times New Roman"/>
          <w:sz w:val="24"/>
          <w:szCs w:val="24"/>
        </w:rPr>
        <w:t xml:space="preserve">Диана </w:t>
      </w:r>
      <w:proofErr w:type="spellStart"/>
      <w:r w:rsidRPr="00DB49B1">
        <w:rPr>
          <w:rFonts w:ascii="Times New Roman" w:hAnsi="Times New Roman" w:cs="Times New Roman"/>
          <w:sz w:val="24"/>
          <w:szCs w:val="24"/>
        </w:rPr>
        <w:t>Хаджиатанасова</w:t>
      </w:r>
      <w:proofErr w:type="spellEnd"/>
      <w:r w:rsidRPr="00DB49B1">
        <w:rPr>
          <w:rFonts w:ascii="Times New Roman" w:hAnsi="Times New Roman" w:cs="Times New Roman"/>
          <w:sz w:val="24"/>
          <w:szCs w:val="24"/>
        </w:rPr>
        <w:t xml:space="preserve"> – експерт по прилагане на СВОМР</w:t>
      </w:r>
    </w:p>
    <w:p w:rsidR="00DB49B1" w:rsidRPr="00DB49B1" w:rsidRDefault="00DB49B1" w:rsidP="00DB49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49B1">
        <w:rPr>
          <w:rFonts w:ascii="Times New Roman" w:hAnsi="Times New Roman" w:cs="Times New Roman"/>
          <w:sz w:val="24"/>
          <w:szCs w:val="24"/>
        </w:rPr>
        <w:t>Тел.0887/874 054</w:t>
      </w:r>
    </w:p>
    <w:p w:rsidR="00DB49B1" w:rsidRDefault="00DB49B1" w:rsidP="007C35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73BF" w:rsidRDefault="003B73BF" w:rsidP="00156CF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56CF7" w:rsidRDefault="00156CF7" w:rsidP="00156CF7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Pr="009A77C6">
        <w:rPr>
          <w:rFonts w:ascii="Times New Roman" w:hAnsi="Times New Roman" w:cs="Times New Roman"/>
          <w:b/>
          <w:sz w:val="24"/>
          <w:szCs w:val="24"/>
          <w:u w:val="single"/>
        </w:rPr>
        <w:t>Начин за подаване на проектни предложения:</w:t>
      </w:r>
    </w:p>
    <w:p w:rsidR="007C35AD" w:rsidRPr="00B76DD5" w:rsidRDefault="007C35AD" w:rsidP="007C35A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4D96">
        <w:rPr>
          <w:rFonts w:ascii="Times New Roman" w:hAnsi="Times New Roman" w:cs="Times New Roman"/>
          <w:bCs/>
          <w:sz w:val="24"/>
          <w:szCs w:val="24"/>
        </w:rPr>
        <w:t>Подаването на проектно предложение по настоящата процедура се извършва по изцяло електронен път чрез Информационната система за управление и наблюдение на Структурните инструменти на ЕС в България (ИСУН 2020</w:t>
      </w:r>
      <w:r w:rsidRPr="00070018">
        <w:t xml:space="preserve"> </w:t>
      </w:r>
      <w:r w:rsidRPr="00B76DD5">
        <w:rPr>
          <w:rFonts w:ascii="Times New Roman" w:hAnsi="Times New Roman" w:cs="Times New Roman"/>
          <w:b/>
          <w:bCs/>
          <w:sz w:val="24"/>
          <w:szCs w:val="24"/>
        </w:rPr>
        <w:t>в рамките на срока, определен в обявата и в процедурата за прием на проектни предложения. Интернет адресът на модула за електронно кандидатстване на ИСУН 2020 е: http://eumis2020.government.bg/, където е налично ръководство за работа със системата.</w:t>
      </w:r>
    </w:p>
    <w:p w:rsidR="0035295B" w:rsidRPr="00310202" w:rsidRDefault="0035295B" w:rsidP="00310202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35295B" w:rsidRPr="00310202">
      <w:headerReference w:type="even" r:id="rId9"/>
      <w:head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42AD" w:rsidRDefault="003B42AD" w:rsidP="00FB3427">
      <w:pPr>
        <w:spacing w:after="0" w:line="240" w:lineRule="auto"/>
      </w:pPr>
      <w:r>
        <w:separator/>
      </w:r>
    </w:p>
  </w:endnote>
  <w:endnote w:type="continuationSeparator" w:id="0">
    <w:p w:rsidR="003B42AD" w:rsidRDefault="003B42AD" w:rsidP="00FB3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42AD" w:rsidRDefault="003B42AD" w:rsidP="00FB3427">
      <w:pPr>
        <w:spacing w:after="0" w:line="240" w:lineRule="auto"/>
      </w:pPr>
      <w:r>
        <w:separator/>
      </w:r>
    </w:p>
  </w:footnote>
  <w:footnote w:type="continuationSeparator" w:id="0">
    <w:p w:rsidR="003B42AD" w:rsidRDefault="003B42AD" w:rsidP="00FB3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2AD" w:rsidRDefault="003B42AD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44145711" o:spid="_x0000_s2050" type="#_x0000_t136" style="position:absolute;margin-left:0;margin-top:0;width:426.35pt;height:213.1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2AD" w:rsidRDefault="003B42AD">
    <w:pPr>
      <w:pStyle w:val="a4"/>
    </w:pPr>
    <w:r>
      <w:rPr>
        <w:noProof/>
        <w:lang w:eastAsia="bg-BG"/>
      </w:rPr>
      <w:drawing>
        <wp:inline distT="0" distB="0" distL="0" distR="0">
          <wp:extent cx="5760720" cy="1148715"/>
          <wp:effectExtent l="0" t="0" r="0" b="0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бланка МИГ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48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44145712" o:spid="_x0000_s2051" type="#_x0000_t136" style="position:absolute;margin-left:0;margin-top:0;width:426.35pt;height:213.1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2AD" w:rsidRDefault="003B42AD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44145710" o:spid="_x0000_s2049" type="#_x0000_t136" style="position:absolute;margin-left:0;margin-top:0;width:426.35pt;height:213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4107D"/>
    <w:multiLevelType w:val="hybridMultilevel"/>
    <w:tmpl w:val="91A4C626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BD8"/>
    <w:rsid w:val="000167C6"/>
    <w:rsid w:val="00051F1B"/>
    <w:rsid w:val="000937B3"/>
    <w:rsid w:val="000A2531"/>
    <w:rsid w:val="000E15B8"/>
    <w:rsid w:val="00107878"/>
    <w:rsid w:val="00117976"/>
    <w:rsid w:val="00156CF7"/>
    <w:rsid w:val="00184832"/>
    <w:rsid w:val="001E2492"/>
    <w:rsid w:val="002339B6"/>
    <w:rsid w:val="002760C1"/>
    <w:rsid w:val="00310202"/>
    <w:rsid w:val="003237A6"/>
    <w:rsid w:val="00332515"/>
    <w:rsid w:val="00335D18"/>
    <w:rsid w:val="0035295B"/>
    <w:rsid w:val="003B1075"/>
    <w:rsid w:val="003B42AD"/>
    <w:rsid w:val="003B73BF"/>
    <w:rsid w:val="003E22F6"/>
    <w:rsid w:val="0042366B"/>
    <w:rsid w:val="004409FD"/>
    <w:rsid w:val="00456A12"/>
    <w:rsid w:val="004713BD"/>
    <w:rsid w:val="00493F9C"/>
    <w:rsid w:val="004A2D78"/>
    <w:rsid w:val="004C25DE"/>
    <w:rsid w:val="00503AF0"/>
    <w:rsid w:val="005359BD"/>
    <w:rsid w:val="005B30C4"/>
    <w:rsid w:val="006915B6"/>
    <w:rsid w:val="00694C2B"/>
    <w:rsid w:val="006C34F0"/>
    <w:rsid w:val="006E6D8B"/>
    <w:rsid w:val="007527AB"/>
    <w:rsid w:val="00771D65"/>
    <w:rsid w:val="00777086"/>
    <w:rsid w:val="007C0696"/>
    <w:rsid w:val="007C35AD"/>
    <w:rsid w:val="008421CF"/>
    <w:rsid w:val="008E66FA"/>
    <w:rsid w:val="009A2D27"/>
    <w:rsid w:val="009B1E92"/>
    <w:rsid w:val="009E5DEB"/>
    <w:rsid w:val="00A1062A"/>
    <w:rsid w:val="00A204A8"/>
    <w:rsid w:val="00A50822"/>
    <w:rsid w:val="00A61174"/>
    <w:rsid w:val="00A7327C"/>
    <w:rsid w:val="00A7525D"/>
    <w:rsid w:val="00AB4FA2"/>
    <w:rsid w:val="00AE2BD8"/>
    <w:rsid w:val="00B676C9"/>
    <w:rsid w:val="00B86711"/>
    <w:rsid w:val="00C1457B"/>
    <w:rsid w:val="00C26A0D"/>
    <w:rsid w:val="00C26A78"/>
    <w:rsid w:val="00C87715"/>
    <w:rsid w:val="00C946DB"/>
    <w:rsid w:val="00CD78A3"/>
    <w:rsid w:val="00CF61FD"/>
    <w:rsid w:val="00D6170F"/>
    <w:rsid w:val="00DB49B1"/>
    <w:rsid w:val="00E16D9C"/>
    <w:rsid w:val="00E94744"/>
    <w:rsid w:val="00EC25BA"/>
    <w:rsid w:val="00F02437"/>
    <w:rsid w:val="00F4518E"/>
    <w:rsid w:val="00F62BEA"/>
    <w:rsid w:val="00FB3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5295B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FB3427"/>
  </w:style>
  <w:style w:type="paragraph" w:styleId="a6">
    <w:name w:val="footer"/>
    <w:basedOn w:val="a"/>
    <w:link w:val="a7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FB3427"/>
  </w:style>
  <w:style w:type="paragraph" w:styleId="a8">
    <w:name w:val="Balloon Text"/>
    <w:basedOn w:val="a"/>
    <w:link w:val="a9"/>
    <w:uiPriority w:val="99"/>
    <w:semiHidden/>
    <w:unhideWhenUsed/>
    <w:rsid w:val="00F62B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F62B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5295B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FB3427"/>
  </w:style>
  <w:style w:type="paragraph" w:styleId="a6">
    <w:name w:val="footer"/>
    <w:basedOn w:val="a"/>
    <w:link w:val="a7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FB3427"/>
  </w:style>
  <w:style w:type="paragraph" w:styleId="a8">
    <w:name w:val="Balloon Text"/>
    <w:basedOn w:val="a"/>
    <w:link w:val="a9"/>
    <w:uiPriority w:val="99"/>
    <w:semiHidden/>
    <w:unhideWhenUsed/>
    <w:rsid w:val="00F62B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F62B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6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mis2020.government.bg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969</Words>
  <Characters>5528</Characters>
  <Application>Microsoft Office Word</Application>
  <DocSecurity>0</DocSecurity>
  <Lines>46</Lines>
  <Paragraphs>12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User</cp:lastModifiedBy>
  <cp:revision>59</cp:revision>
  <dcterms:created xsi:type="dcterms:W3CDTF">2018-01-26T10:26:00Z</dcterms:created>
  <dcterms:modified xsi:type="dcterms:W3CDTF">2018-08-13T11:48:00Z</dcterms:modified>
</cp:coreProperties>
</file>