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95B" w:rsidRPr="00184832" w:rsidRDefault="0035295B" w:rsidP="0031020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84832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6CF7" w:rsidRDefault="00156CF7" w:rsidP="00156C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 xml:space="preserve">Обява </w:t>
      </w:r>
    </w:p>
    <w:p w:rsidR="0028009C" w:rsidRDefault="0028009C" w:rsidP="00156C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C" w:rsidRPr="00310202" w:rsidRDefault="0028009C" w:rsidP="0028009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1139">
        <w:rPr>
          <w:rFonts w:ascii="Times New Roman" w:hAnsi="Times New Roman" w:cs="Times New Roman"/>
          <w:b/>
          <w:sz w:val="24"/>
          <w:szCs w:val="24"/>
        </w:rPr>
        <w:t xml:space="preserve">за прием на проектни предложения </w:t>
      </w:r>
      <w:r w:rsidR="008D7A53">
        <w:rPr>
          <w:rFonts w:ascii="Times New Roman" w:eastAsiaTheme="majorEastAsia" w:hAnsi="Times New Roman" w:cstheme="majorBidi"/>
          <w:b/>
          <w:bCs/>
          <w:sz w:val="24"/>
          <w:szCs w:val="28"/>
        </w:rPr>
        <w:t>с няколко срока за кандидатстване</w:t>
      </w:r>
      <w:r w:rsidR="008D7A53" w:rsidRPr="006911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1139">
        <w:rPr>
          <w:rFonts w:ascii="Times New Roman" w:hAnsi="Times New Roman" w:cs="Times New Roman"/>
          <w:b/>
          <w:sz w:val="24"/>
          <w:szCs w:val="24"/>
        </w:rPr>
        <w:t xml:space="preserve">към Стратегията за водено от общностите местно развитие за територията на МИГ Чирпан на основание </w:t>
      </w:r>
      <w:r w:rsidRPr="00A238DE">
        <w:rPr>
          <w:rFonts w:ascii="Times New Roman" w:hAnsi="Times New Roman" w:cs="Times New Roman"/>
          <w:b/>
          <w:sz w:val="24"/>
          <w:szCs w:val="24"/>
          <w:highlight w:val="yellow"/>
        </w:rPr>
        <w:t>Решение № ….и дата на УС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91139">
        <w:rPr>
          <w:rFonts w:ascii="Times New Roman" w:hAnsi="Times New Roman" w:cs="Times New Roman"/>
          <w:b/>
          <w:sz w:val="24"/>
          <w:szCs w:val="24"/>
        </w:rPr>
        <w:t xml:space="preserve"> и чл.62, т.4 от Наредба №22/14.12.2015 г. на МЗХГ и Стратегията за ВОМР на сдружение „МИГ Чирпан“</w:t>
      </w:r>
    </w:p>
    <w:p w:rsidR="00156CF7" w:rsidRDefault="00156CF7" w:rsidP="00156C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6CF7" w:rsidRDefault="00156CF7" w:rsidP="00156C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СНЦ”МИГ Чирпан”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обявява процедура </w:t>
      </w:r>
      <w:r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8D7A53">
        <w:rPr>
          <w:rFonts w:ascii="Times New Roman" w:eastAsiaTheme="majorEastAsia" w:hAnsi="Times New Roman" w:cstheme="majorBidi"/>
          <w:b/>
          <w:bCs/>
          <w:sz w:val="24"/>
          <w:szCs w:val="28"/>
        </w:rPr>
        <w:t>с няколко срока за кандидатстване</w:t>
      </w:r>
      <w:r w:rsidR="008D7A53"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8D7A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009C" w:rsidRDefault="0028009C" w:rsidP="00156CF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56CF7" w:rsidRDefault="00156CF7" w:rsidP="00156C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>Наименование на мярката от стратегията за ВОМР</w:t>
      </w:r>
      <w:r w:rsidRPr="009A7F7E">
        <w:rPr>
          <w:rFonts w:ascii="Times New Roman" w:hAnsi="Times New Roman" w:cs="Times New Roman"/>
          <w:sz w:val="24"/>
          <w:szCs w:val="24"/>
        </w:rPr>
        <w:t>;</w:t>
      </w:r>
    </w:p>
    <w:p w:rsidR="008D7A53" w:rsidRDefault="00156CF7" w:rsidP="008D7A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hd w:val="clear" w:color="auto" w:fill="FEFEFE"/>
          <w:lang w:eastAsia="bg-BG"/>
        </w:rPr>
        <w:t>П</w:t>
      </w:r>
      <w:r w:rsidRPr="00F77B69">
        <w:rPr>
          <w:rFonts w:ascii="Times New Roman" w:eastAsia="Times New Roman" w:hAnsi="Times New Roman" w:cs="Times New Roman"/>
          <w:bCs/>
          <w:shd w:val="clear" w:color="auto" w:fill="FEFEFE"/>
          <w:lang w:eastAsia="bg-BG"/>
        </w:rPr>
        <w:t>од</w:t>
      </w:r>
      <w:r>
        <w:rPr>
          <w:rFonts w:ascii="Times New Roman" w:eastAsia="Times New Roman" w:hAnsi="Times New Roman" w:cs="Times New Roman"/>
          <w:bCs/>
          <w:shd w:val="clear" w:color="auto" w:fill="FEFEFE"/>
          <w:lang w:eastAsia="bg-BG"/>
        </w:rPr>
        <w:t xml:space="preserve"> </w:t>
      </w:r>
      <w:r w:rsidRPr="00F77B69">
        <w:rPr>
          <w:rFonts w:ascii="Times New Roman" w:eastAsia="Times New Roman" w:hAnsi="Times New Roman" w:cs="Times New Roman"/>
          <w:bCs/>
          <w:shd w:val="clear" w:color="auto" w:fill="FEFEFE"/>
          <w:lang w:eastAsia="bg-BG"/>
        </w:rPr>
        <w:t xml:space="preserve">мярка </w:t>
      </w:r>
      <w:r>
        <w:rPr>
          <w:rFonts w:ascii="Times New Roman" w:eastAsia="Times New Roman" w:hAnsi="Times New Roman" w:cs="Times New Roman"/>
          <w:bCs/>
          <w:shd w:val="clear" w:color="auto" w:fill="FEFEFE"/>
          <w:lang w:eastAsia="bg-BG"/>
        </w:rPr>
        <w:t>7.2.</w:t>
      </w:r>
      <w:r w:rsidRPr="005458C7">
        <w:rPr>
          <w:rFonts w:ascii="Times New Roman" w:eastAsia="Times New Roman" w:hAnsi="Times New Roman" w:cs="Times New Roman"/>
          <w:bCs/>
          <w:shd w:val="clear" w:color="auto" w:fill="FEFEFE"/>
          <w:lang w:eastAsia="bg-BG"/>
        </w:rPr>
        <w:t xml:space="preserve">„Инвестиции в създаването, подобряването или разширяването на всички видове малка по мащаби инфраструктура“ </w:t>
      </w:r>
      <w:r w:rsidR="008D7A53" w:rsidRPr="006528B8">
        <w:rPr>
          <w:rFonts w:ascii="Times New Roman" w:eastAsiaTheme="majorEastAsia" w:hAnsi="Times New Roman" w:cstheme="majorBidi"/>
          <w:bCs/>
          <w:sz w:val="24"/>
          <w:szCs w:val="28"/>
        </w:rPr>
        <w:t>от Стратегия за Водено от общностите местно развитие</w:t>
      </w:r>
      <w:r w:rsidR="008D7A53"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8D7A53">
        <w:rPr>
          <w:rFonts w:ascii="Times New Roman" w:hAnsi="Times New Roman" w:cs="Times New Roman"/>
          <w:sz w:val="24"/>
          <w:szCs w:val="24"/>
        </w:rPr>
        <w:t xml:space="preserve">на </w:t>
      </w:r>
      <w:r w:rsidR="008D7A53" w:rsidRPr="00310202">
        <w:rPr>
          <w:rFonts w:ascii="Times New Roman" w:hAnsi="Times New Roman" w:cs="Times New Roman"/>
          <w:sz w:val="24"/>
          <w:szCs w:val="24"/>
        </w:rPr>
        <w:t xml:space="preserve">Програмата за развитие на селските райони за периода 2014-2020 г. </w:t>
      </w:r>
    </w:p>
    <w:p w:rsidR="00156CF7" w:rsidRDefault="00156CF7" w:rsidP="00156CF7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hd w:val="clear" w:color="auto" w:fill="FEFEFE"/>
          <w:lang w:eastAsia="bg-BG"/>
        </w:rPr>
      </w:pPr>
    </w:p>
    <w:p w:rsidR="00156CF7" w:rsidRPr="009A7F7E" w:rsidRDefault="00156CF7" w:rsidP="00156CF7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>Целта на процедурата е :</w:t>
      </w:r>
    </w:p>
    <w:p w:rsidR="00156CF7" w:rsidRPr="00E20ECD" w:rsidRDefault="00156CF7" w:rsidP="00156CF7">
      <w:pPr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20ECD">
        <w:rPr>
          <w:rFonts w:ascii="Times New Roman" w:eastAsia="MS Mincho" w:hAnsi="Times New Roman" w:cs="Times New Roman"/>
          <w:sz w:val="24"/>
          <w:szCs w:val="24"/>
          <w:lang w:eastAsia="bg-BG"/>
        </w:rPr>
        <w:t>Основна цел на мярката е насърчаване на социалното приобщаване, намаляването на бедността и икономическото развитие на община Чирпан чрез:</w:t>
      </w:r>
    </w:p>
    <w:p w:rsidR="00156CF7" w:rsidRDefault="00156CF7" w:rsidP="00156CF7">
      <w:pPr>
        <w:numPr>
          <w:ilvl w:val="0"/>
          <w:numId w:val="1"/>
        </w:numPr>
        <w:autoSpaceDE w:val="0"/>
        <w:autoSpaceDN w:val="0"/>
        <w:adjustRightInd w:val="0"/>
        <w:ind w:left="441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20ECD">
        <w:rPr>
          <w:rFonts w:ascii="Times New Roman" w:eastAsia="MS Mincho" w:hAnsi="Times New Roman" w:cs="Times New Roman"/>
          <w:sz w:val="24"/>
          <w:szCs w:val="24"/>
          <w:lang w:eastAsia="bg-BG"/>
        </w:rPr>
        <w:t>подобряване на средата и качеството на живот в населените места на община Чирпан;</w:t>
      </w:r>
    </w:p>
    <w:p w:rsidR="00156CF7" w:rsidRDefault="00156CF7" w:rsidP="00156CF7">
      <w:pPr>
        <w:numPr>
          <w:ilvl w:val="0"/>
          <w:numId w:val="1"/>
        </w:numPr>
        <w:autoSpaceDE w:val="0"/>
        <w:autoSpaceDN w:val="0"/>
        <w:adjustRightInd w:val="0"/>
        <w:ind w:left="441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20ECD">
        <w:rPr>
          <w:rFonts w:ascii="Times New Roman" w:eastAsia="MS Mincho" w:hAnsi="Times New Roman" w:cs="Times New Roman"/>
          <w:sz w:val="24"/>
          <w:szCs w:val="24"/>
          <w:lang w:eastAsia="bg-BG"/>
        </w:rPr>
        <w:t>осигуряване на базови услуги на населението на община Чирпан и достъпа до тях в сферата на образованието, здравеопазването и социалните грижи, науката и културата, водоснабдяването и канализацията, енергоснабдяването, транспорта, благоустройството, физическата култура, спорта и отдиха.</w:t>
      </w:r>
    </w:p>
    <w:p w:rsidR="00937EB3" w:rsidRDefault="00937EB3" w:rsidP="00937EB3">
      <w:pPr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61D87">
        <w:rPr>
          <w:rFonts w:ascii="Times New Roman" w:eastAsia="MS Mincho" w:hAnsi="Times New Roman" w:cs="Times New Roman"/>
          <w:b/>
          <w:sz w:val="24"/>
          <w:szCs w:val="24"/>
          <w:u w:val="single"/>
          <w:lang w:eastAsia="bg-BG"/>
        </w:rPr>
        <w:t>Обхват:</w:t>
      </w:r>
      <w:r w:rsidRPr="00937EB3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Ц</w:t>
      </w:r>
      <w:r w:rsidRPr="00937EB3">
        <w:rPr>
          <w:rFonts w:ascii="Times New Roman" w:eastAsia="MS Mincho" w:hAnsi="Times New Roman" w:cs="Times New Roman"/>
          <w:sz w:val="24"/>
          <w:szCs w:val="24"/>
          <w:lang w:eastAsia="bg-BG"/>
        </w:rPr>
        <w:t>ялата територия на действие на Стратегията за ВОМР на МИГ Чирпан</w:t>
      </w:r>
    </w:p>
    <w:p w:rsidR="00156CF7" w:rsidRPr="00156CF7" w:rsidRDefault="00156CF7" w:rsidP="00156CF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56CF7">
        <w:rPr>
          <w:rFonts w:ascii="Times New Roman" w:hAnsi="Times New Roman" w:cs="Times New Roman"/>
          <w:b/>
          <w:sz w:val="24"/>
          <w:szCs w:val="24"/>
          <w:u w:val="single"/>
        </w:rPr>
        <w:t>Допустими кандидати:</w:t>
      </w:r>
    </w:p>
    <w:p w:rsidR="00156CF7" w:rsidRDefault="00156CF7" w:rsidP="00156CF7">
      <w:pPr>
        <w:keepNext/>
        <w:keepLines/>
        <w:contextualSpacing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а</w:t>
      </w:r>
      <w:r w:rsidRPr="007527AB">
        <w:rPr>
          <w:rFonts w:ascii="Times New Roman" w:hAnsi="Times New Roman"/>
          <w:sz w:val="24"/>
          <w:szCs w:val="24"/>
          <w:lang w:val="ru-RU" w:eastAsia="bg-BG"/>
        </w:rPr>
        <w:t>)</w:t>
      </w:r>
      <w:r w:rsidRPr="0010658B">
        <w:rPr>
          <w:rFonts w:ascii="Times New Roman" w:hAnsi="Times New Roman"/>
          <w:sz w:val="24"/>
          <w:szCs w:val="24"/>
          <w:lang w:eastAsia="bg-BG"/>
        </w:rPr>
        <w:t>Община Чирпан;</w:t>
      </w:r>
    </w:p>
    <w:p w:rsidR="00156CF7" w:rsidRPr="0010658B" w:rsidRDefault="00156CF7" w:rsidP="00156CF7">
      <w:pPr>
        <w:keepNext/>
        <w:keepLines/>
        <w:contextualSpacing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б</w:t>
      </w:r>
      <w:r w:rsidRPr="007527AB">
        <w:rPr>
          <w:rFonts w:ascii="Times New Roman" w:hAnsi="Times New Roman"/>
          <w:sz w:val="24"/>
          <w:szCs w:val="24"/>
          <w:lang w:val="ru-RU" w:eastAsia="bg-BG"/>
        </w:rPr>
        <w:t>)</w:t>
      </w:r>
      <w:r w:rsidRPr="0010658B">
        <w:rPr>
          <w:rFonts w:ascii="Times New Roman" w:hAnsi="Times New Roman"/>
          <w:sz w:val="24"/>
          <w:szCs w:val="24"/>
          <w:lang w:eastAsia="bg-BG"/>
        </w:rPr>
        <w:t xml:space="preserve">Юридически лица с нестопанска цел (ЮЛНЦ), регистрирани по </w:t>
      </w:r>
      <w:r>
        <w:rPr>
          <w:rFonts w:ascii="Times New Roman" w:hAnsi="Times New Roman"/>
          <w:sz w:val="24"/>
          <w:szCs w:val="24"/>
          <w:lang w:eastAsia="bg-BG"/>
        </w:rPr>
        <w:t>ЗЮЛНЦ</w:t>
      </w:r>
      <w:r w:rsidRPr="0010658B">
        <w:rPr>
          <w:rFonts w:ascii="Times New Roman" w:hAnsi="Times New Roman"/>
          <w:sz w:val="24"/>
          <w:szCs w:val="24"/>
          <w:lang w:eastAsia="bg-BG"/>
        </w:rPr>
        <w:t>, свързани със социалната и спортната инфраструктура и културния живот</w:t>
      </w:r>
      <w:r>
        <w:rPr>
          <w:rFonts w:ascii="Times New Roman" w:hAnsi="Times New Roman"/>
          <w:sz w:val="24"/>
          <w:szCs w:val="24"/>
          <w:lang w:eastAsia="bg-BG"/>
        </w:rPr>
        <w:t xml:space="preserve"> и със седалище на територията на МИГ</w:t>
      </w:r>
    </w:p>
    <w:p w:rsidR="00156CF7" w:rsidRPr="00164134" w:rsidRDefault="00156CF7" w:rsidP="00156CF7">
      <w:r>
        <w:rPr>
          <w:rFonts w:ascii="Times New Roman" w:hAnsi="Times New Roman"/>
          <w:sz w:val="24"/>
          <w:szCs w:val="24"/>
          <w:lang w:eastAsia="bg-BG"/>
        </w:rPr>
        <w:t>в</w:t>
      </w:r>
      <w:r w:rsidRPr="007527AB">
        <w:rPr>
          <w:rFonts w:ascii="Times New Roman" w:hAnsi="Times New Roman"/>
          <w:sz w:val="24"/>
          <w:szCs w:val="24"/>
          <w:lang w:val="ru-RU" w:eastAsia="bg-BG"/>
        </w:rPr>
        <w:t>)</w:t>
      </w:r>
      <w:r w:rsidRPr="0010658B">
        <w:rPr>
          <w:rFonts w:ascii="Times New Roman" w:hAnsi="Times New Roman"/>
          <w:sz w:val="24"/>
          <w:szCs w:val="24"/>
          <w:lang w:eastAsia="bg-BG"/>
        </w:rPr>
        <w:t>Читалища</w:t>
      </w:r>
      <w:r>
        <w:rPr>
          <w:rFonts w:ascii="Times New Roman" w:hAnsi="Times New Roman"/>
          <w:sz w:val="24"/>
          <w:szCs w:val="24"/>
          <w:lang w:eastAsia="bg-BG"/>
        </w:rPr>
        <w:t xml:space="preserve"> на територията на МИГ</w:t>
      </w:r>
      <w:r w:rsidRPr="0010658B">
        <w:rPr>
          <w:rFonts w:ascii="Times New Roman" w:hAnsi="Times New Roman"/>
          <w:sz w:val="24"/>
          <w:szCs w:val="24"/>
          <w:lang w:eastAsia="bg-BG"/>
        </w:rPr>
        <w:t>, регистрирани по Закона за народните читалища</w:t>
      </w:r>
      <w:r w:rsidRPr="0010658B">
        <w:rPr>
          <w:rFonts w:ascii="Times New Roman" w:hAnsi="Times New Roman"/>
        </w:rPr>
        <w:t xml:space="preserve"> </w:t>
      </w:r>
      <w:r w:rsidRPr="0010658B">
        <w:rPr>
          <w:rFonts w:ascii="Times New Roman" w:hAnsi="Times New Roman"/>
          <w:sz w:val="24"/>
          <w:szCs w:val="24"/>
          <w:lang w:eastAsia="bg-BG"/>
        </w:rPr>
        <w:t>за дейн</w:t>
      </w:r>
      <w:r>
        <w:rPr>
          <w:rFonts w:ascii="Times New Roman" w:hAnsi="Times New Roman"/>
          <w:sz w:val="24"/>
          <w:szCs w:val="24"/>
          <w:lang w:eastAsia="bg-BG"/>
        </w:rPr>
        <w:t>ости свързани с културния живот,</w:t>
      </w:r>
    </w:p>
    <w:p w:rsidR="007527AB" w:rsidRDefault="00156CF7" w:rsidP="007527A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Д</w:t>
      </w:r>
      <w:r w:rsidR="007527AB">
        <w:rPr>
          <w:rFonts w:ascii="Times New Roman" w:hAnsi="Times New Roman" w:cs="Times New Roman"/>
          <w:b/>
          <w:sz w:val="24"/>
          <w:szCs w:val="24"/>
          <w:u w:val="single"/>
        </w:rPr>
        <w:t>опустимите дейности</w:t>
      </w:r>
    </w:p>
    <w:p w:rsidR="007527AB" w:rsidRDefault="00156CF7" w:rsidP="007527AB">
      <w:pPr>
        <w:spacing w:after="0"/>
        <w:rPr>
          <w:rFonts w:ascii="Times New Roman" w:hAnsi="Times New Roman" w:cs="Times New Roman"/>
        </w:rPr>
      </w:pPr>
      <w:r w:rsidRPr="005479F0">
        <w:rPr>
          <w:rFonts w:ascii="Times New Roman" w:hAnsi="Times New Roman" w:cs="Times New Roman"/>
        </w:rPr>
        <w:t xml:space="preserve">1. </w:t>
      </w:r>
      <w:r>
        <w:rPr>
          <w:rFonts w:ascii="Times New Roman" w:hAnsi="Times New Roman" w:cs="Times New Roman"/>
        </w:rPr>
        <w:t xml:space="preserve">Дейност </w:t>
      </w:r>
      <w:r w:rsidRPr="00A11251">
        <w:rPr>
          <w:rFonts w:ascii="Times New Roman" w:hAnsi="Times New Roman" w:cs="Times New Roman"/>
        </w:rPr>
        <w:t>Строителство, реконструкция и/или рехабилитация на нови и съществуващи о</w:t>
      </w:r>
      <w:r w:rsidR="007527AB">
        <w:rPr>
          <w:rFonts w:ascii="Times New Roman" w:hAnsi="Times New Roman" w:cs="Times New Roman"/>
        </w:rPr>
        <w:t>бщински пътища, улици, тротоари;</w:t>
      </w:r>
    </w:p>
    <w:p w:rsidR="007527AB" w:rsidRDefault="00156CF7" w:rsidP="007527A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61FD">
        <w:rPr>
          <w:rFonts w:ascii="Times New Roman" w:hAnsi="Times New Roman" w:cs="Times New Roman"/>
        </w:rPr>
        <w:t>2. Дейност Изграждане, реконструкция и/или рехабилитация на водоснабдителни системи и съоръжения в агломерации с под 2 000 е.ж. в селските райони;</w:t>
      </w:r>
    </w:p>
    <w:p w:rsidR="007527AB" w:rsidRDefault="00156CF7" w:rsidP="007527A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11251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 xml:space="preserve"> Дейност</w:t>
      </w:r>
      <w:r w:rsidRPr="00A11251">
        <w:rPr>
          <w:rFonts w:ascii="Times New Roman" w:hAnsi="Times New Roman" w:cs="Times New Roman"/>
        </w:rPr>
        <w:t xml:space="preserve"> Изграждане и/или обновяване на площи за широко обществено ползване, предназначени за трайно задоволяване на обществени потребности от общинско значение;</w:t>
      </w:r>
    </w:p>
    <w:p w:rsidR="007527AB" w:rsidRPr="00BA1D82" w:rsidRDefault="00156CF7" w:rsidP="007527A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1D82">
        <w:rPr>
          <w:rFonts w:ascii="Times New Roman" w:hAnsi="Times New Roman" w:cs="Times New Roman"/>
          <w:sz w:val="24"/>
          <w:szCs w:val="24"/>
        </w:rPr>
        <w:t xml:space="preserve">4. Дейност Изграждане, реконструкция, ремонт, оборудване и/или обзавеждане на социална инфраструктура за предоставяне на услуги, които не са част от процеса на </w:t>
      </w:r>
      <w:proofErr w:type="spellStart"/>
      <w:r w:rsidRPr="00BA1D82">
        <w:rPr>
          <w:rFonts w:ascii="Times New Roman" w:hAnsi="Times New Roman" w:cs="Times New Roman"/>
          <w:sz w:val="24"/>
          <w:szCs w:val="24"/>
        </w:rPr>
        <w:t>деинституционализация</w:t>
      </w:r>
      <w:proofErr w:type="spellEnd"/>
      <w:r w:rsidRPr="00BA1D82">
        <w:rPr>
          <w:rFonts w:ascii="Times New Roman" w:hAnsi="Times New Roman" w:cs="Times New Roman"/>
          <w:sz w:val="24"/>
          <w:szCs w:val="24"/>
        </w:rPr>
        <w:t xml:space="preserve"> на деца или възрастни, включително транспортни средства;</w:t>
      </w:r>
    </w:p>
    <w:p w:rsidR="007527AB" w:rsidRPr="00BA1D82" w:rsidRDefault="00156CF7" w:rsidP="007527A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1D82">
        <w:rPr>
          <w:rFonts w:ascii="Times New Roman" w:hAnsi="Times New Roman" w:cs="Times New Roman"/>
          <w:sz w:val="24"/>
          <w:szCs w:val="24"/>
        </w:rPr>
        <w:t>5. Дейност Реконструкция и/или ремонт на общински сгради, в които се предоставят обществени услуги, с цел подобряване на тяхната енергийна ефективност;</w:t>
      </w:r>
    </w:p>
    <w:p w:rsidR="007527AB" w:rsidRPr="00BA1D82" w:rsidRDefault="00156CF7" w:rsidP="007527A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1D82">
        <w:rPr>
          <w:rFonts w:ascii="Times New Roman" w:hAnsi="Times New Roman" w:cs="Times New Roman"/>
          <w:sz w:val="24"/>
          <w:szCs w:val="24"/>
        </w:rPr>
        <w:t>6.Изграждане, реконструкция, ремонт, оборудване и/или обзавеждане на спортна инфраструктура;</w:t>
      </w:r>
    </w:p>
    <w:p w:rsidR="00156CF7" w:rsidRPr="00BA1D82" w:rsidRDefault="00156CF7" w:rsidP="007527A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1D82">
        <w:rPr>
          <w:rFonts w:ascii="Times New Roman" w:hAnsi="Times New Roman" w:cs="Times New Roman"/>
          <w:sz w:val="24"/>
          <w:szCs w:val="24"/>
        </w:rPr>
        <w:t>7. Дейност Изграждане, реконструкция, ремонт, реставрация, закупуване на оборудване и/или обзавеждане на обекти, свързани с културния живот, вкл. мобилни такива, вкл. и дейности по вертикалната планировка и подобряване на прилежащите пространства;</w:t>
      </w:r>
    </w:p>
    <w:p w:rsidR="00156CF7" w:rsidRPr="00BA1D82" w:rsidRDefault="00156CF7" w:rsidP="00156CF7">
      <w:pPr>
        <w:keepNext/>
        <w:keepLines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1D82">
        <w:rPr>
          <w:rFonts w:ascii="Times New Roman" w:hAnsi="Times New Roman" w:cs="Times New Roman"/>
          <w:sz w:val="24"/>
          <w:szCs w:val="24"/>
        </w:rPr>
        <w:t>8. Дейност Реконструкция, ремонт, оборудване и/или обзавеждане на общинска образователна инфраструктура с местно значение в селските райони.</w:t>
      </w:r>
    </w:p>
    <w:p w:rsidR="002936FC" w:rsidRPr="00BA1D82" w:rsidRDefault="002936FC" w:rsidP="00156CF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936FC" w:rsidRPr="00BA1D82" w:rsidRDefault="00074D0D" w:rsidP="00156CF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1D82">
        <w:rPr>
          <w:rFonts w:ascii="Times New Roman" w:hAnsi="Times New Roman" w:cs="Times New Roman"/>
          <w:b/>
          <w:sz w:val="24"/>
          <w:szCs w:val="24"/>
          <w:u w:val="single"/>
        </w:rPr>
        <w:t>Допустими разходи:</w:t>
      </w:r>
    </w:p>
    <w:p w:rsidR="00882AC1" w:rsidRPr="00BA1D82" w:rsidRDefault="00882AC1" w:rsidP="00882A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1D82">
        <w:rPr>
          <w:rFonts w:ascii="Times New Roman" w:hAnsi="Times New Roman" w:cs="Times New Roman"/>
          <w:sz w:val="24"/>
          <w:szCs w:val="24"/>
        </w:rPr>
        <w:t>Допустими за подпомагане са следните разходи:</w:t>
      </w:r>
    </w:p>
    <w:p w:rsidR="00882AC1" w:rsidRPr="00BA1D82" w:rsidRDefault="00882AC1" w:rsidP="00882A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1D82">
        <w:rPr>
          <w:rFonts w:ascii="Times New Roman" w:hAnsi="Times New Roman" w:cs="Times New Roman"/>
          <w:sz w:val="24"/>
          <w:szCs w:val="24"/>
        </w:rPr>
        <w:t>1. строителство, реконструкция, рехабилитация, изграждане, обновяване, ремонт и/или реставрация на сгради и/или помещения и/или друга недвижима собственост, съгласно допустимите за подпомагане дейности;</w:t>
      </w:r>
    </w:p>
    <w:p w:rsidR="00882AC1" w:rsidRPr="00BA1D82" w:rsidRDefault="00882AC1" w:rsidP="00882A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1D82">
        <w:rPr>
          <w:rFonts w:ascii="Times New Roman" w:hAnsi="Times New Roman" w:cs="Times New Roman"/>
          <w:sz w:val="24"/>
          <w:szCs w:val="24"/>
        </w:rPr>
        <w:t>2. закупуване на нови транспортни средства, оборудване и обзавеждане до пазарната им стойност, включително чрез финансов лизинг, съгласно допустимите за подпомагане дейности;</w:t>
      </w:r>
    </w:p>
    <w:p w:rsidR="00882AC1" w:rsidRPr="00882AC1" w:rsidRDefault="00882AC1" w:rsidP="00882A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1D82">
        <w:rPr>
          <w:rFonts w:ascii="Times New Roman" w:hAnsi="Times New Roman" w:cs="Times New Roman"/>
          <w:sz w:val="24"/>
          <w:szCs w:val="24"/>
        </w:rPr>
        <w:t>3. придобиване на компютърен софтуер, патентни и</w:t>
      </w:r>
      <w:r w:rsidRPr="00882AC1">
        <w:rPr>
          <w:rFonts w:ascii="Times New Roman" w:hAnsi="Times New Roman" w:cs="Times New Roman"/>
          <w:sz w:val="24"/>
          <w:szCs w:val="24"/>
        </w:rPr>
        <w:t xml:space="preserve"> авторски права, лицензи, регистрация на търговски марки, до пазарната им стойност;</w:t>
      </w:r>
    </w:p>
    <w:p w:rsidR="00882AC1" w:rsidRPr="00882AC1" w:rsidRDefault="00882AC1" w:rsidP="00882A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2AC1">
        <w:rPr>
          <w:rFonts w:ascii="Times New Roman" w:hAnsi="Times New Roman" w:cs="Times New Roman"/>
          <w:sz w:val="24"/>
          <w:szCs w:val="24"/>
        </w:rPr>
        <w:t>4. разходи, свързани с проекта, в т.ч. разходи за хонорари за архитекти, инженери и консултанти, консултации за икономическа и екологична устойчивост на проекта, извършени както в процеса на подготовка на проекта преди подаване на заявлението за подпомагане, така и по време на неговото изпълнение, които не могат да надхвърлят 12 на сто от общия размер на допустимите разходи по проект.</w:t>
      </w:r>
    </w:p>
    <w:p w:rsidR="00882AC1" w:rsidRDefault="00882AC1" w:rsidP="00882A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2AC1" w:rsidRDefault="00882AC1" w:rsidP="00156CF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56CF7" w:rsidRPr="006528B8" w:rsidRDefault="00156CF7" w:rsidP="00156CF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28B8">
        <w:rPr>
          <w:rFonts w:ascii="Times New Roman" w:hAnsi="Times New Roman" w:cs="Times New Roman"/>
          <w:b/>
          <w:sz w:val="24"/>
          <w:szCs w:val="24"/>
          <w:u w:val="single"/>
        </w:rPr>
        <w:t>Период за прием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място за подаване на проекти:</w:t>
      </w:r>
    </w:p>
    <w:p w:rsidR="00CB5F51" w:rsidRDefault="00CB5F51" w:rsidP="00CB5F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6C84" w:rsidRPr="00FD4ADE" w:rsidRDefault="000F6C84" w:rsidP="000F6C84">
      <w:pPr>
        <w:jc w:val="both"/>
        <w:rPr>
          <w:rFonts w:ascii="Times New Roman" w:hAnsi="Times New Roman" w:cs="Times New Roman"/>
          <w:sz w:val="24"/>
          <w:szCs w:val="24"/>
        </w:rPr>
      </w:pPr>
      <w:r w:rsidRPr="00FD4ADE">
        <w:rPr>
          <w:rFonts w:ascii="Times New Roman" w:hAnsi="Times New Roman" w:cs="Times New Roman"/>
          <w:sz w:val="24"/>
          <w:szCs w:val="24"/>
        </w:rPr>
        <w:t xml:space="preserve">Процедурата се обявява с два крайни срока за кандидатстване, </w:t>
      </w:r>
      <w:r>
        <w:rPr>
          <w:rFonts w:ascii="Times New Roman" w:hAnsi="Times New Roman" w:cs="Times New Roman"/>
          <w:sz w:val="24"/>
          <w:szCs w:val="24"/>
        </w:rPr>
        <w:t>като</w:t>
      </w:r>
      <w:r w:rsidRPr="00FD4ADE">
        <w:rPr>
          <w:rFonts w:ascii="Times New Roman" w:hAnsi="Times New Roman" w:cs="Times New Roman"/>
          <w:sz w:val="24"/>
          <w:szCs w:val="24"/>
        </w:rPr>
        <w:t xml:space="preserve"> втори прием ще има само в случай, че има наличен финансов ресурс след първия прием. </w:t>
      </w:r>
    </w:p>
    <w:p w:rsidR="000F6C84" w:rsidRPr="00FD4ADE" w:rsidRDefault="000F6C84" w:rsidP="000F6C84">
      <w:pPr>
        <w:jc w:val="both"/>
        <w:rPr>
          <w:rFonts w:ascii="Times New Roman" w:hAnsi="Times New Roman" w:cs="Times New Roman"/>
          <w:sz w:val="24"/>
          <w:szCs w:val="24"/>
        </w:rPr>
      </w:pPr>
      <w:r w:rsidRPr="00FD4ADE">
        <w:rPr>
          <w:rFonts w:ascii="Times New Roman" w:hAnsi="Times New Roman" w:cs="Times New Roman"/>
          <w:sz w:val="24"/>
          <w:szCs w:val="24"/>
        </w:rPr>
        <w:t>Първият</w:t>
      </w:r>
      <w:r w:rsidRPr="00FD4AD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D4ADE">
        <w:rPr>
          <w:rFonts w:ascii="Times New Roman" w:hAnsi="Times New Roman" w:cs="Times New Roman"/>
          <w:sz w:val="24"/>
          <w:szCs w:val="24"/>
        </w:rPr>
        <w:t xml:space="preserve">период за прием е с начален срок </w:t>
      </w:r>
      <w:r w:rsidRPr="009421F3">
        <w:rPr>
          <w:rFonts w:ascii="Times New Roman" w:hAnsi="Times New Roman" w:cs="Times New Roman"/>
          <w:sz w:val="24"/>
          <w:szCs w:val="24"/>
        </w:rPr>
        <w:t>22.10.2018 г.,</w:t>
      </w:r>
      <w:r w:rsidRPr="00FD4ADE">
        <w:rPr>
          <w:rFonts w:ascii="Times New Roman" w:hAnsi="Times New Roman" w:cs="Times New Roman"/>
          <w:sz w:val="24"/>
          <w:szCs w:val="24"/>
        </w:rPr>
        <w:t xml:space="preserve"> а крайният срок за подаване на проектните предложения е </w:t>
      </w:r>
      <w:r w:rsidRPr="009421F3">
        <w:rPr>
          <w:rFonts w:ascii="Times New Roman" w:hAnsi="Times New Roman" w:cs="Times New Roman"/>
          <w:sz w:val="24"/>
          <w:szCs w:val="24"/>
        </w:rPr>
        <w:t xml:space="preserve">26.11.2018 г., </w:t>
      </w:r>
      <w:r>
        <w:rPr>
          <w:rFonts w:ascii="Times New Roman" w:hAnsi="Times New Roman" w:cs="Times New Roman"/>
          <w:sz w:val="24"/>
          <w:szCs w:val="24"/>
        </w:rPr>
        <w:t>17:0</w:t>
      </w:r>
      <w:r w:rsidRPr="009421F3">
        <w:rPr>
          <w:rFonts w:ascii="Times New Roman" w:hAnsi="Times New Roman" w:cs="Times New Roman"/>
          <w:sz w:val="24"/>
          <w:szCs w:val="24"/>
        </w:rPr>
        <w:t>0</w:t>
      </w:r>
      <w:r w:rsidRPr="00FD4ADE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0F6C84" w:rsidRPr="00FD4ADE" w:rsidRDefault="000F6C84" w:rsidP="000F6C84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FD4ADE">
        <w:rPr>
          <w:rFonts w:ascii="Times New Roman" w:hAnsi="Times New Roman" w:cs="Times New Roman"/>
          <w:sz w:val="24"/>
          <w:szCs w:val="24"/>
        </w:rPr>
        <w:t xml:space="preserve">Вторият период за прием е с начален срок </w:t>
      </w:r>
      <w:r w:rsidRPr="009421F3">
        <w:rPr>
          <w:rFonts w:ascii="Times New Roman" w:hAnsi="Times New Roman" w:cs="Times New Roman"/>
          <w:sz w:val="24"/>
          <w:szCs w:val="24"/>
        </w:rPr>
        <w:t>25.03.2019 г</w:t>
      </w:r>
      <w:r w:rsidRPr="00FD4ADE">
        <w:rPr>
          <w:rFonts w:ascii="Times New Roman" w:hAnsi="Times New Roman" w:cs="Times New Roman"/>
          <w:sz w:val="24"/>
          <w:szCs w:val="24"/>
        </w:rPr>
        <w:t xml:space="preserve">., а крайният срок за подаване на проектните предложения  е </w:t>
      </w:r>
      <w:r w:rsidRPr="009421F3">
        <w:rPr>
          <w:rFonts w:ascii="Times New Roman" w:hAnsi="Times New Roman" w:cs="Times New Roman"/>
          <w:sz w:val="24"/>
          <w:szCs w:val="24"/>
        </w:rPr>
        <w:t>29.04</w:t>
      </w:r>
      <w:r w:rsidR="00516E1D">
        <w:rPr>
          <w:rFonts w:ascii="Times New Roman" w:hAnsi="Times New Roman" w:cs="Times New Roman"/>
          <w:sz w:val="24"/>
          <w:szCs w:val="24"/>
        </w:rPr>
        <w:t>.2019</w:t>
      </w:r>
      <w:r w:rsidRPr="009421F3">
        <w:rPr>
          <w:rFonts w:ascii="Times New Roman" w:hAnsi="Times New Roman" w:cs="Times New Roman"/>
          <w:sz w:val="24"/>
          <w:szCs w:val="24"/>
        </w:rPr>
        <w:t xml:space="preserve"> г., 17:00</w:t>
      </w:r>
      <w:r w:rsidRPr="00FD4ADE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156CF7" w:rsidRDefault="00156CF7" w:rsidP="00156C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</w:t>
      </w:r>
      <w:r w:rsidR="008D7A53">
        <w:rPr>
          <w:rFonts w:ascii="Times New Roman" w:hAnsi="Times New Roman" w:cs="Times New Roman"/>
          <w:sz w:val="24"/>
          <w:szCs w:val="24"/>
        </w:rPr>
        <w:t>се подават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от кандидатите чрез попълването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Европейските структурни и инвестиционни фондове за периода 2014 – 2020 г. (ИСУН 2020) с използването на Квалифициран електронен подпис (КЕП), на следния интернет адрес: </w:t>
      </w:r>
      <w:hyperlink r:id="rId7" w:history="1">
        <w:r w:rsidRPr="00310202">
          <w:rPr>
            <w:rStyle w:val="a3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2936FC" w:rsidRDefault="002936FC" w:rsidP="00156CF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56CF7" w:rsidRPr="00753D34" w:rsidRDefault="00156CF7" w:rsidP="00753D34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Бюджет на приема</w:t>
      </w:r>
      <w:r w:rsidR="00B54646">
        <w:rPr>
          <w:rFonts w:ascii="Times New Roman" w:hAnsi="Times New Roman" w:cs="Times New Roman"/>
          <w:b/>
          <w:sz w:val="24"/>
          <w:szCs w:val="24"/>
          <w:u w:val="single"/>
        </w:rPr>
        <w:t>/общ размер на безвъзмездната финансова помощ по приема/</w:t>
      </w:r>
      <w:r w:rsidR="00753D34">
        <w:rPr>
          <w:rFonts w:ascii="Times New Roman" w:hAnsi="Times New Roman" w:cs="Times New Roman"/>
          <w:b/>
          <w:sz w:val="24"/>
          <w:szCs w:val="24"/>
          <w:u w:val="single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800</w:t>
      </w:r>
      <w:r w:rsidR="00CF61FD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000</w:t>
      </w:r>
      <w:r w:rsidR="00CF61FD" w:rsidRPr="007527AB">
        <w:rPr>
          <w:rFonts w:ascii="Times New Roman" w:hAnsi="Times New Roman" w:cs="Times New Roman"/>
          <w:sz w:val="24"/>
          <w:szCs w:val="24"/>
          <w:lang w:val="ru-RU"/>
        </w:rPr>
        <w:t>.00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лева</w:t>
      </w:r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2936FC" w:rsidRDefault="002936FC" w:rsidP="00156CF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56CF7" w:rsidRPr="006528B8" w:rsidRDefault="00156CF7" w:rsidP="00156CF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28B8">
        <w:rPr>
          <w:rFonts w:ascii="Times New Roman" w:hAnsi="Times New Roman" w:cs="Times New Roman"/>
          <w:b/>
          <w:sz w:val="24"/>
          <w:szCs w:val="24"/>
          <w:u w:val="single"/>
        </w:rPr>
        <w:t xml:space="preserve">Минимален и максимален размер на </w:t>
      </w:r>
      <w:r w:rsidR="00B54646">
        <w:rPr>
          <w:rFonts w:ascii="Times New Roman" w:hAnsi="Times New Roman" w:cs="Times New Roman"/>
          <w:b/>
          <w:sz w:val="24"/>
          <w:szCs w:val="24"/>
          <w:u w:val="single"/>
        </w:rPr>
        <w:t>допустимите разходите за един проект</w:t>
      </w:r>
    </w:p>
    <w:p w:rsidR="00156CF7" w:rsidRPr="00F40858" w:rsidRDefault="00156CF7" w:rsidP="00156CF7">
      <w:pPr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164134">
        <w:rPr>
          <w:rFonts w:ascii="Times New Roman" w:eastAsia="MS Mincho" w:hAnsi="Times New Roman" w:cs="Times New Roman"/>
          <w:sz w:val="24"/>
          <w:szCs w:val="24"/>
          <w:lang w:eastAsia="bg-BG"/>
        </w:rPr>
        <w:t>Минимален размер на допустимите разходи -  20 000 лева.</w:t>
      </w:r>
    </w:p>
    <w:p w:rsidR="00156CF7" w:rsidRDefault="00156CF7" w:rsidP="00156CF7">
      <w:pPr>
        <w:shd w:val="clear" w:color="auto" w:fill="FFFFFF"/>
        <w:spacing w:line="75" w:lineRule="atLeast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164134">
        <w:rPr>
          <w:rFonts w:ascii="Times New Roman" w:eastAsia="MS Mincho" w:hAnsi="Times New Roman" w:cs="Times New Roman"/>
          <w:sz w:val="24"/>
          <w:szCs w:val="24"/>
          <w:lang w:eastAsia="bg-BG"/>
        </w:rPr>
        <w:t>Максимален размер на допустимите разходи -  391 160 лева.</w:t>
      </w:r>
    </w:p>
    <w:p w:rsidR="00CC6534" w:rsidRPr="00CC6534" w:rsidRDefault="00CC6534" w:rsidP="00156CF7">
      <w:pPr>
        <w:spacing w:before="120" w:after="60"/>
        <w:jc w:val="both"/>
        <w:outlineLvl w:val="5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156CF7" w:rsidRDefault="00156CF7" w:rsidP="00156CF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Критерии за из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бор на проекти и тяхната тежест</w:t>
      </w:r>
    </w:p>
    <w:tbl>
      <w:tblPr>
        <w:tblW w:w="8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"/>
        <w:gridCol w:w="6672"/>
        <w:gridCol w:w="1847"/>
      </w:tblGrid>
      <w:tr w:rsidR="00156CF7" w:rsidRPr="0010658B" w:rsidTr="002C1466">
        <w:trPr>
          <w:trHeight w:val="505"/>
          <w:tblHeader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56CF7" w:rsidRPr="0010658B" w:rsidRDefault="00156CF7" w:rsidP="002C146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color w:val="244061"/>
                <w:lang w:eastAsia="sr-Cyrl-CS"/>
              </w:rPr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56CF7" w:rsidRPr="0010658B" w:rsidRDefault="00156CF7" w:rsidP="002C146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b/>
                <w:color w:val="244061"/>
                <w:lang w:eastAsia="sr-Cyrl-CS"/>
              </w:rPr>
            </w:pPr>
            <w:r w:rsidRPr="0010658B">
              <w:rPr>
                <w:rFonts w:ascii="Times New Roman" w:hAnsi="Times New Roman"/>
                <w:b/>
                <w:color w:val="244061"/>
                <w:lang w:eastAsia="sr-Cyrl-CS"/>
              </w:rPr>
              <w:t xml:space="preserve">КРИТЕРИИ ЗА ИЗБОР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56CF7" w:rsidRPr="0010658B" w:rsidRDefault="00156CF7" w:rsidP="002C146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b/>
                <w:color w:val="244061"/>
                <w:lang w:eastAsia="sr-Cyrl-CS"/>
              </w:rPr>
            </w:pPr>
            <w:r w:rsidRPr="0010658B">
              <w:rPr>
                <w:rFonts w:ascii="Times New Roman" w:hAnsi="Times New Roman"/>
                <w:b/>
                <w:color w:val="244061"/>
                <w:lang w:eastAsia="sr-Cyrl-CS"/>
              </w:rPr>
              <w:t>Максимален брой точки</w:t>
            </w:r>
          </w:p>
        </w:tc>
      </w:tr>
      <w:tr w:rsidR="00156CF7" w:rsidRPr="0010658B" w:rsidTr="002C1466">
        <w:trPr>
          <w:trHeight w:val="72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F7" w:rsidRPr="0010658B" w:rsidRDefault="00156CF7" w:rsidP="002C146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1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F7" w:rsidRPr="0010658B" w:rsidRDefault="00156CF7" w:rsidP="002C146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highlight w:val="yellow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Обектът, който се финансира по проектът обслужва повече от 1 населени места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F7" w:rsidRPr="0010658B" w:rsidRDefault="00156CF7" w:rsidP="002C146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15</w:t>
            </w:r>
          </w:p>
        </w:tc>
      </w:tr>
      <w:tr w:rsidR="00156CF7" w:rsidRPr="0010658B" w:rsidTr="002C1466">
        <w:trPr>
          <w:trHeight w:val="343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F7" w:rsidRPr="0010658B" w:rsidRDefault="00156CF7" w:rsidP="002C146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2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F7" w:rsidRPr="0010658B" w:rsidRDefault="00156CF7" w:rsidP="002C146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highlight w:val="yellow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Целевата група по проекта са млади хора до 29 г.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F7" w:rsidRPr="0010658B" w:rsidRDefault="00156CF7" w:rsidP="002C146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12</w:t>
            </w:r>
          </w:p>
        </w:tc>
      </w:tr>
      <w:tr w:rsidR="00156CF7" w:rsidRPr="0010658B" w:rsidTr="002C1466">
        <w:trPr>
          <w:trHeight w:val="72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F7" w:rsidRPr="0010658B" w:rsidRDefault="00156CF7" w:rsidP="002C146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3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F7" w:rsidRPr="0010658B" w:rsidRDefault="00156CF7" w:rsidP="002C146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highlight w:val="yellow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Проектът съдържа мерки за повишаване на енергийната ефективност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F7" w:rsidRPr="0010658B" w:rsidRDefault="00156CF7" w:rsidP="002C146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10</w:t>
            </w:r>
          </w:p>
        </w:tc>
      </w:tr>
      <w:tr w:rsidR="00156CF7" w:rsidRPr="0010658B" w:rsidTr="002C1466">
        <w:trPr>
          <w:trHeight w:val="361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F7" w:rsidRPr="0010658B" w:rsidRDefault="00156CF7" w:rsidP="002C146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4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F7" w:rsidRPr="0010658B" w:rsidRDefault="00156CF7" w:rsidP="002C146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Проектът е за подобряване на физическата среда в населените места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F7" w:rsidRPr="0010658B" w:rsidRDefault="00156CF7" w:rsidP="002C146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10</w:t>
            </w:r>
          </w:p>
        </w:tc>
      </w:tr>
      <w:tr w:rsidR="00156CF7" w:rsidRPr="0010658B" w:rsidTr="002C1466">
        <w:trPr>
          <w:trHeight w:val="72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F7" w:rsidRPr="0010658B" w:rsidRDefault="00156CF7" w:rsidP="002C146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lastRenderedPageBreak/>
              <w:t>5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F7" w:rsidRPr="0010658B" w:rsidRDefault="00156CF7" w:rsidP="002C146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Проектът предвижда допълнителни съоръжения за хора с увреждания, извън законово изискуемите съгласно вида на строежа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F7" w:rsidRPr="0010658B" w:rsidRDefault="00156CF7" w:rsidP="002C146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5</w:t>
            </w:r>
          </w:p>
        </w:tc>
      </w:tr>
      <w:tr w:rsidR="00156CF7" w:rsidRPr="0010658B" w:rsidTr="002C1466">
        <w:trPr>
          <w:trHeight w:val="343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F7" w:rsidRPr="0010658B" w:rsidRDefault="00156CF7" w:rsidP="002C146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6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F7" w:rsidRPr="0010658B" w:rsidRDefault="00156CF7" w:rsidP="002C1466">
            <w:pPr>
              <w:jc w:val="both"/>
              <w:rPr>
                <w:rFonts w:ascii="Times New Roman" w:hAnsi="Times New Roman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Проектът се реализира в населени места извън общинския център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F7" w:rsidRPr="0010658B" w:rsidRDefault="00156CF7" w:rsidP="002C146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5</w:t>
            </w:r>
          </w:p>
        </w:tc>
      </w:tr>
      <w:tr w:rsidR="00156CF7" w:rsidRPr="0010658B" w:rsidTr="002C1466">
        <w:trPr>
          <w:trHeight w:val="361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F7" w:rsidRPr="0010658B" w:rsidRDefault="00156CF7" w:rsidP="002C146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7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F7" w:rsidRPr="0010658B" w:rsidRDefault="00156CF7" w:rsidP="002C1466">
            <w:pPr>
              <w:jc w:val="both"/>
              <w:rPr>
                <w:rFonts w:ascii="Times New Roman" w:hAnsi="Times New Roman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Дейностите по проекта са свързани с други мерки на СВОМР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F7" w:rsidRPr="0010658B" w:rsidRDefault="00156CF7" w:rsidP="002C146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3</w:t>
            </w:r>
          </w:p>
        </w:tc>
      </w:tr>
      <w:tr w:rsidR="00156CF7" w:rsidRPr="0010658B" w:rsidTr="002C1466">
        <w:trPr>
          <w:trHeight w:val="703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56CF7" w:rsidRPr="0010658B" w:rsidRDefault="00156CF7" w:rsidP="002C146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color w:val="244061"/>
                <w:lang w:eastAsia="sr-Cyrl-CS"/>
              </w:rPr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56CF7" w:rsidRPr="0010658B" w:rsidRDefault="00156CF7" w:rsidP="002C1466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right"/>
              <w:rPr>
                <w:rFonts w:ascii="Times New Roman" w:hAnsi="Times New Roman"/>
                <w:b/>
                <w:color w:val="244061"/>
                <w:lang w:eastAsia="sr-Cyrl-CS"/>
              </w:rPr>
            </w:pPr>
            <w:r w:rsidRPr="0010658B">
              <w:rPr>
                <w:rFonts w:ascii="Times New Roman" w:hAnsi="Times New Roman"/>
                <w:b/>
                <w:color w:val="244061"/>
                <w:lang w:eastAsia="sr-Cyrl-CS"/>
              </w:rPr>
              <w:t>ОБЩО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56CF7" w:rsidRPr="0010658B" w:rsidRDefault="00156CF7" w:rsidP="002C1466">
            <w:pPr>
              <w:jc w:val="center"/>
              <w:rPr>
                <w:rFonts w:ascii="Times New Roman" w:hAnsi="Times New Roman"/>
                <w:b/>
                <w:color w:val="244061"/>
                <w:lang w:eastAsia="sr-Cyrl-CS"/>
              </w:rPr>
            </w:pPr>
            <w:r w:rsidRPr="0010658B">
              <w:rPr>
                <w:rFonts w:ascii="Times New Roman" w:hAnsi="Times New Roman"/>
                <w:b/>
                <w:color w:val="244061"/>
                <w:lang w:eastAsia="sr-Cyrl-CS"/>
              </w:rPr>
              <w:t>60</w:t>
            </w:r>
          </w:p>
        </w:tc>
      </w:tr>
    </w:tbl>
    <w:p w:rsidR="00DB1396" w:rsidRDefault="00DB1396" w:rsidP="00156CF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C1466" w:rsidRPr="00516E1D" w:rsidRDefault="002C1466" w:rsidP="002C14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E1D">
        <w:rPr>
          <w:rFonts w:ascii="Times New Roman" w:hAnsi="Times New Roman" w:cs="Times New Roman"/>
          <w:sz w:val="24"/>
          <w:szCs w:val="24"/>
        </w:rPr>
        <w:t>Ще се финансират проекти и дейности, които при оценката са получили по приоритетните критерии минимален брой</w:t>
      </w:r>
      <w:r w:rsidR="00CC6534" w:rsidRPr="00516E1D">
        <w:rPr>
          <w:rFonts w:ascii="Times New Roman" w:hAnsi="Times New Roman" w:cs="Times New Roman"/>
          <w:sz w:val="24"/>
          <w:szCs w:val="24"/>
        </w:rPr>
        <w:t xml:space="preserve"> 5 точки.</w:t>
      </w:r>
    </w:p>
    <w:p w:rsidR="00CC6534" w:rsidRDefault="00CC6534" w:rsidP="002C1466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1466" w:rsidRPr="002C1466" w:rsidRDefault="00516E1D" w:rsidP="00156C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случай , че две или повече проектни предложения имат еднакъв брой точки получени от крайната оценка , за които няма достатъчно наличен бюджет, те ще бъдат отхвърлени.</w:t>
      </w:r>
    </w:p>
    <w:p w:rsidR="002C1466" w:rsidRDefault="002C1466" w:rsidP="00156CF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C1466" w:rsidRDefault="002C1466" w:rsidP="00156CF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56CF7" w:rsidRDefault="00156CF7" w:rsidP="00156CF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Лице/а за контакт и място за достъп до подробна информация;</w:t>
      </w:r>
    </w:p>
    <w:p w:rsidR="00516E1D" w:rsidRPr="00315855" w:rsidRDefault="00516E1D" w:rsidP="00516E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5855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</w:t>
      </w:r>
      <w:r w:rsidRPr="00315855">
        <w:rPr>
          <w:rFonts w:ascii="Times New Roman" w:hAnsi="Times New Roman" w:cs="Times New Roman"/>
          <w:b/>
          <w:sz w:val="24"/>
          <w:szCs w:val="24"/>
          <w:u w:val="single"/>
        </w:rPr>
        <w:t>до 3 седмици</w:t>
      </w:r>
      <w:r w:rsidRPr="00315855">
        <w:rPr>
          <w:rFonts w:ascii="Times New Roman" w:hAnsi="Times New Roman" w:cs="Times New Roman"/>
          <w:sz w:val="24"/>
          <w:szCs w:val="24"/>
        </w:rPr>
        <w:t xml:space="preserve"> преди крайния срок за подаване на проектни предложения.</w:t>
      </w:r>
    </w:p>
    <w:p w:rsidR="00516E1D" w:rsidRPr="00315855" w:rsidRDefault="00516E1D" w:rsidP="00516E1D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15855">
        <w:rPr>
          <w:rFonts w:ascii="Times New Roman" w:eastAsiaTheme="minorEastAsia" w:hAnsi="Times New Roman" w:cs="Times New Roman"/>
          <w:sz w:val="24"/>
          <w:szCs w:val="24"/>
          <w:lang w:eastAsia="bg-BG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516E1D" w:rsidRPr="00394CDA" w:rsidRDefault="00516E1D" w:rsidP="00516E1D">
      <w:pPr>
        <w:rPr>
          <w:rStyle w:val="a3"/>
          <w:rFonts w:ascii="Times New Roman" w:hAnsi="Times New Roman" w:cs="Times New Roman"/>
        </w:rPr>
      </w:pPr>
      <w:r w:rsidRPr="00315855">
        <w:rPr>
          <w:rFonts w:ascii="Times New Roman" w:eastAsiaTheme="minorEastAsia" w:hAnsi="Times New Roman" w:cs="Times New Roman"/>
          <w:sz w:val="24"/>
          <w:szCs w:val="24"/>
          <w:lang w:eastAsia="bg-BG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СНЦ”МИГ Чирпан”  </w:t>
      </w:r>
      <w:r w:rsidRPr="00394CDA">
        <w:rPr>
          <w:rStyle w:val="a3"/>
          <w:rFonts w:ascii="Times New Roman" w:hAnsi="Times New Roman" w:cs="Times New Roman"/>
        </w:rPr>
        <w:t>www.migchirpan.eu</w:t>
      </w:r>
      <w:r w:rsidRPr="00394CDA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,  </w:t>
      </w:r>
      <w:hyperlink r:id="rId8" w:history="1">
        <w:r w:rsidRPr="00394CDA">
          <w:rPr>
            <w:rStyle w:val="a3"/>
            <w:rFonts w:ascii="Times New Roman" w:eastAsiaTheme="minorEastAsia" w:hAnsi="Times New Roman" w:cs="Times New Roman"/>
            <w:sz w:val="24"/>
            <w:szCs w:val="24"/>
            <w:lang w:eastAsia="bg-BG"/>
          </w:rPr>
          <w:t>https://eumis2020.government.bg</w:t>
        </w:r>
      </w:hyperlink>
      <w:r w:rsidRPr="00394CDA">
        <w:rPr>
          <w:rFonts w:ascii="Times New Roman" w:eastAsiaTheme="minorEastAsia" w:hAnsi="Times New Roman" w:cs="Times New Roman"/>
          <w:color w:val="FF0000"/>
          <w:sz w:val="24"/>
          <w:szCs w:val="24"/>
          <w:u w:val="single"/>
          <w:lang w:eastAsia="bg-BG"/>
        </w:rPr>
        <w:t xml:space="preserve"> </w:t>
      </w:r>
      <w:r w:rsidRPr="00394CDA">
        <w:rPr>
          <w:rStyle w:val="a3"/>
          <w:rFonts w:ascii="Times New Roman" w:hAnsi="Times New Roman" w:cs="Times New Roman"/>
        </w:rPr>
        <w:t>и www.eufunds.bg</w:t>
      </w:r>
    </w:p>
    <w:p w:rsidR="00516E1D" w:rsidRDefault="00516E1D" w:rsidP="00516E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15855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Лица за контакти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516E1D" w:rsidRDefault="00516E1D" w:rsidP="00516E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Деляна Николова – Изпълнителен директор</w:t>
      </w:r>
    </w:p>
    <w:p w:rsidR="00516E1D" w:rsidRDefault="00516E1D" w:rsidP="00516E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Тел.0897/995 717</w:t>
      </w:r>
    </w:p>
    <w:p w:rsidR="00516E1D" w:rsidRDefault="00516E1D" w:rsidP="00516E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Диана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Хаджиатанасова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експерт по прилагане на СВОМР</w:t>
      </w:r>
    </w:p>
    <w:p w:rsidR="00516E1D" w:rsidRPr="00315855" w:rsidRDefault="00516E1D" w:rsidP="00516E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Тел.0887/874 054</w:t>
      </w:r>
    </w:p>
    <w:p w:rsidR="002936FC" w:rsidRDefault="00156CF7" w:rsidP="00156C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6CF7" w:rsidRDefault="00156CF7" w:rsidP="00156CF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Начин за подаване на проектни предложения:</w:t>
      </w:r>
    </w:p>
    <w:p w:rsidR="00156CF7" w:rsidRDefault="00156CF7" w:rsidP="00156CF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16E1D" w:rsidRPr="00B76DD5" w:rsidRDefault="00516E1D" w:rsidP="00516E1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D96">
        <w:rPr>
          <w:rFonts w:ascii="Times New Roman" w:hAnsi="Times New Roman" w:cs="Times New Roman"/>
          <w:bCs/>
          <w:sz w:val="24"/>
          <w:szCs w:val="24"/>
        </w:rPr>
        <w:t xml:space="preserve">Подаването на проектно предложение по настоящата процедура се извършва изцяло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Pr="00B94D96">
        <w:rPr>
          <w:rFonts w:ascii="Times New Roman" w:hAnsi="Times New Roman" w:cs="Times New Roman"/>
          <w:bCs/>
          <w:sz w:val="24"/>
          <w:szCs w:val="24"/>
        </w:rPr>
        <w:t>електронен път чрез Информационната система за управление и наблюдение на Структурните инструменти на ЕС в България (ИСУН 2020</w:t>
      </w:r>
      <w:r w:rsidRPr="00070018">
        <w:t xml:space="preserve"> </w:t>
      </w:r>
      <w:r w:rsidRPr="00B76DD5">
        <w:rPr>
          <w:rFonts w:ascii="Times New Roman" w:hAnsi="Times New Roman" w:cs="Times New Roman"/>
          <w:b/>
          <w:bCs/>
          <w:sz w:val="24"/>
          <w:szCs w:val="24"/>
        </w:rPr>
        <w:t>в рамките на срока, определен в обявата и в процедурата за прием на проектни предложения. Интернет адресът на модула за електронно кандидатстване на ИСУН 2020 е: http://eumis2020.government.bg/, където е налично ръководство за работа със системата.</w:t>
      </w:r>
    </w:p>
    <w:p w:rsidR="0035295B" w:rsidRDefault="0035295B" w:rsidP="00310202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5295B">
      <w:headerReference w:type="even" r:id="rId9"/>
      <w:head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9FC" w:rsidRDefault="001869FC" w:rsidP="00FB3427">
      <w:pPr>
        <w:spacing w:after="0" w:line="240" w:lineRule="auto"/>
      </w:pPr>
      <w:r>
        <w:separator/>
      </w:r>
    </w:p>
  </w:endnote>
  <w:endnote w:type="continuationSeparator" w:id="0">
    <w:p w:rsidR="001869FC" w:rsidRDefault="001869FC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9FC" w:rsidRDefault="001869FC" w:rsidP="00FB3427">
      <w:pPr>
        <w:spacing w:after="0" w:line="240" w:lineRule="auto"/>
      </w:pPr>
      <w:r>
        <w:separator/>
      </w:r>
    </w:p>
  </w:footnote>
  <w:footnote w:type="continuationSeparator" w:id="0">
    <w:p w:rsidR="001869FC" w:rsidRDefault="001869FC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466" w:rsidRDefault="001869FC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4145711" o:spid="_x0000_s2050" type="#_x0000_t136" style="position:absolute;margin-left:0;margin-top:0;width:426.35pt;height:213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A53" w:rsidRPr="005555A2" w:rsidRDefault="008D7A53" w:rsidP="008D7A53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  <w:r w:rsidRPr="005555A2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66432" behindDoc="0" locked="0" layoutInCell="1" allowOverlap="1" wp14:anchorId="10704714" wp14:editId="3E63963E">
          <wp:simplePos x="0" y="0"/>
          <wp:positionH relativeFrom="column">
            <wp:posOffset>3804920</wp:posOffset>
          </wp:positionH>
          <wp:positionV relativeFrom="paragraph">
            <wp:posOffset>140970</wp:posOffset>
          </wp:positionV>
          <wp:extent cx="1596453" cy="629587"/>
          <wp:effectExtent l="0" t="0" r="0" b="0"/>
          <wp:wrapNone/>
          <wp:docPr id="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5555A2">
      <w:rPr>
        <w:rFonts w:eastAsia="Times New Roman" w:cs="Times New Roman"/>
        <w:b/>
        <w:noProof/>
        <w:sz w:val="20"/>
        <w:szCs w:val="20"/>
        <w:lang w:eastAsia="bg-BG"/>
      </w:rPr>
      <w:drawing>
        <wp:anchor distT="0" distB="0" distL="114300" distR="114300" simplePos="0" relativeHeight="251665408" behindDoc="0" locked="0" layoutInCell="1" allowOverlap="1" wp14:anchorId="0D87A969" wp14:editId="287ACF4D">
          <wp:simplePos x="0" y="0"/>
          <wp:positionH relativeFrom="column">
            <wp:posOffset>2640965</wp:posOffset>
          </wp:positionH>
          <wp:positionV relativeFrom="paragraph">
            <wp:posOffset>126365</wp:posOffset>
          </wp:positionV>
          <wp:extent cx="962046" cy="562132"/>
          <wp:effectExtent l="19050" t="0" r="9504" b="0"/>
          <wp:wrapNone/>
          <wp:docPr id="2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555A2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67456" behindDoc="0" locked="0" layoutInCell="1" allowOverlap="1" wp14:anchorId="0A6F929F" wp14:editId="75588279">
          <wp:simplePos x="0" y="0"/>
          <wp:positionH relativeFrom="column">
            <wp:posOffset>-720725</wp:posOffset>
          </wp:positionH>
          <wp:positionV relativeFrom="paragraph">
            <wp:posOffset>34925</wp:posOffset>
          </wp:positionV>
          <wp:extent cx="2104390" cy="72517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5555A2">
      <w:rPr>
        <w:rFonts w:eastAsia="Times New Roman" w:cs="Times New Roman"/>
        <w:b/>
        <w:sz w:val="20"/>
        <w:szCs w:val="20"/>
        <w:lang w:eastAsia="bg-BG"/>
      </w:rPr>
      <w:t xml:space="preserve"> </w:t>
    </w:r>
  </w:p>
  <w:p w:rsidR="008D7A53" w:rsidRPr="005555A2" w:rsidRDefault="008D7A53" w:rsidP="008D7A53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  <w:r w:rsidRPr="005555A2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69504" behindDoc="0" locked="0" layoutInCell="1" allowOverlap="1" wp14:anchorId="5F925C4F" wp14:editId="0CEC2263">
          <wp:simplePos x="0" y="0"/>
          <wp:positionH relativeFrom="column">
            <wp:posOffset>5499735</wp:posOffset>
          </wp:positionH>
          <wp:positionV relativeFrom="paragraph">
            <wp:posOffset>28575</wp:posOffset>
          </wp:positionV>
          <wp:extent cx="808085" cy="560112"/>
          <wp:effectExtent l="19050" t="19050" r="11065" b="11388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555A2">
      <w:rPr>
        <w:rFonts w:eastAsia="Times New Roman" w:cs="Times New Roman"/>
        <w:b/>
        <w:noProof/>
        <w:sz w:val="20"/>
        <w:szCs w:val="20"/>
        <w:lang w:eastAsia="bg-BG"/>
      </w:rPr>
      <w:drawing>
        <wp:anchor distT="0" distB="0" distL="114300" distR="114300" simplePos="0" relativeHeight="251668480" behindDoc="0" locked="0" layoutInCell="1" allowOverlap="1" wp14:anchorId="59EFE1B7" wp14:editId="62B31AB2">
          <wp:simplePos x="0" y="0"/>
          <wp:positionH relativeFrom="column">
            <wp:posOffset>1522095</wp:posOffset>
          </wp:positionH>
          <wp:positionV relativeFrom="paragraph">
            <wp:posOffset>15875</wp:posOffset>
          </wp:positionV>
          <wp:extent cx="805409" cy="517161"/>
          <wp:effectExtent l="19050" t="0" r="0" b="0"/>
          <wp:wrapNone/>
          <wp:docPr id="5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8D7A53" w:rsidRPr="005555A2" w:rsidRDefault="008D7A53" w:rsidP="008D7A53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</w:p>
  <w:p w:rsidR="008D7A53" w:rsidRPr="005555A2" w:rsidRDefault="008D7A53" w:rsidP="008D7A53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</w:p>
  <w:p w:rsidR="008D7A53" w:rsidRPr="005555A2" w:rsidRDefault="008D7A53" w:rsidP="008D7A53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</w:p>
  <w:p w:rsidR="008D7A53" w:rsidRPr="005555A2" w:rsidRDefault="008D7A53" w:rsidP="008D7A53">
    <w:pPr>
      <w:tabs>
        <w:tab w:val="right" w:pos="9072"/>
      </w:tabs>
      <w:spacing w:after="0" w:line="240" w:lineRule="auto"/>
      <w:rPr>
        <w:rFonts w:eastAsia="Times New Roman" w:cs="Times New Roman"/>
        <w:b/>
        <w:spacing w:val="40"/>
        <w:sz w:val="20"/>
        <w:szCs w:val="20"/>
        <w:lang w:eastAsia="bg-BG"/>
      </w:rPr>
    </w:pPr>
    <w:r>
      <w:rPr>
        <w:rFonts w:ascii="Times New Roman" w:eastAsia="Times New Roman" w:hAnsi="Times New Roman" w:cs="Times New Roman"/>
        <w:sz w:val="24"/>
        <w:szCs w:val="24"/>
        <w:highlight w:val="white"/>
        <w:shd w:val="clear" w:color="auto" w:fill="FEFEFE"/>
        <w:lang w:eastAsia="bg-BG"/>
      </w:rPr>
      <w:t xml:space="preserve">     </w:t>
    </w:r>
    <w:r w:rsidRPr="005555A2">
      <w:rPr>
        <w:rFonts w:ascii="Times New Roman" w:eastAsia="Times New Roman" w:hAnsi="Times New Roman" w:cs="Times New Roman"/>
        <w:sz w:val="20"/>
        <w:szCs w:val="20"/>
        <w:highlight w:val="white"/>
        <w:shd w:val="clear" w:color="auto" w:fill="FEFEFE"/>
        <w:lang w:eastAsia="bg-BG"/>
      </w:rPr>
      <w:t>Европейският земеделски фонд за развитие на селските райони: Европа инвестира в селските райони</w:t>
    </w:r>
    <w:r w:rsidRPr="005555A2">
      <w:rPr>
        <w:rFonts w:eastAsia="Times New Roman" w:cs="Times New Roman"/>
        <w:b/>
        <w:spacing w:val="40"/>
        <w:sz w:val="20"/>
        <w:szCs w:val="20"/>
        <w:lang w:eastAsia="bg-BG"/>
      </w:rPr>
      <w:tab/>
    </w:r>
  </w:p>
  <w:p w:rsidR="008D7A53" w:rsidRPr="005555A2" w:rsidRDefault="008D7A53" w:rsidP="008D7A53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highlight w:val="white"/>
        <w:shd w:val="clear" w:color="auto" w:fill="FEFEFE"/>
        <w:lang w:eastAsia="bg-BG"/>
      </w:rPr>
    </w:pPr>
    <w:r w:rsidRPr="005555A2">
      <w:rPr>
        <w:rFonts w:ascii="Times New Roman" w:eastAsia="Times New Roman" w:hAnsi="Times New Roman" w:cs="Times New Roman"/>
        <w:sz w:val="24"/>
        <w:szCs w:val="24"/>
        <w:highlight w:val="white"/>
        <w:shd w:val="clear" w:color="auto" w:fill="FEFEFE"/>
        <w:lang w:eastAsia="bg-BG"/>
      </w:rPr>
      <w:t>Програма за развитие на селските райони 2014 - 2020</w:t>
    </w:r>
  </w:p>
  <w:p w:rsidR="008D7A53" w:rsidRPr="005555A2" w:rsidRDefault="008D7A53" w:rsidP="008D7A53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spacing w:after="0" w:line="240" w:lineRule="auto"/>
      <w:ind w:right="709"/>
      <w:rPr>
        <w:rFonts w:ascii="Times New Roman" w:eastAsia="Times New Roman" w:hAnsi="Times New Roman" w:cs="Times New Roman"/>
        <w:sz w:val="20"/>
        <w:szCs w:val="20"/>
        <w:lang w:val="en-US" w:eastAsia="bg-BG"/>
      </w:rPr>
    </w:pPr>
    <w:r w:rsidRPr="005555A2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                                                </w:t>
    </w:r>
    <w:r w:rsidRPr="005555A2">
      <w:rPr>
        <w:rFonts w:ascii="Times New Roman" w:eastAsia="Times New Roman" w:hAnsi="Times New Roman" w:cs="Times New Roman"/>
        <w:b/>
        <w:spacing w:val="40"/>
        <w:lang w:eastAsia="bg-BG"/>
      </w:rPr>
      <w:t>СНЦ  Местна инициативна група Чирпан</w:t>
    </w:r>
  </w:p>
  <w:p w:rsidR="008D7A53" w:rsidRPr="005555A2" w:rsidRDefault="008D7A53" w:rsidP="008D7A53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spacing w:after="0" w:line="240" w:lineRule="auto"/>
      <w:ind w:right="709"/>
      <w:jc w:val="center"/>
      <w:rPr>
        <w:rFonts w:ascii="Times New Roman" w:eastAsia="Times New Roman" w:hAnsi="Times New Roman" w:cs="Times New Roman"/>
        <w:sz w:val="20"/>
        <w:szCs w:val="20"/>
        <w:lang w:eastAsia="bg-BG"/>
      </w:rPr>
    </w:pPr>
    <w:r w:rsidRPr="005555A2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България, п.к. 6200, гр. Чирпан, общ. Чирпан, </w:t>
    </w:r>
    <w:proofErr w:type="spellStart"/>
    <w:r w:rsidRPr="005555A2">
      <w:rPr>
        <w:rFonts w:ascii="Times New Roman" w:eastAsia="Times New Roman" w:hAnsi="Times New Roman" w:cs="Times New Roman"/>
        <w:sz w:val="20"/>
        <w:szCs w:val="20"/>
        <w:lang w:eastAsia="bg-BG"/>
      </w:rPr>
      <w:t>обл</w:t>
    </w:r>
    <w:proofErr w:type="spellEnd"/>
    <w:r w:rsidRPr="005555A2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. Стара Загора, ул.“Вълко и </w:t>
    </w:r>
    <w:proofErr w:type="spellStart"/>
    <w:r w:rsidRPr="005555A2">
      <w:rPr>
        <w:rFonts w:ascii="Times New Roman" w:eastAsia="Times New Roman" w:hAnsi="Times New Roman" w:cs="Times New Roman"/>
        <w:sz w:val="20"/>
        <w:szCs w:val="20"/>
        <w:lang w:eastAsia="bg-BG"/>
      </w:rPr>
      <w:t>Кабаиван</w:t>
    </w:r>
    <w:proofErr w:type="spellEnd"/>
    <w:r w:rsidRPr="005555A2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“ № 9, </w:t>
    </w:r>
  </w:p>
  <w:p w:rsidR="008D7A53" w:rsidRPr="005555A2" w:rsidRDefault="008D7A53" w:rsidP="008D7A53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spacing w:after="0" w:line="240" w:lineRule="auto"/>
      <w:ind w:right="709"/>
      <w:jc w:val="center"/>
      <w:rPr>
        <w:rFonts w:ascii="Times New Roman" w:eastAsia="Times New Roman" w:hAnsi="Times New Roman" w:cs="Times New Roman"/>
        <w:sz w:val="20"/>
        <w:szCs w:val="20"/>
        <w:lang w:val="en-US" w:eastAsia="bg-BG"/>
      </w:rPr>
    </w:pPr>
    <w:r w:rsidRPr="005555A2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тел.0897/995 717 </w:t>
    </w:r>
    <w:r w:rsidRPr="005555A2">
      <w:rPr>
        <w:rFonts w:ascii="Times New Roman" w:eastAsia="Times New Roman" w:hAnsi="Times New Roman" w:cs="Times New Roman"/>
        <w:sz w:val="20"/>
        <w:szCs w:val="20"/>
        <w:lang w:val="en-US" w:eastAsia="bg-BG"/>
      </w:rPr>
      <w:t>, e-mail</w:t>
    </w:r>
    <w:r w:rsidRPr="005555A2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: </w:t>
    </w:r>
    <w:hyperlink r:id="rId6" w:history="1">
      <w:r w:rsidRPr="005555A2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>migchirpan@abv.bg</w:t>
      </w:r>
    </w:hyperlink>
    <w:r w:rsidRPr="005555A2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 </w:t>
    </w:r>
    <w:r w:rsidRPr="005555A2">
      <w:rPr>
        <w:rFonts w:ascii="Times New Roman" w:eastAsia="Times New Roman" w:hAnsi="Times New Roman" w:cs="Times New Roman"/>
        <w:sz w:val="20"/>
        <w:szCs w:val="20"/>
        <w:lang w:val="en-US" w:eastAsia="bg-BG"/>
      </w:rPr>
      <w:t xml:space="preserve">  web</w:t>
    </w:r>
    <w:r w:rsidRPr="005555A2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: </w:t>
    </w:r>
    <w:r w:rsidRPr="005555A2">
      <w:rPr>
        <w:rFonts w:ascii="Times New Roman" w:eastAsia="Times New Roman" w:hAnsi="Times New Roman" w:cs="Times New Roman"/>
        <w:sz w:val="20"/>
        <w:szCs w:val="20"/>
        <w:lang w:val="en-US" w:eastAsia="bg-BG"/>
      </w:rPr>
      <w:t>www.migchirpan.eu</w:t>
    </w:r>
  </w:p>
  <w:p w:rsidR="002C1466" w:rsidRDefault="001869FC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4145712" o:spid="_x0000_s2051" type="#_x0000_t136" style="position:absolute;margin-left:0;margin-top:0;width:426.35pt;height:213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466" w:rsidRDefault="001869FC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4145710" o:spid="_x0000_s2049" type="#_x0000_t136" style="position:absolute;margin-left:0;margin-top:0;width:426.35pt;height:213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4107D"/>
    <w:multiLevelType w:val="hybridMultilevel"/>
    <w:tmpl w:val="91A4C626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D8"/>
    <w:rsid w:val="00003B32"/>
    <w:rsid w:val="00051F1B"/>
    <w:rsid w:val="00074D0D"/>
    <w:rsid w:val="000F6C84"/>
    <w:rsid w:val="00107878"/>
    <w:rsid w:val="00156CF7"/>
    <w:rsid w:val="00184832"/>
    <w:rsid w:val="001869FC"/>
    <w:rsid w:val="001E2492"/>
    <w:rsid w:val="0028009C"/>
    <w:rsid w:val="002936FC"/>
    <w:rsid w:val="002A037D"/>
    <w:rsid w:val="002C1466"/>
    <w:rsid w:val="002C22CF"/>
    <w:rsid w:val="00310202"/>
    <w:rsid w:val="0035295B"/>
    <w:rsid w:val="00361D87"/>
    <w:rsid w:val="003B1075"/>
    <w:rsid w:val="004409FD"/>
    <w:rsid w:val="004713BD"/>
    <w:rsid w:val="00476E7D"/>
    <w:rsid w:val="00493F9C"/>
    <w:rsid w:val="00503AF0"/>
    <w:rsid w:val="00516E1D"/>
    <w:rsid w:val="006C7522"/>
    <w:rsid w:val="007527AB"/>
    <w:rsid w:val="00753D34"/>
    <w:rsid w:val="00771D65"/>
    <w:rsid w:val="00786F3F"/>
    <w:rsid w:val="007C0696"/>
    <w:rsid w:val="008421CF"/>
    <w:rsid w:val="00882AC1"/>
    <w:rsid w:val="008D7A53"/>
    <w:rsid w:val="00937EB3"/>
    <w:rsid w:val="009A2D27"/>
    <w:rsid w:val="009B1E92"/>
    <w:rsid w:val="009D3FE4"/>
    <w:rsid w:val="00A204A8"/>
    <w:rsid w:val="00A61174"/>
    <w:rsid w:val="00AE2BD8"/>
    <w:rsid w:val="00B54646"/>
    <w:rsid w:val="00B86711"/>
    <w:rsid w:val="00B95E71"/>
    <w:rsid w:val="00BA1D82"/>
    <w:rsid w:val="00C26A0D"/>
    <w:rsid w:val="00C718DD"/>
    <w:rsid w:val="00CB5F51"/>
    <w:rsid w:val="00CC6534"/>
    <w:rsid w:val="00CF61FD"/>
    <w:rsid w:val="00D015AB"/>
    <w:rsid w:val="00D6170F"/>
    <w:rsid w:val="00DB1396"/>
    <w:rsid w:val="00E70B1C"/>
    <w:rsid w:val="00E94744"/>
    <w:rsid w:val="00EB62ED"/>
    <w:rsid w:val="00FB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7141F31D"/>
  <w15:docId w15:val="{EB9EBE0E-347F-4A29-9E09-8F3C4DEB2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295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FB3427"/>
  </w:style>
  <w:style w:type="paragraph" w:styleId="a6">
    <w:name w:val="footer"/>
    <w:basedOn w:val="a"/>
    <w:link w:val="a7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FB3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mis2020.government.b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1114</Words>
  <Characters>6354</Characters>
  <Application>Microsoft Office Word</Application>
  <DocSecurity>0</DocSecurity>
  <Lines>52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ss</cp:lastModifiedBy>
  <cp:revision>37</cp:revision>
  <dcterms:created xsi:type="dcterms:W3CDTF">2018-01-26T10:26:00Z</dcterms:created>
  <dcterms:modified xsi:type="dcterms:W3CDTF">2018-08-16T11:23:00Z</dcterms:modified>
</cp:coreProperties>
</file>