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FAA" w:rsidRPr="006D4A28" w:rsidRDefault="00A95FAA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F775F" w:rsidRPr="008F775F" w:rsidRDefault="008F775F" w:rsidP="008F775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F775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Приложение № </w:t>
      </w:r>
      <w:r w:rsidR="002D15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bookmarkStart w:id="0" w:name="_GoBack"/>
      <w:bookmarkEnd w:id="0"/>
      <w:r w:rsidRPr="008F775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8F775F" w:rsidRPr="008F775F" w:rsidRDefault="008F775F" w:rsidP="008F775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F775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към Условията за изпълнение</w:t>
      </w:r>
    </w:p>
    <w:p w:rsidR="00A95FAA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D4A28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D4A28" w:rsidRPr="006D4A28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A95FAA" w:rsidRPr="0034740F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="00AC79FA">
        <w:rPr>
          <w:rFonts w:ascii="Times New Roman" w:eastAsia="Times New Roman" w:hAnsi="Times New Roman" w:cs="Times New Roman"/>
          <w:b/>
          <w:sz w:val="24"/>
          <w:szCs w:val="24"/>
        </w:rPr>
        <w:t>НА БЕНЕФИЦИЕНТА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4740F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A95FAA" w:rsidRPr="0034740F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A95FAA" w:rsidRPr="0034740F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.................................................................</w:t>
      </w:r>
    </w:p>
    <w:p w:rsidR="00A95FAA" w:rsidRPr="0034740F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A95FAA" w:rsidRPr="006D4A28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№................................................., изд. на ................... от МВР – </w:t>
      </w:r>
    </w:p>
    <w:p w:rsidR="00A95FAA" w:rsidRPr="0034740F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.........................................., в </w:t>
      </w:r>
      <w:proofErr w:type="spell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 на </w:t>
      </w:r>
      <w:proofErr w:type="spellStart"/>
      <w:proofErr w:type="gram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представляващ</w:t>
      </w:r>
      <w:proofErr w:type="spellEnd"/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proofErr w:type="gramEnd"/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(посочва</w:t>
      </w:r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се </w:t>
      </w:r>
      <w:proofErr w:type="spellStart"/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>името</w:t>
      </w:r>
      <w:proofErr w:type="spellEnd"/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на </w:t>
      </w:r>
      <w:proofErr w:type="spellStart"/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>организацията</w:t>
      </w:r>
      <w:proofErr w:type="spellEnd"/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>),</w:t>
      </w:r>
      <w:r w:rsidRPr="003474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A95FAA" w:rsidRDefault="00A95FAA" w:rsidP="00AE37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AE3717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A95FAA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A95FAA" w:rsidRPr="00FE36B2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FE36B2" w:rsidRDefault="005055C1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</w:t>
      </w:r>
      <w:r w:rsidR="00A95FAA">
        <w:rPr>
          <w:rFonts w:ascii="Times New Roman" w:hAnsi="Times New Roman" w:cs="Times New Roman"/>
          <w:sz w:val="24"/>
          <w:szCs w:val="24"/>
        </w:rPr>
        <w:t>,</w:t>
      </w:r>
      <w:r w:rsidR="00A95FAA" w:rsidRPr="00CB0FFD">
        <w:rPr>
          <w:rFonts w:ascii="Times New Roman" w:hAnsi="Times New Roman" w:cs="Times New Roman"/>
          <w:sz w:val="24"/>
          <w:szCs w:val="24"/>
        </w:rPr>
        <w:t xml:space="preserve"> </w:t>
      </w:r>
      <w:r w:rsidR="00A95FAA">
        <w:rPr>
          <w:rFonts w:ascii="Times New Roman" w:hAnsi="Times New Roman" w:cs="Times New Roman"/>
          <w:sz w:val="24"/>
          <w:szCs w:val="24"/>
        </w:rPr>
        <w:t>не са 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A95FAA" w:rsidP="00A95FA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AC79FA">
        <w:rPr>
          <w:rFonts w:ascii="Times New Roman" w:hAnsi="Times New Roman" w:cs="Times New Roman"/>
          <w:sz w:val="24"/>
          <w:szCs w:val="24"/>
        </w:rPr>
        <w:t>бенефициент</w:t>
      </w:r>
      <w:r w:rsidRPr="00C323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A95FAA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 w:rsidR="00AC79FA">
        <w:rPr>
          <w:rFonts w:ascii="Times New Roman" w:hAnsi="Times New Roman" w:cs="Times New Roman"/>
          <w:sz w:val="24"/>
          <w:szCs w:val="24"/>
        </w:rPr>
        <w:t>бенефициента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:rsidR="00A95FAA" w:rsidRPr="0048550A" w:rsidRDefault="0048550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3F88">
        <w:rPr>
          <w:rFonts w:ascii="Times New Roman" w:hAnsi="Times New Roman" w:cs="Times New Roman"/>
          <w:sz w:val="24"/>
          <w:szCs w:val="24"/>
        </w:rPr>
        <w:t xml:space="preserve">не е установено с влязло в сила наказателно постановление, принудителна административна мярка по чл. 404 от Кодекса на труда или съдебно решение, нарушение на чл. 61, ал. 1, чл. 62, ал. 1 или 3, чл. 63, ал. 1 или 2, чл. 118, чл. 128, чл. 228, ал. 3,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</w:t>
      </w:r>
      <w:r w:rsidR="00AC79FA">
        <w:rPr>
          <w:rFonts w:ascii="Times New Roman" w:hAnsi="Times New Roman" w:cs="Times New Roman"/>
          <w:sz w:val="24"/>
          <w:szCs w:val="24"/>
        </w:rPr>
        <w:t>бенефициентите</w:t>
      </w:r>
      <w:r w:rsidRPr="000C3F88">
        <w:rPr>
          <w:rFonts w:ascii="Times New Roman" w:hAnsi="Times New Roman" w:cs="Times New Roman"/>
          <w:sz w:val="24"/>
          <w:szCs w:val="24"/>
        </w:rPr>
        <w:t xml:space="preserve"> са установени</w:t>
      </w:r>
      <w:r w:rsidR="00A95FAA" w:rsidRPr="0048550A">
        <w:rPr>
          <w:rFonts w:ascii="Times New Roman" w:hAnsi="Times New Roman" w:cs="Times New Roman"/>
          <w:sz w:val="24"/>
          <w:szCs w:val="24"/>
        </w:rPr>
        <w:t>;</w:t>
      </w:r>
    </w:p>
    <w:p w:rsidR="00A95FAA" w:rsidRDefault="00A95FAA" w:rsidP="00A95FAA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AC79FA">
        <w:rPr>
          <w:rFonts w:ascii="Times New Roman" w:hAnsi="Times New Roman" w:cs="Times New Roman"/>
          <w:sz w:val="24"/>
          <w:szCs w:val="24"/>
        </w:rPr>
        <w:t>бенефициент</w:t>
      </w:r>
    </w:p>
    <w:p w:rsidR="00A95FAA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C32372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A95FAA" w:rsidRPr="00C32372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 w:rsidR="00AC79FA">
        <w:rPr>
          <w:rFonts w:ascii="Times New Roman" w:hAnsi="Times New Roman" w:cs="Times New Roman"/>
          <w:sz w:val="24"/>
          <w:szCs w:val="24"/>
        </w:rPr>
        <w:t>бенефициента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>обявен е в несъстоятелност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процедура по ликвидация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 w:rsidR="00AC79FA"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AC79FA"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установен. 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на </w:t>
      </w:r>
      <w:r w:rsidR="00AC79FA"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AC79FA"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или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 w:rsidR="00AC79FA"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AC79FA"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година.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3237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AC79FA" w:rsidRDefault="00A95FAA" w:rsidP="00A95FA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настъпят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декларираните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обстоятелства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ките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5 работни дни, </w:t>
      </w:r>
      <w:r w:rsidR="001B7F5F"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ще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бъде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уведомен</w:t>
      </w:r>
      <w:proofErr w:type="spellEnd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настъпилите</w:t>
      </w:r>
      <w:proofErr w:type="spellEnd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чрез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подадена</w:t>
      </w:r>
      <w:proofErr w:type="spellEnd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актуална</w:t>
      </w:r>
      <w:proofErr w:type="spellEnd"/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декларация на </w:t>
      </w:r>
      <w:r w:rsidR="00AC79FA" w:rsidRPr="00AC79FA">
        <w:rPr>
          <w:rFonts w:ascii="Times New Roman" w:hAnsi="Times New Roman" w:cs="Times New Roman"/>
          <w:b/>
          <w:sz w:val="24"/>
          <w:szCs w:val="24"/>
        </w:rPr>
        <w:t>бенефициента</w:t>
      </w:r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A95FAA" w:rsidRPr="00126A9D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A95F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чл</w:t>
      </w:r>
      <w:r w:rsidRPr="00126A9D">
        <w:rPr>
          <w:rFonts w:ascii="Times New Roman" w:hAnsi="Times New Roman" w:cs="Times New Roman"/>
          <w:sz w:val="24"/>
          <w:szCs w:val="24"/>
        </w:rPr>
        <w:t xml:space="preserve">. </w:t>
      </w:r>
      <w:r w:rsidRPr="00126A9D">
        <w:rPr>
          <w:rFonts w:ascii="Times New Roman" w:hAnsi="Times New Roman" w:cs="Times New Roman"/>
          <w:b/>
          <w:sz w:val="24"/>
          <w:szCs w:val="24"/>
        </w:rPr>
        <w:t>313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Pr="00126A9D">
        <w:rPr>
          <w:rFonts w:ascii="Times New Roman" w:hAnsi="Times New Roman" w:cs="Times New Roman"/>
          <w:sz w:val="24"/>
          <w:szCs w:val="24"/>
        </w:rPr>
        <w:br/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95FAA" w:rsidRPr="00800362" w:rsidRDefault="00A95FAA" w:rsidP="00AE3717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FD0E3C" w:rsidRDefault="00FD0E3C"/>
    <w:sectPr w:rsidR="00FD0E3C" w:rsidSect="006D4A28">
      <w:head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115" w:rsidRDefault="00092115" w:rsidP="00A95FAA">
      <w:pPr>
        <w:spacing w:after="0" w:line="240" w:lineRule="auto"/>
      </w:pPr>
      <w:r>
        <w:separator/>
      </w:r>
    </w:p>
  </w:endnote>
  <w:endnote w:type="continuationSeparator" w:id="0">
    <w:p w:rsidR="00092115" w:rsidRDefault="00092115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115" w:rsidRDefault="00092115" w:rsidP="00A95FAA">
      <w:pPr>
        <w:spacing w:after="0" w:line="240" w:lineRule="auto"/>
      </w:pPr>
      <w:r>
        <w:separator/>
      </w:r>
    </w:p>
  </w:footnote>
  <w:footnote w:type="continuationSeparator" w:id="0">
    <w:p w:rsidR="00092115" w:rsidRDefault="00092115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A95FAA">
      <w:pPr>
        <w:pStyle w:val="a3"/>
        <w:jc w:val="both"/>
        <w:rPr>
          <w:sz w:val="20"/>
          <w:szCs w:val="20"/>
        </w:rPr>
      </w:pPr>
      <w:r w:rsidRPr="00C52DC0">
        <w:rPr>
          <w:rStyle w:val="a5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>Декларацията се по</w:t>
      </w:r>
      <w:r w:rsidR="00AC79FA">
        <w:rPr>
          <w:sz w:val="20"/>
          <w:szCs w:val="20"/>
        </w:rPr>
        <w:t>пълва от</w:t>
      </w:r>
      <w:r w:rsidRPr="00C52DC0">
        <w:rPr>
          <w:sz w:val="20"/>
          <w:szCs w:val="20"/>
        </w:rPr>
        <w:t xml:space="preserve"> лица</w:t>
      </w:r>
      <w:r w:rsidR="00AC79FA">
        <w:rPr>
          <w:sz w:val="20"/>
          <w:szCs w:val="20"/>
        </w:rPr>
        <w:t>та</w:t>
      </w:r>
      <w:r w:rsidRPr="00C52DC0">
        <w:rPr>
          <w:sz w:val="20"/>
          <w:szCs w:val="20"/>
        </w:rPr>
        <w:t xml:space="preserve">, които са овластени да представляват </w:t>
      </w:r>
      <w:r w:rsidR="00AC79FA">
        <w:rPr>
          <w:sz w:val="20"/>
          <w:szCs w:val="20"/>
        </w:rPr>
        <w:t>бенефициента</w:t>
      </w:r>
      <w:r w:rsidRPr="00C52DC0">
        <w:rPr>
          <w:sz w:val="20"/>
          <w:szCs w:val="20"/>
        </w:rPr>
        <w:t>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представляват заедно и/или поотделно</w:t>
      </w:r>
      <w:r w:rsidR="00AC79FA">
        <w:rPr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6A8" w:rsidRPr="00B70FAE" w:rsidRDefault="009D36A8" w:rsidP="009D36A8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</w:rPr>
    </w:pPr>
    <w:r w:rsidRPr="00B70FAE">
      <w:rPr>
        <w:rFonts w:eastAsia="Times New Roman" w:cs="Times New Roman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C3ED48E" wp14:editId="216D2B46">
          <wp:simplePos x="0" y="0"/>
          <wp:positionH relativeFrom="column">
            <wp:posOffset>2745740</wp:posOffset>
          </wp:positionH>
          <wp:positionV relativeFrom="paragraph">
            <wp:posOffset>145415</wp:posOffset>
          </wp:positionV>
          <wp:extent cx="962046" cy="562132"/>
          <wp:effectExtent l="19050" t="0" r="9504" b="0"/>
          <wp:wrapNone/>
          <wp:docPr id="1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70FAE"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 wp14:anchorId="7421CE2E" wp14:editId="4FEFABED">
          <wp:simplePos x="0" y="0"/>
          <wp:positionH relativeFrom="column">
            <wp:posOffset>-501650</wp:posOffset>
          </wp:positionH>
          <wp:positionV relativeFrom="paragraph">
            <wp:posOffset>45085</wp:posOffset>
          </wp:positionV>
          <wp:extent cx="2104390" cy="725170"/>
          <wp:effectExtent l="0" t="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B70FAE">
      <w:rPr>
        <w:rFonts w:eastAsia="Times New Roman" w:cs="Times New Roman"/>
        <w:b/>
        <w:sz w:val="20"/>
        <w:szCs w:val="20"/>
      </w:rPr>
      <w:t xml:space="preserve"> </w:t>
    </w:r>
  </w:p>
  <w:p w:rsidR="009D36A8" w:rsidRPr="00B70FAE" w:rsidRDefault="009D36A8" w:rsidP="009D36A8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</w:rPr>
    </w:pPr>
    <w:r w:rsidRPr="00B70FAE"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3360" behindDoc="0" locked="0" layoutInCell="1" allowOverlap="1" wp14:anchorId="38A38E9F" wp14:editId="75A33656">
          <wp:simplePos x="0" y="0"/>
          <wp:positionH relativeFrom="column">
            <wp:posOffset>5566410</wp:posOffset>
          </wp:positionH>
          <wp:positionV relativeFrom="paragraph">
            <wp:posOffset>28575</wp:posOffset>
          </wp:positionV>
          <wp:extent cx="808085" cy="560112"/>
          <wp:effectExtent l="19050" t="19050" r="11065" b="11388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70FAE"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11687383" wp14:editId="6F241C36">
          <wp:simplePos x="0" y="0"/>
          <wp:positionH relativeFrom="column">
            <wp:posOffset>3814445</wp:posOffset>
          </wp:positionH>
          <wp:positionV relativeFrom="paragraph">
            <wp:posOffset>14605</wp:posOffset>
          </wp:positionV>
          <wp:extent cx="1596453" cy="629587"/>
          <wp:effectExtent l="0" t="0" r="0" b="0"/>
          <wp:wrapNone/>
          <wp:docPr id="4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B70FAE">
      <w:rPr>
        <w:rFonts w:eastAsia="Times New Roman" w:cs="Times New Roman"/>
        <w:b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575B4996" wp14:editId="6422F700">
          <wp:simplePos x="0" y="0"/>
          <wp:positionH relativeFrom="column">
            <wp:posOffset>1674495</wp:posOffset>
          </wp:positionH>
          <wp:positionV relativeFrom="paragraph">
            <wp:posOffset>15875</wp:posOffset>
          </wp:positionV>
          <wp:extent cx="805409" cy="517161"/>
          <wp:effectExtent l="19050" t="0" r="0" b="0"/>
          <wp:wrapNone/>
          <wp:docPr id="5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9D36A8" w:rsidRPr="00B70FAE" w:rsidRDefault="009D36A8" w:rsidP="009D36A8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</w:rPr>
    </w:pPr>
  </w:p>
  <w:p w:rsidR="009D36A8" w:rsidRPr="00B70FAE" w:rsidRDefault="009D36A8" w:rsidP="009D36A8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</w:rPr>
    </w:pPr>
  </w:p>
  <w:p w:rsidR="009D36A8" w:rsidRPr="00B70FAE" w:rsidRDefault="009D36A8" w:rsidP="009D36A8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</w:rPr>
    </w:pPr>
  </w:p>
  <w:p w:rsidR="009D36A8" w:rsidRPr="00B70FAE" w:rsidRDefault="009D36A8" w:rsidP="009D36A8">
    <w:pPr>
      <w:tabs>
        <w:tab w:val="right" w:pos="9072"/>
      </w:tabs>
      <w:spacing w:after="0" w:line="240" w:lineRule="auto"/>
      <w:rPr>
        <w:rFonts w:eastAsia="Times New Roman" w:cs="Times New Roman"/>
        <w:b/>
        <w:spacing w:val="40"/>
        <w:sz w:val="20"/>
        <w:szCs w:val="20"/>
      </w:rPr>
    </w:pPr>
    <w:r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</w:rPr>
      <w:t xml:space="preserve">     </w:t>
    </w:r>
    <w:r w:rsidRPr="00B70FAE">
      <w:rPr>
        <w:rFonts w:ascii="Times New Roman" w:eastAsia="Times New Roman" w:hAnsi="Times New Roman" w:cs="Times New Roman"/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B70FAE">
      <w:rPr>
        <w:rFonts w:eastAsia="Times New Roman" w:cs="Times New Roman"/>
        <w:b/>
        <w:spacing w:val="40"/>
        <w:sz w:val="20"/>
        <w:szCs w:val="20"/>
      </w:rPr>
      <w:tab/>
    </w:r>
  </w:p>
  <w:p w:rsidR="009D36A8" w:rsidRPr="00B70FAE" w:rsidRDefault="009D36A8" w:rsidP="009D36A8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</w:rPr>
    </w:pPr>
    <w:r w:rsidRPr="00B70FAE"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</w:rPr>
      <w:t>Програма за развитие на селските райони 2014 - 2020</w:t>
    </w:r>
  </w:p>
  <w:p w:rsidR="009D36A8" w:rsidRPr="00B70FAE" w:rsidRDefault="009D36A8" w:rsidP="009D36A8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rPr>
        <w:rFonts w:ascii="Times New Roman" w:eastAsia="Times New Roman" w:hAnsi="Times New Roman" w:cs="Times New Roman"/>
        <w:sz w:val="20"/>
        <w:szCs w:val="20"/>
        <w:lang w:val="en-US"/>
      </w:rPr>
    </w:pPr>
    <w:r w:rsidRPr="00B70FAE">
      <w:rPr>
        <w:rFonts w:ascii="Times New Roman" w:eastAsia="Times New Roman" w:hAnsi="Times New Roman" w:cs="Times New Roman"/>
        <w:sz w:val="20"/>
        <w:szCs w:val="20"/>
      </w:rPr>
      <w:t xml:space="preserve">                                                </w:t>
    </w:r>
    <w:r w:rsidRPr="00B70FAE">
      <w:rPr>
        <w:rFonts w:ascii="Times New Roman" w:eastAsia="Times New Roman" w:hAnsi="Times New Roman" w:cs="Times New Roman"/>
        <w:b/>
        <w:spacing w:val="40"/>
      </w:rPr>
      <w:t>СНЦ  Местна инициативна група Чирпан</w:t>
    </w:r>
  </w:p>
  <w:p w:rsidR="009D36A8" w:rsidRPr="00B70FAE" w:rsidRDefault="009D36A8" w:rsidP="009D36A8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jc w:val="center"/>
      <w:rPr>
        <w:rFonts w:ascii="Times New Roman" w:eastAsia="Times New Roman" w:hAnsi="Times New Roman" w:cs="Times New Roman"/>
        <w:sz w:val="20"/>
        <w:szCs w:val="20"/>
      </w:rPr>
    </w:pPr>
    <w:r w:rsidRPr="00B70FAE">
      <w:rPr>
        <w:rFonts w:ascii="Times New Roman" w:eastAsia="Times New Roman" w:hAnsi="Times New Roman" w:cs="Times New Roman"/>
        <w:sz w:val="20"/>
        <w:szCs w:val="20"/>
      </w:rPr>
      <w:t xml:space="preserve">България, </w:t>
    </w:r>
    <w:proofErr w:type="spellStart"/>
    <w:r w:rsidRPr="00B70FAE">
      <w:rPr>
        <w:rFonts w:ascii="Times New Roman" w:eastAsia="Times New Roman" w:hAnsi="Times New Roman" w:cs="Times New Roman"/>
        <w:sz w:val="20"/>
        <w:szCs w:val="20"/>
      </w:rPr>
      <w:t>п.к</w:t>
    </w:r>
    <w:proofErr w:type="spellEnd"/>
    <w:r w:rsidRPr="00B70FAE">
      <w:rPr>
        <w:rFonts w:ascii="Times New Roman" w:eastAsia="Times New Roman" w:hAnsi="Times New Roman" w:cs="Times New Roman"/>
        <w:sz w:val="20"/>
        <w:szCs w:val="20"/>
      </w:rPr>
      <w:t xml:space="preserve">. 6200, гр. Чирпан, общ. Чирпан, </w:t>
    </w:r>
    <w:proofErr w:type="spellStart"/>
    <w:r w:rsidRPr="00B70FAE">
      <w:rPr>
        <w:rFonts w:ascii="Times New Roman" w:eastAsia="Times New Roman" w:hAnsi="Times New Roman" w:cs="Times New Roman"/>
        <w:sz w:val="20"/>
        <w:szCs w:val="20"/>
      </w:rPr>
      <w:t>обл</w:t>
    </w:r>
    <w:proofErr w:type="spellEnd"/>
    <w:r w:rsidRPr="00B70FAE">
      <w:rPr>
        <w:rFonts w:ascii="Times New Roman" w:eastAsia="Times New Roman" w:hAnsi="Times New Roman" w:cs="Times New Roman"/>
        <w:sz w:val="20"/>
        <w:szCs w:val="20"/>
      </w:rPr>
      <w:t xml:space="preserve">. Стара Загора, </w:t>
    </w:r>
    <w:proofErr w:type="spellStart"/>
    <w:r w:rsidRPr="00B70FAE">
      <w:rPr>
        <w:rFonts w:ascii="Times New Roman" w:eastAsia="Times New Roman" w:hAnsi="Times New Roman" w:cs="Times New Roman"/>
        <w:sz w:val="20"/>
        <w:szCs w:val="20"/>
      </w:rPr>
      <w:t>ул</w:t>
    </w:r>
    <w:proofErr w:type="spellEnd"/>
    <w:r w:rsidRPr="00B70FAE">
      <w:rPr>
        <w:rFonts w:ascii="Times New Roman" w:eastAsia="Times New Roman" w:hAnsi="Times New Roman" w:cs="Times New Roman"/>
        <w:sz w:val="20"/>
        <w:szCs w:val="20"/>
      </w:rPr>
      <w:t xml:space="preserve">.“Вълко и </w:t>
    </w:r>
    <w:proofErr w:type="spellStart"/>
    <w:r w:rsidRPr="00B70FAE">
      <w:rPr>
        <w:rFonts w:ascii="Times New Roman" w:eastAsia="Times New Roman" w:hAnsi="Times New Roman" w:cs="Times New Roman"/>
        <w:sz w:val="20"/>
        <w:szCs w:val="20"/>
      </w:rPr>
      <w:t>Кабаиван</w:t>
    </w:r>
    <w:proofErr w:type="spellEnd"/>
    <w:r w:rsidRPr="00B70FAE">
      <w:rPr>
        <w:rFonts w:ascii="Times New Roman" w:eastAsia="Times New Roman" w:hAnsi="Times New Roman" w:cs="Times New Roman"/>
        <w:sz w:val="20"/>
        <w:szCs w:val="20"/>
      </w:rPr>
      <w:t xml:space="preserve">“ № 9, </w:t>
    </w:r>
  </w:p>
  <w:p w:rsidR="009D36A8" w:rsidRPr="00B70FAE" w:rsidRDefault="009D36A8" w:rsidP="009D36A8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jc w:val="center"/>
      <w:rPr>
        <w:rFonts w:ascii="Times New Roman" w:eastAsia="Times New Roman" w:hAnsi="Times New Roman" w:cs="Times New Roman"/>
        <w:sz w:val="20"/>
        <w:szCs w:val="20"/>
        <w:lang w:val="en-US"/>
      </w:rPr>
    </w:pPr>
    <w:r w:rsidRPr="00B70FAE">
      <w:rPr>
        <w:rFonts w:ascii="Times New Roman" w:eastAsia="Times New Roman" w:hAnsi="Times New Roman" w:cs="Times New Roman"/>
        <w:sz w:val="20"/>
        <w:szCs w:val="20"/>
      </w:rPr>
      <w:t xml:space="preserve">тел.0897/995 717 </w:t>
    </w:r>
    <w:r w:rsidRPr="00B70FAE">
      <w:rPr>
        <w:rFonts w:ascii="Times New Roman" w:eastAsia="Times New Roman" w:hAnsi="Times New Roman" w:cs="Times New Roman"/>
        <w:sz w:val="20"/>
        <w:szCs w:val="20"/>
        <w:lang w:val="en-US"/>
      </w:rPr>
      <w:t>, e-mail</w:t>
    </w:r>
    <w:r w:rsidRPr="00B70FAE">
      <w:rPr>
        <w:rFonts w:ascii="Times New Roman" w:eastAsia="Times New Roman" w:hAnsi="Times New Roman" w:cs="Times New Roman"/>
        <w:sz w:val="20"/>
        <w:szCs w:val="20"/>
      </w:rPr>
      <w:t xml:space="preserve">: </w:t>
    </w:r>
    <w:hyperlink r:id="rId6" w:history="1">
      <w:r w:rsidRPr="00B70FAE">
        <w:rPr>
          <w:rFonts w:ascii="Times New Roman" w:eastAsia="Times New Roman" w:hAnsi="Times New Roman" w:cs="Times New Roman"/>
          <w:color w:val="0000FF" w:themeColor="hyperlink"/>
          <w:sz w:val="20"/>
          <w:szCs w:val="20"/>
          <w:u w:val="single"/>
          <w:lang w:val="en-US"/>
        </w:rPr>
        <w:t>migchirpan@abv.bg</w:t>
      </w:r>
    </w:hyperlink>
    <w:r w:rsidRPr="00B70FAE">
      <w:rPr>
        <w:rFonts w:ascii="Times New Roman" w:eastAsia="Times New Roman" w:hAnsi="Times New Roman" w:cs="Times New Roman"/>
        <w:sz w:val="20"/>
        <w:szCs w:val="20"/>
      </w:rPr>
      <w:t xml:space="preserve"> </w:t>
    </w:r>
    <w:r w:rsidRPr="00B70FAE">
      <w:rPr>
        <w:rFonts w:ascii="Times New Roman" w:eastAsia="Times New Roman" w:hAnsi="Times New Roman" w:cs="Times New Roman"/>
        <w:sz w:val="20"/>
        <w:szCs w:val="20"/>
        <w:lang w:val="en-US"/>
      </w:rPr>
      <w:t xml:space="preserve">  web</w:t>
    </w:r>
    <w:r w:rsidRPr="00B70FAE">
      <w:rPr>
        <w:rFonts w:ascii="Times New Roman" w:eastAsia="Times New Roman" w:hAnsi="Times New Roman" w:cs="Times New Roman"/>
        <w:sz w:val="20"/>
        <w:szCs w:val="20"/>
      </w:rPr>
      <w:t xml:space="preserve">: </w:t>
    </w:r>
    <w:r w:rsidRPr="00B70FAE">
      <w:rPr>
        <w:rFonts w:ascii="Times New Roman" w:eastAsia="Times New Roman" w:hAnsi="Times New Roman" w:cs="Times New Roman"/>
        <w:sz w:val="20"/>
        <w:szCs w:val="20"/>
        <w:lang w:val="en-US"/>
      </w:rPr>
      <w:t>www.migchirpan.eu</w:t>
    </w:r>
  </w:p>
  <w:p w:rsidR="00290A2C" w:rsidRDefault="00290A2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255BE"/>
    <w:rsid w:val="00092115"/>
    <w:rsid w:val="000B2EA9"/>
    <w:rsid w:val="000C3F88"/>
    <w:rsid w:val="000F136C"/>
    <w:rsid w:val="00101078"/>
    <w:rsid w:val="001225A1"/>
    <w:rsid w:val="001B7F5F"/>
    <w:rsid w:val="001D7202"/>
    <w:rsid w:val="001F48A6"/>
    <w:rsid w:val="00290A2C"/>
    <w:rsid w:val="002D159F"/>
    <w:rsid w:val="00324D3A"/>
    <w:rsid w:val="0034537D"/>
    <w:rsid w:val="003455FC"/>
    <w:rsid w:val="0048550A"/>
    <w:rsid w:val="004E72E6"/>
    <w:rsid w:val="005055C1"/>
    <w:rsid w:val="0052770F"/>
    <w:rsid w:val="005E12FD"/>
    <w:rsid w:val="006A13FB"/>
    <w:rsid w:val="006D4A28"/>
    <w:rsid w:val="006F41B1"/>
    <w:rsid w:val="008C4328"/>
    <w:rsid w:val="008F775F"/>
    <w:rsid w:val="009D36A8"/>
    <w:rsid w:val="009D37FB"/>
    <w:rsid w:val="00A139FE"/>
    <w:rsid w:val="00A95FAA"/>
    <w:rsid w:val="00AC79FA"/>
    <w:rsid w:val="00AE3717"/>
    <w:rsid w:val="00B10245"/>
    <w:rsid w:val="00B64DF2"/>
    <w:rsid w:val="00BB307E"/>
    <w:rsid w:val="00BC187F"/>
    <w:rsid w:val="00C358F0"/>
    <w:rsid w:val="00C52DC0"/>
    <w:rsid w:val="00D7429A"/>
    <w:rsid w:val="00DE264B"/>
    <w:rsid w:val="00DF46E0"/>
    <w:rsid w:val="00F67F68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5F235E2"/>
  <w15:docId w15:val="{9CBB4567-1D6F-4B1A-8FB0-481870DE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a5">
    <w:name w:val="footnote reference"/>
    <w:semiHidden/>
    <w:rsid w:val="00A95FAA"/>
    <w:rPr>
      <w:vertAlign w:val="superscript"/>
    </w:rPr>
  </w:style>
  <w:style w:type="character" w:customStyle="1" w:styleId="a4">
    <w:name w:val="Нормален (уеб) Знак"/>
    <w:aliases w:val="Normal (Web) Char Знак"/>
    <w:link w:val="a3"/>
    <w:rsid w:val="00A95FAA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A95FA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A95FAA"/>
  </w:style>
  <w:style w:type="paragraph" w:styleId="a9">
    <w:name w:val="header"/>
    <w:basedOn w:val="a"/>
    <w:link w:val="aa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A95FAA"/>
  </w:style>
  <w:style w:type="paragraph" w:styleId="ab">
    <w:name w:val="Document Map"/>
    <w:basedOn w:val="a"/>
    <w:link w:val="ac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План на документа Знак"/>
    <w:basedOn w:val="a0"/>
    <w:link w:val="ab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1F4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ss</cp:lastModifiedBy>
  <cp:revision>9</cp:revision>
  <dcterms:created xsi:type="dcterms:W3CDTF">2018-02-09T13:54:00Z</dcterms:created>
  <dcterms:modified xsi:type="dcterms:W3CDTF">2018-10-05T07:31:00Z</dcterms:modified>
</cp:coreProperties>
</file>