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16D" w:rsidRPr="00CC216D" w:rsidRDefault="00CC216D" w:rsidP="00CC216D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  <w:r w:rsidRPr="00CC216D">
        <w:rPr>
          <w:noProof/>
        </w:rPr>
        <w:drawing>
          <wp:anchor distT="0" distB="0" distL="114300" distR="114300" simplePos="0" relativeHeight="251660288" behindDoc="0" locked="0" layoutInCell="1" allowOverlap="1" wp14:anchorId="19A940C7" wp14:editId="0D26D7C1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C216D"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62FC934" wp14:editId="12468B50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2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216D">
        <w:rPr>
          <w:noProof/>
        </w:rPr>
        <w:drawing>
          <wp:anchor distT="0" distB="0" distL="114300" distR="114300" simplePos="0" relativeHeight="251661312" behindDoc="0" locked="0" layoutInCell="1" allowOverlap="1" wp14:anchorId="375B311D" wp14:editId="4077F017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C216D">
        <w:rPr>
          <w:rFonts w:asciiTheme="minorHAnsi" w:hAnsiTheme="minorHAnsi"/>
          <w:b/>
          <w:sz w:val="20"/>
          <w:szCs w:val="20"/>
        </w:rPr>
        <w:t xml:space="preserve"> </w:t>
      </w:r>
    </w:p>
    <w:p w:rsidR="00CC216D" w:rsidRPr="00CC216D" w:rsidRDefault="00CC216D" w:rsidP="00CC216D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  <w:r w:rsidRPr="00CC216D">
        <w:rPr>
          <w:noProof/>
        </w:rPr>
        <w:drawing>
          <wp:anchor distT="0" distB="0" distL="114300" distR="114300" simplePos="0" relativeHeight="251663360" behindDoc="0" locked="0" layoutInCell="1" allowOverlap="1" wp14:anchorId="544271EE" wp14:editId="14198D8E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216D">
        <w:rPr>
          <w:rFonts w:asciiTheme="minorHAnsi" w:hAnsiTheme="minorHAnsi"/>
          <w:b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33584F1D" wp14:editId="5DDFCCCC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CC216D" w:rsidRPr="00CC216D" w:rsidRDefault="00CC216D" w:rsidP="00CC216D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</w:p>
    <w:p w:rsidR="00CC216D" w:rsidRPr="00CC216D" w:rsidRDefault="00CC216D" w:rsidP="00CC216D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</w:p>
    <w:p w:rsidR="00CC216D" w:rsidRPr="00CC216D" w:rsidRDefault="00CC216D" w:rsidP="00CC216D">
      <w:pPr>
        <w:tabs>
          <w:tab w:val="center" w:pos="4536"/>
          <w:tab w:val="right" w:pos="9072"/>
        </w:tabs>
        <w:jc w:val="center"/>
        <w:rPr>
          <w:rFonts w:asciiTheme="minorHAnsi" w:hAnsiTheme="minorHAnsi"/>
          <w:b/>
          <w:sz w:val="20"/>
          <w:szCs w:val="20"/>
        </w:rPr>
      </w:pPr>
    </w:p>
    <w:p w:rsidR="00CC216D" w:rsidRPr="00CC216D" w:rsidRDefault="00CC216D" w:rsidP="00CC216D">
      <w:pPr>
        <w:tabs>
          <w:tab w:val="right" w:pos="9072"/>
        </w:tabs>
        <w:rPr>
          <w:rFonts w:asciiTheme="minorHAnsi" w:hAnsiTheme="minorHAnsi"/>
          <w:b/>
          <w:spacing w:val="40"/>
          <w:sz w:val="20"/>
          <w:szCs w:val="20"/>
        </w:rPr>
      </w:pPr>
      <w:r w:rsidRPr="00CC216D">
        <w:rPr>
          <w:highlight w:val="white"/>
          <w:shd w:val="clear" w:color="auto" w:fill="FEFEFE"/>
        </w:rPr>
        <w:t xml:space="preserve">     </w:t>
      </w:r>
      <w:r w:rsidRPr="00CC216D">
        <w:rPr>
          <w:sz w:val="20"/>
          <w:szCs w:val="20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  <w:r w:rsidRPr="00CC216D">
        <w:rPr>
          <w:rFonts w:asciiTheme="minorHAnsi" w:hAnsiTheme="minorHAnsi"/>
          <w:b/>
          <w:spacing w:val="40"/>
          <w:sz w:val="20"/>
          <w:szCs w:val="20"/>
        </w:rPr>
        <w:tab/>
      </w:r>
    </w:p>
    <w:p w:rsidR="00CC216D" w:rsidRPr="00CC216D" w:rsidRDefault="00CC216D" w:rsidP="00CC216D">
      <w:pPr>
        <w:tabs>
          <w:tab w:val="right" w:pos="9072"/>
        </w:tabs>
        <w:jc w:val="center"/>
        <w:rPr>
          <w:highlight w:val="white"/>
          <w:shd w:val="clear" w:color="auto" w:fill="FEFEFE"/>
        </w:rPr>
      </w:pPr>
      <w:r w:rsidRPr="00CC216D">
        <w:rPr>
          <w:highlight w:val="white"/>
          <w:shd w:val="clear" w:color="auto" w:fill="FEFEFE"/>
        </w:rPr>
        <w:t>Програма за развитие на селските райони 2014 - 2020</w:t>
      </w:r>
    </w:p>
    <w:p w:rsidR="00CC216D" w:rsidRPr="00CC216D" w:rsidRDefault="00CC216D" w:rsidP="00CC216D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rPr>
          <w:sz w:val="20"/>
          <w:szCs w:val="20"/>
          <w:lang w:val="en-US"/>
        </w:rPr>
      </w:pPr>
      <w:r w:rsidRPr="00CC216D">
        <w:rPr>
          <w:sz w:val="20"/>
          <w:szCs w:val="20"/>
        </w:rPr>
        <w:t xml:space="preserve">                                                </w:t>
      </w:r>
      <w:r w:rsidRPr="00CC216D">
        <w:rPr>
          <w:b/>
          <w:spacing w:val="40"/>
          <w:sz w:val="22"/>
          <w:szCs w:val="22"/>
        </w:rPr>
        <w:t>СНЦ  Местна инициативна група Чирпан</w:t>
      </w:r>
    </w:p>
    <w:p w:rsidR="00CC216D" w:rsidRPr="00CC216D" w:rsidRDefault="00CC216D" w:rsidP="00CC216D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sz w:val="20"/>
          <w:szCs w:val="20"/>
        </w:rPr>
      </w:pPr>
      <w:r w:rsidRPr="00CC216D">
        <w:rPr>
          <w:sz w:val="20"/>
          <w:szCs w:val="20"/>
        </w:rPr>
        <w:t xml:space="preserve">България, п.к. 6200, гр. Чирпан, общ. Чирпан, обл. Стара Загора, ул.“Вълко и Кабаиван“ № 9, </w:t>
      </w:r>
    </w:p>
    <w:p w:rsidR="00CC216D" w:rsidRPr="00CC216D" w:rsidRDefault="00CC216D" w:rsidP="00CC216D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sz w:val="20"/>
          <w:szCs w:val="20"/>
          <w:lang w:val="en-US"/>
        </w:rPr>
      </w:pPr>
      <w:r w:rsidRPr="00CC216D">
        <w:rPr>
          <w:sz w:val="20"/>
          <w:szCs w:val="20"/>
        </w:rPr>
        <w:t xml:space="preserve">тел.0897/995 717 </w:t>
      </w:r>
      <w:r w:rsidRPr="00CC216D">
        <w:rPr>
          <w:sz w:val="20"/>
          <w:szCs w:val="20"/>
          <w:lang w:val="en-US"/>
        </w:rPr>
        <w:t>, e-mail</w:t>
      </w:r>
      <w:r w:rsidRPr="00CC216D">
        <w:rPr>
          <w:sz w:val="20"/>
          <w:szCs w:val="20"/>
        </w:rPr>
        <w:t xml:space="preserve">: </w:t>
      </w:r>
      <w:hyperlink r:id="rId11" w:history="1">
        <w:r w:rsidRPr="00CC216D">
          <w:rPr>
            <w:sz w:val="20"/>
            <w:szCs w:val="20"/>
            <w:lang w:val="en-US"/>
          </w:rPr>
          <w:t>migchirpan@abv.bg</w:t>
        </w:r>
      </w:hyperlink>
      <w:r w:rsidRPr="00CC216D">
        <w:rPr>
          <w:sz w:val="20"/>
          <w:szCs w:val="20"/>
        </w:rPr>
        <w:t xml:space="preserve"> </w:t>
      </w:r>
      <w:r w:rsidRPr="00CC216D">
        <w:rPr>
          <w:sz w:val="20"/>
          <w:szCs w:val="20"/>
          <w:lang w:val="en-US"/>
        </w:rPr>
        <w:t xml:space="preserve">  web</w:t>
      </w:r>
      <w:r w:rsidRPr="00CC216D">
        <w:rPr>
          <w:sz w:val="20"/>
          <w:szCs w:val="20"/>
        </w:rPr>
        <w:t xml:space="preserve">: </w:t>
      </w:r>
      <w:r w:rsidRPr="00CC216D">
        <w:rPr>
          <w:sz w:val="20"/>
          <w:szCs w:val="20"/>
          <w:lang w:val="en-US"/>
        </w:rPr>
        <w:t>www.migchirpan.eu</w:t>
      </w:r>
    </w:p>
    <w:p w:rsidR="00CC216D" w:rsidRDefault="00CC216D" w:rsidP="005D3017">
      <w:pPr>
        <w:pStyle w:val="ab"/>
        <w:spacing w:line="360" w:lineRule="auto"/>
        <w:jc w:val="right"/>
        <w:rPr>
          <w:b/>
        </w:rPr>
      </w:pPr>
    </w:p>
    <w:p w:rsidR="00CC216D" w:rsidRDefault="005D3017" w:rsidP="005D3017">
      <w:pPr>
        <w:pStyle w:val="ab"/>
        <w:spacing w:line="360" w:lineRule="auto"/>
        <w:jc w:val="right"/>
        <w:rPr>
          <w:b/>
        </w:rPr>
      </w:pPr>
      <w:r w:rsidRPr="00762758">
        <w:rPr>
          <w:b/>
        </w:rPr>
        <w:t xml:space="preserve">Приложение № </w:t>
      </w:r>
      <w:r>
        <w:rPr>
          <w:b/>
        </w:rPr>
        <w:t xml:space="preserve">18 </w:t>
      </w:r>
    </w:p>
    <w:p w:rsidR="005D3017" w:rsidRPr="00243A89" w:rsidRDefault="005D3017" w:rsidP="005D3017">
      <w:pPr>
        <w:pStyle w:val="ab"/>
        <w:spacing w:line="360" w:lineRule="auto"/>
        <w:jc w:val="right"/>
        <w:rPr>
          <w:b/>
        </w:rPr>
      </w:pPr>
      <w:bookmarkStart w:id="0" w:name="_GoBack"/>
      <w:bookmarkEnd w:id="0"/>
      <w:r>
        <w:rPr>
          <w:b/>
        </w:rPr>
        <w:t>към Условията за кандидатстване</w:t>
      </w:r>
    </w:p>
    <w:p w:rsidR="005D3017" w:rsidRDefault="005D3017"/>
    <w:p w:rsidR="005D3017" w:rsidRDefault="005D3017"/>
    <w:tbl>
      <w:tblPr>
        <w:tblW w:w="9288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E18FC" w:rsidTr="005D3017">
        <w:tc>
          <w:tcPr>
            <w:tcW w:w="9288" w:type="dxa"/>
            <w:tcBorders>
              <w:top w:val="single" w:sz="4" w:space="0" w:color="DDDDDD"/>
              <w:left w:val="single" w:sz="4" w:space="0" w:color="DDDDDD"/>
            </w:tcBorders>
            <w:shd w:val="clear" w:color="auto" w:fill="F1F1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8FC" w:rsidRDefault="002E18FC" w:rsidP="00DD1A74">
            <w:pPr>
              <w:rPr>
                <w:color w:val="000000"/>
              </w:rPr>
            </w:pPr>
            <w:r>
              <w:rPr>
                <w:color w:val="000000"/>
              </w:rPr>
              <w:t>ФОРМУЛЯР ЗА МОНИТОРИНГ по подмярка 19.2 "Прилагане на операции в рамките на стратегии за ВОМР"</w:t>
            </w:r>
          </w:p>
          <w:p w:rsidR="002E18FC" w:rsidRDefault="002E18FC" w:rsidP="00DD1A74"/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1. За коя от изброените области проектът допринася в най-голяма степен?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Моля, отбележете само една област с поставен акцент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"/>
              <w:gridCol w:w="6714"/>
              <w:gridCol w:w="944"/>
            </w:tblGrid>
            <w:tr w:rsidR="002E18FC" w:rsidTr="00DD1A7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10" w:lineRule="atLeast"/>
                    <w:ind w:right="283"/>
                    <w:textAlignment w:val="center"/>
                  </w:pPr>
                  <w:r>
                    <w:rPr>
                      <w:color w:val="000000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lastRenderedPageBreak/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</w:tbl>
          <w:p w:rsidR="002E18FC" w:rsidRDefault="002E18FC" w:rsidP="00DD1A74">
            <w:pPr>
              <w:spacing w:line="225" w:lineRule="atLeast"/>
            </w:pPr>
            <w:r>
              <w:t> </w:t>
            </w:r>
            <w:r>
              <w:br/>
            </w:r>
            <w:r>
              <w:br/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2. Какъв е видът на кандидата?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82"/>
              <w:gridCol w:w="1057"/>
            </w:tblGrid>
            <w:tr w:rsidR="002E18FC" w:rsidTr="00DD1A74">
              <w:trPr>
                <w:trHeight w:val="226"/>
              </w:trPr>
              <w:tc>
                <w:tcPr>
                  <w:tcW w:w="1045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Вид на кандидата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МИГ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НПО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Публичен орган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Малко или средно предприятие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Микропредприятие </w:t>
                  </w:r>
                  <w:r>
                    <w:rPr>
                      <w:i/>
                      <w:iCs/>
                      <w:color w:val="000000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Физическо лице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lastRenderedPageBreak/>
                    <w:t>Лице, регистрирано по ТЗ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Друго (</w:t>
                  </w:r>
                  <w:r>
                    <w:rPr>
                      <w:i/>
                      <w:iCs/>
                      <w:color w:val="000000"/>
                    </w:rPr>
                    <w:t>моля, отбележете, ако е приложимо</w:t>
                  </w:r>
                  <w:r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3. Планира ли се създаване на работни места в резултат от изпълнението на проекта?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При отговор ДА, моля, попълнете таблицата, като имате предвид следното: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1. Отчитат се данните само за новосъздадени работни места;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i/>
                <w:iCs/>
                <w:color w:val="000000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i/>
                <w:iCs/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948"/>
              <w:gridCol w:w="1652"/>
            </w:tblGrid>
            <w:tr w:rsidR="002E18FC" w:rsidTr="00DD1A74">
              <w:trPr>
                <w:trHeight w:val="226"/>
              </w:trPr>
              <w:tc>
                <w:tcPr>
                  <w:tcW w:w="730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Показател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Брой работни места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2E18FC" w:rsidRDefault="002E18FC" w:rsidP="00DD1A74"/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мъже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жени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30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(Когато е приложимо)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11"/>
              <w:gridCol w:w="2428"/>
            </w:tblGrid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Показател</w:t>
                  </w:r>
                </w:p>
              </w:tc>
              <w:tc>
                <w:tcPr>
                  <w:tcW w:w="316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Брой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5. Моля, попълнете таблицата на местата, приложими за Вашия проект.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8"/>
              <w:gridCol w:w="251"/>
              <w:gridCol w:w="2247"/>
              <w:gridCol w:w="372"/>
              <w:gridCol w:w="2294"/>
              <w:gridCol w:w="2487"/>
              <w:gridCol w:w="1086"/>
            </w:tblGrid>
            <w:tr w:rsidR="002E18FC" w:rsidTr="00DD1A74">
              <w:trPr>
                <w:trHeight w:val="226"/>
              </w:trPr>
              <w:tc>
                <w:tcPr>
                  <w:tcW w:w="307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Приоритет</w:t>
                  </w:r>
                </w:p>
              </w:tc>
              <w:tc>
                <w:tcPr>
                  <w:tcW w:w="3154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97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Показател</w:t>
                  </w:r>
                </w:p>
              </w:tc>
              <w:tc>
                <w:tcPr>
                  <w:tcW w:w="12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Стойност/ количество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всички мерки от стратегията, където е приложимо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Стимулиране на трансфера на знания и иновации в областта на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1А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Стимулиране на иновациите, сътрудничеството 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развитието на базата от знания в селските райони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Общо публични разходи, лв.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ДА</w:t>
                  </w:r>
                  <w:r>
                    <w:t> </w:t>
                  </w: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НЕ</w:t>
                  </w:r>
                  <w:r>
                    <w:t> </w:t>
                  </w: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участниците в обучения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2A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Подобряване на жизнеспособността на стопанствата 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2B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Улесняване на навлизането на земеделски стопани с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 xml:space="preserve">Брой на стопанствата/получателите, получаващи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lastRenderedPageBreak/>
                    <w:t> </w:t>
                  </w:r>
                </w:p>
              </w:tc>
            </w:tr>
            <w:tr w:rsidR="002E18FC" w:rsidTr="00DD1A74">
              <w:trPr>
                <w:trHeight w:val="6270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P3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3A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мест-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5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P3</w:t>
                  </w:r>
                </w:p>
              </w:tc>
              <w:tc>
                <w:tcPr>
                  <w:tcW w:w="269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1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3B</w:t>
                  </w:r>
                </w:p>
              </w:tc>
              <w:tc>
                <w:tcPr>
                  <w:tcW w:w="273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297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Възстановяване,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4</w:t>
                  </w:r>
                  <w:r>
                    <w:rPr>
                      <w:color w:val="000000"/>
                      <w:spacing w:val="-3"/>
                    </w:rPr>
                    <w:lastRenderedPageBreak/>
                    <w:t>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 xml:space="preserve">Възстановяване,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 xml:space="preserve">Обща подпомогната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lastRenderedPageBreak/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Възстановяване, опазване и укрепване на екосистемите, свързани със селското и горското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4B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Предотвратяване на ерозията на почвите и подобряване на управлението им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Предотвратяване на ерозията на почвите и подобряване на управлението им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177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5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 размер на инвестициите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Насърчаване на ефективното използване на ресурсите 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5C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Улесняване на доставките и използването на възобновяеми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Общ размер на инвестициите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 xml:space="preserve">(Сума от всички допустими </w:t>
                  </w:r>
                  <w:r>
                    <w:rPr>
                      <w:i/>
                      <w:iCs/>
                      <w:color w:val="000000"/>
                      <w:spacing w:val="-3"/>
                    </w:rPr>
                    <w:lastRenderedPageBreak/>
                    <w:t>инвестиционни разходи - публични и частни)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lastRenderedPageBreak/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5D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5D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 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5E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</w:tr>
          </w:tbl>
          <w:p w:rsidR="002E18FC" w:rsidRPr="00DD1A74" w:rsidRDefault="002E18FC" w:rsidP="00DD1A74">
            <w:pPr>
              <w:pStyle w:val="a3"/>
              <w:spacing w:before="0" w:beforeAutospacing="0" w:after="0" w:afterAutospacing="0" w:line="225" w:lineRule="atLeast"/>
              <w:rPr>
                <w:lang w:val="bg-BG"/>
              </w:rPr>
            </w:pP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Подпис на представляващия кандидата: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  <w:jc w:val="both"/>
            </w:pPr>
            <w:r>
              <w:rPr>
                <w:color w:val="000000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997C50" w:rsidRDefault="00997C50"/>
    <w:sectPr w:rsidR="00997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B18" w:rsidRDefault="005F6B18" w:rsidP="002E18FC">
      <w:r>
        <w:separator/>
      </w:r>
    </w:p>
  </w:endnote>
  <w:endnote w:type="continuationSeparator" w:id="0">
    <w:p w:rsidR="005F6B18" w:rsidRDefault="005F6B18" w:rsidP="002E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B18" w:rsidRDefault="005F6B18" w:rsidP="002E18FC">
      <w:r>
        <w:separator/>
      </w:r>
    </w:p>
  </w:footnote>
  <w:footnote w:type="continuationSeparator" w:id="0">
    <w:p w:rsidR="005F6B18" w:rsidRDefault="005F6B18" w:rsidP="002E1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FC"/>
    <w:rsid w:val="002E18FC"/>
    <w:rsid w:val="005D3017"/>
    <w:rsid w:val="005F6B18"/>
    <w:rsid w:val="00684AC5"/>
    <w:rsid w:val="007B0E20"/>
    <w:rsid w:val="00865486"/>
    <w:rsid w:val="00985674"/>
    <w:rsid w:val="00997C50"/>
    <w:rsid w:val="00CC216D"/>
    <w:rsid w:val="00E0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08FF7"/>
  <w15:docId w15:val="{F43A55E2-E3BA-484F-96B7-A5E48494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2E18FC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Нормален (уеб) Знак"/>
    <w:aliases w:val="Normal (Web) Char Знак"/>
    <w:link w:val="a3"/>
    <w:rsid w:val="002E18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2E18F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2E18F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2E18F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2E18FC"/>
    <w:rPr>
      <w:rFonts w:ascii="Tahoma" w:eastAsia="Times New Roman" w:hAnsi="Tahoma" w:cs="Tahoma"/>
      <w:sz w:val="16"/>
      <w:szCs w:val="16"/>
      <w:lang w:eastAsia="bg-BG"/>
    </w:rPr>
  </w:style>
  <w:style w:type="paragraph" w:styleId="ab">
    <w:name w:val="List Paragraph"/>
    <w:basedOn w:val="a"/>
    <w:uiPriority w:val="34"/>
    <w:qFormat/>
    <w:rsid w:val="002E1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migchirpan@abv.bg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Gieva</dc:creator>
  <cp:lastModifiedBy>ss</cp:lastModifiedBy>
  <cp:revision>5</cp:revision>
  <dcterms:created xsi:type="dcterms:W3CDTF">2018-04-19T13:15:00Z</dcterms:created>
  <dcterms:modified xsi:type="dcterms:W3CDTF">2018-11-05T12:00:00Z</dcterms:modified>
</cp:coreProperties>
</file>